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0" w:rsidRPr="00F97450" w:rsidRDefault="00F97450" w:rsidP="00F974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МКС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67.120</w:t>
      </w:r>
      <w:r w:rsidRPr="00F97450">
        <w:rPr>
          <w:rFonts w:ascii="Arial" w:eastAsia="Times New Roman" w:hAnsi="Arial" w:cs="Arial"/>
          <w:b/>
          <w:sz w:val="28"/>
          <w:szCs w:val="28"/>
          <w:lang w:eastAsia="ru-RU"/>
        </w:rPr>
        <w:t>.10</w:t>
      </w:r>
    </w:p>
    <w:p w:rsidR="00F16DB8" w:rsidRDefault="00F16DB8" w:rsidP="000009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9AC" w:rsidRPr="0092096D" w:rsidRDefault="00F97450" w:rsidP="000009A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Изменение № 1 </w:t>
      </w:r>
      <w:r w:rsidR="009209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ГОСТ </w:t>
      </w:r>
      <w:r w:rsidR="00C22EA8">
        <w:rPr>
          <w:rFonts w:ascii="Arial" w:eastAsia="Times New Roman" w:hAnsi="Arial" w:cs="Arial"/>
          <w:b/>
          <w:sz w:val="24"/>
          <w:szCs w:val="24"/>
          <w:lang w:eastAsia="ru-RU"/>
        </w:rPr>
        <w:t>31498</w:t>
      </w:r>
      <w:r w:rsidR="0092096D" w:rsidRPr="0092096D">
        <w:rPr>
          <w:rFonts w:ascii="Arial" w:hAnsi="Arial" w:cs="Arial"/>
          <w:b/>
          <w:color w:val="000000"/>
          <w:sz w:val="24"/>
          <w:szCs w:val="24"/>
        </w:rPr>
        <w:t>-201</w:t>
      </w:r>
      <w:r w:rsidR="00C22EA8">
        <w:rPr>
          <w:rFonts w:ascii="Arial" w:hAnsi="Arial" w:cs="Arial"/>
          <w:b/>
          <w:color w:val="000000"/>
          <w:sz w:val="24"/>
          <w:szCs w:val="24"/>
        </w:rPr>
        <w:t>2</w:t>
      </w:r>
      <w:r w:rsidR="0092096D" w:rsidRPr="009209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2EA8">
        <w:rPr>
          <w:rFonts w:ascii="Arial" w:hAnsi="Arial" w:cs="Arial"/>
          <w:b/>
          <w:color w:val="000000"/>
          <w:sz w:val="24"/>
          <w:szCs w:val="24"/>
        </w:rPr>
        <w:t>Изделия колбасные вареные для детского питания. Технические условия</w:t>
      </w:r>
    </w:p>
    <w:p w:rsidR="00F97450" w:rsidRPr="000009AC" w:rsidRDefault="00F97450" w:rsidP="000009AC">
      <w:pPr>
        <w:tabs>
          <w:tab w:val="num" w:pos="184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>Принято Межгосударственным советом по стандартизации, метрологии и сертификации (протокол от                   №</w:t>
      </w:r>
      <w:proofErr w:type="gramStart"/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)</w:t>
      </w:r>
      <w:proofErr w:type="gramEnd"/>
    </w:p>
    <w:p w:rsidR="00F97450" w:rsidRPr="000009AC" w:rsidRDefault="00F97450" w:rsidP="000009AC">
      <w:pPr>
        <w:tabs>
          <w:tab w:val="num" w:pos="1849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Зарегистрировано Бюро по стандартам МГС №     </w:t>
      </w:r>
    </w:p>
    <w:p w:rsidR="001C7532" w:rsidRPr="000009AC" w:rsidRDefault="00F97450" w:rsidP="000009AC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>За принятие изменения проголосовали национальные органы по стандартизации следующих государств:</w:t>
      </w:r>
      <w:r w:rsid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070F0" w:rsidRPr="000009AC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009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122CD" w:rsidRPr="000009AC" w:rsidRDefault="004070F0" w:rsidP="007C19D3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</w:pPr>
      <w:r w:rsidRP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>Дат</w:t>
      </w:r>
      <w:r w:rsid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 xml:space="preserve">у </w:t>
      </w:r>
      <w:r w:rsidRPr="000009AC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 xml:space="preserve">введения </w:t>
      </w:r>
      <w:r w:rsidR="00F16DB8">
        <w:rPr>
          <w:rFonts w:ascii="Arial" w:eastAsiaTheme="majorEastAsia" w:hAnsi="Arial" w:cs="Arial"/>
          <w:b/>
          <w:bCs/>
          <w:iCs/>
          <w:spacing w:val="15"/>
          <w:sz w:val="24"/>
          <w:szCs w:val="24"/>
          <w:lang w:eastAsia="ru-RU"/>
        </w:rPr>
        <w:t>в действие настоящего изменения устанавливают указанные национальные органы по стандартизации</w:t>
      </w:r>
    </w:p>
    <w:p w:rsidR="00F16DB8" w:rsidRDefault="00F16DB8" w:rsidP="000009AC">
      <w:pPr>
        <w:tabs>
          <w:tab w:val="left" w:pos="567"/>
        </w:tabs>
        <w:spacing w:after="0" w:line="360" w:lineRule="auto"/>
        <w:ind w:firstLine="709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</w:p>
    <w:p w:rsidR="007C19D3" w:rsidRDefault="007C19D3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Предисловие. Заменить ссылки: ГОСТ 1.0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92 на ГОСТ 1.0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2015;</w:t>
      </w:r>
    </w:p>
    <w:p w:rsidR="007C19D3" w:rsidRDefault="007C19D3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1.2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2009 и его наименование на «ГОСТ 1.2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 Межгосударственная система стандартизации. Стандарты межгосударстве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нные, правила и рекомендации по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межгосударственной стан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дартизации. Правила разработки,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принятия, обновления и отмены».</w:t>
      </w:r>
    </w:p>
    <w:p w:rsidR="00B204C4" w:rsidRDefault="008B3F45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Раздел 2. Заменить ссылки: </w:t>
      </w:r>
      <w:proofErr w:type="gramStart"/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ГОСТ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ISO</w:t>
      </w:r>
      <w:r w:rsidR="002E026B" w:rsidRP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7218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2011 на ГОСТ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ISO</w:t>
      </w:r>
      <w:r w:rsidR="002E026B" w:rsidRP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7218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2015;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7C19D3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ГОСТ </w:t>
      </w:r>
      <w:r w:rsidR="00C22EA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8558.1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7C19D3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</w:t>
      </w:r>
      <w:r w:rsidR="00C22EA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</w:t>
      </w:r>
      <w:r w:rsidR="007C19D3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на ГОСТ </w:t>
      </w:r>
      <w:r w:rsidR="00C22EA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8558.1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7C19D3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2015;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9793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74 на ГОСТ 9793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2015;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9794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74 на ГОСТ 9794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2E026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2015;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10574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91 на ГОСТ 10574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2016;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23042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86 на ГОСТ 23042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; 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25011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81 на ГОСТ 25011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2017;</w:t>
      </w:r>
      <w:proofErr w:type="gramEnd"/>
    </w:p>
    <w:p w:rsidR="002E026B" w:rsidRDefault="002E026B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9957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73 и его наименование на «ГОСТ 9957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 Мясо и мясные продукты. Методы определения содержания хлористого натрия»;</w:t>
      </w:r>
    </w:p>
    <w:p w:rsidR="002E026B" w:rsidRDefault="00AC71A1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9959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91 и его наименование на «ГОСТ 9959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2015 Мясо и мясные продукты. Общие условия проведения органолептической оценки»;</w:t>
      </w:r>
    </w:p>
    <w:p w:rsidR="00BB09B7" w:rsidRPr="00BB09B7" w:rsidRDefault="00BB09B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10444.8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88 и его наименование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на </w:t>
      </w:r>
      <w:r w:rsid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10444.8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2013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Pr="00BB09B7">
        <w:rPr>
          <w:rFonts w:ascii="Arial" w:hAnsi="Arial" w:cs="Arial"/>
          <w:sz w:val="24"/>
          <w:szCs w:val="24"/>
        </w:rPr>
        <w:t>(ISO 7932:2004)</w:t>
      </w:r>
      <w:r>
        <w:rPr>
          <w:rFonts w:ascii="Arial" w:hAnsi="Arial" w:cs="Arial"/>
          <w:sz w:val="24"/>
          <w:szCs w:val="24"/>
        </w:rPr>
        <w:t xml:space="preserve"> </w:t>
      </w:r>
      <w:r w:rsidRPr="00BB09B7">
        <w:rPr>
          <w:rFonts w:ascii="Arial" w:hAnsi="Arial" w:cs="Arial"/>
          <w:sz w:val="24"/>
          <w:szCs w:val="24"/>
        </w:rPr>
        <w:t>Микробиология пищевых продуктов и кормов для животных</w:t>
      </w:r>
      <w:r>
        <w:rPr>
          <w:rFonts w:ascii="Arial" w:hAnsi="Arial" w:cs="Arial"/>
          <w:sz w:val="24"/>
          <w:szCs w:val="24"/>
        </w:rPr>
        <w:t xml:space="preserve">. </w:t>
      </w:r>
      <w:r w:rsidRPr="00BB09B7">
        <w:rPr>
          <w:rFonts w:ascii="Arial" w:hAnsi="Arial" w:cs="Arial"/>
          <w:sz w:val="24"/>
          <w:szCs w:val="24"/>
        </w:rPr>
        <w:t xml:space="preserve">Горизонтальный метод подсчета презумптивных бактерий </w:t>
      </w:r>
      <w:proofErr w:type="spellStart"/>
      <w:r w:rsidRPr="00BB09B7">
        <w:rPr>
          <w:rFonts w:ascii="Arial" w:hAnsi="Arial" w:cs="Arial"/>
          <w:sz w:val="24"/>
          <w:szCs w:val="24"/>
        </w:rPr>
        <w:t>Bacillus</w:t>
      </w:r>
      <w:proofErr w:type="spellEnd"/>
      <w:r w:rsidRPr="00BB09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9B7">
        <w:rPr>
          <w:rFonts w:ascii="Arial" w:hAnsi="Arial" w:cs="Arial"/>
          <w:sz w:val="24"/>
          <w:szCs w:val="24"/>
        </w:rPr>
        <w:t>cereus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BB09B7">
        <w:rPr>
          <w:rFonts w:ascii="Arial" w:hAnsi="Arial" w:cs="Arial"/>
          <w:sz w:val="24"/>
          <w:szCs w:val="24"/>
        </w:rPr>
        <w:t>Метод подсчета колоний при температуре 30 °C</w:t>
      </w:r>
      <w:r>
        <w:rPr>
          <w:rFonts w:ascii="Arial" w:hAnsi="Arial" w:cs="Arial"/>
          <w:sz w:val="24"/>
          <w:szCs w:val="24"/>
        </w:rPr>
        <w:t>»;</w:t>
      </w:r>
    </w:p>
    <w:p w:rsidR="00AC71A1" w:rsidRPr="00BB09B7" w:rsidRDefault="00AC71A1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10444.11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89 </w:t>
      </w:r>
      <w:r w:rsidR="00BB09B7"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и его наименование 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на ГОСТ 10444.11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2013</w:t>
      </w:r>
      <w:r w:rsid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BB09B7" w:rsidRPr="00BB09B7">
        <w:rPr>
          <w:rFonts w:ascii="Arial" w:hAnsi="Arial" w:cs="Arial"/>
          <w:sz w:val="24"/>
          <w:szCs w:val="24"/>
        </w:rPr>
        <w:t>(ISO</w:t>
      </w:r>
      <w:r w:rsidR="00BB09B7">
        <w:rPr>
          <w:rFonts w:ascii="Arial" w:hAnsi="Arial" w:cs="Arial"/>
          <w:sz w:val="24"/>
          <w:szCs w:val="24"/>
        </w:rPr>
        <w:t xml:space="preserve"> 15214:1998) </w:t>
      </w:r>
      <w:r w:rsidR="00BB09B7" w:rsidRPr="00BB09B7">
        <w:rPr>
          <w:rFonts w:ascii="Arial" w:hAnsi="Arial" w:cs="Arial"/>
          <w:sz w:val="24"/>
          <w:szCs w:val="24"/>
        </w:rPr>
        <w:t>Микробиология пищевых продуктов и кормов для животных</w:t>
      </w:r>
      <w:r w:rsidR="00097C3C">
        <w:rPr>
          <w:rFonts w:ascii="Arial" w:hAnsi="Arial" w:cs="Arial"/>
          <w:sz w:val="24"/>
          <w:szCs w:val="24"/>
        </w:rPr>
        <w:t xml:space="preserve">. </w:t>
      </w:r>
      <w:r w:rsidR="00097C3C" w:rsidRPr="00097C3C">
        <w:rPr>
          <w:rFonts w:ascii="Arial" w:hAnsi="Arial" w:cs="Arial"/>
          <w:sz w:val="24"/>
          <w:szCs w:val="24"/>
        </w:rPr>
        <w:t xml:space="preserve">Методы выявления и подсчета количества </w:t>
      </w:r>
      <w:proofErr w:type="spellStart"/>
      <w:r w:rsidR="00097C3C" w:rsidRPr="00097C3C">
        <w:rPr>
          <w:rFonts w:ascii="Arial" w:hAnsi="Arial" w:cs="Arial"/>
          <w:sz w:val="24"/>
          <w:szCs w:val="24"/>
        </w:rPr>
        <w:t>мезофильных</w:t>
      </w:r>
      <w:proofErr w:type="spellEnd"/>
      <w:r w:rsidR="00097C3C" w:rsidRPr="00097C3C">
        <w:rPr>
          <w:rFonts w:ascii="Arial" w:hAnsi="Arial" w:cs="Arial"/>
          <w:sz w:val="24"/>
          <w:szCs w:val="24"/>
        </w:rPr>
        <w:t xml:space="preserve"> молочнокислых микроорганизмов</w:t>
      </w:r>
      <w:r w:rsidR="00097C3C">
        <w:rPr>
          <w:rFonts w:ascii="Arial" w:hAnsi="Arial" w:cs="Arial"/>
          <w:sz w:val="24"/>
          <w:szCs w:val="24"/>
        </w:rPr>
        <w:t>»</w:t>
      </w:r>
      <w:r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</w:p>
    <w:p w:rsidR="00AC71A1" w:rsidRPr="00097C3C" w:rsidRDefault="00AC71A1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10444.12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88 </w:t>
      </w:r>
      <w:r w:rsidR="00097C3C" w:rsidRPr="00BB09B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и его наименование </w:t>
      </w: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на </w:t>
      </w:r>
      <w:r w:rsid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10444.12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2013</w:t>
      </w:r>
      <w:r w:rsid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097C3C" w:rsidRPr="00BB09B7">
        <w:rPr>
          <w:rFonts w:ascii="Arial" w:hAnsi="Arial" w:cs="Arial"/>
          <w:sz w:val="24"/>
          <w:szCs w:val="24"/>
        </w:rPr>
        <w:t>Микробиология пищевых продуктов и кормов для животных</w:t>
      </w:r>
      <w:r w:rsidR="00097C3C">
        <w:rPr>
          <w:rFonts w:ascii="Arial" w:hAnsi="Arial" w:cs="Arial"/>
          <w:sz w:val="24"/>
          <w:szCs w:val="24"/>
        </w:rPr>
        <w:t xml:space="preserve">. </w:t>
      </w:r>
      <w:r w:rsidR="00097C3C" w:rsidRPr="00097C3C">
        <w:rPr>
          <w:rFonts w:ascii="Arial" w:hAnsi="Arial" w:cs="Arial"/>
          <w:sz w:val="24"/>
          <w:szCs w:val="24"/>
        </w:rPr>
        <w:t>Методы выявления и подсчета количества дрожжей и плесневых грибов</w:t>
      </w:r>
      <w:r w:rsidR="00097C3C">
        <w:rPr>
          <w:rFonts w:ascii="Arial" w:hAnsi="Arial" w:cs="Arial"/>
          <w:sz w:val="24"/>
          <w:szCs w:val="24"/>
        </w:rPr>
        <w:t>»</w:t>
      </w:r>
      <w:r w:rsidRPr="00097C3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</w:p>
    <w:p w:rsidR="00AC71A1" w:rsidRDefault="00FF6435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lastRenderedPageBreak/>
        <w:t>ГОСТ 23231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90 и его наименование на «ГОСТ 23231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2016 Изделия колбасные вареные и продукты из мяса вареные. Метод определения остаточной активности кислой фосфатазы»;</w:t>
      </w:r>
    </w:p>
    <w:p w:rsidR="00AC71A1" w:rsidRPr="00686F52" w:rsidRDefault="00FF6435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29045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91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и его наименование на «ГОСТ 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ISO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973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2016 Пряности. </w:t>
      </w:r>
      <w:proofErr w:type="gramStart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Перец душистый </w:t>
      </w:r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[</w:t>
      </w:r>
      <w:proofErr w:type="spellStart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Pimenta</w:t>
      </w:r>
      <w:proofErr w:type="spellEnd"/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proofErr w:type="spellStart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dioica</w:t>
      </w:r>
      <w:proofErr w:type="spellEnd"/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(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L</w:t>
      </w:r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.)</w:t>
      </w:r>
      <w:proofErr w:type="gramEnd"/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proofErr w:type="spellStart"/>
      <w:proofErr w:type="gramStart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Merr</w:t>
      </w:r>
      <w:proofErr w:type="spellEnd"/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.]</w:t>
      </w:r>
      <w:proofErr w:type="gramEnd"/>
      <w:r w:rsidR="00686F52" w:rsidRP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в зернах или </w:t>
      </w:r>
      <w:proofErr w:type="gramStart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молотый</w:t>
      </w:r>
      <w:proofErr w:type="gramEnd"/>
      <w:r w:rsidR="00686F5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 Технические условия»;</w:t>
      </w:r>
    </w:p>
    <w:p w:rsidR="00AC71A1" w:rsidRPr="00686F52" w:rsidRDefault="00686F52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29185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91 и его наименование на «ГОСТ 29185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2014 (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ISO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15213:2003) Микробиология пищевых продуктов и кормов для животных</w:t>
      </w:r>
      <w:r w:rsidR="00DD364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. Методы выявления и подсчета </w:t>
      </w:r>
      <w:proofErr w:type="spellStart"/>
      <w:r w:rsidR="00DD364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сульфитредуцирующих</w:t>
      </w:r>
      <w:proofErr w:type="spellEnd"/>
      <w:r w:rsidR="00DD364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бактерий, ра</w:t>
      </w:r>
      <w:r w:rsidR="00A4796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</w:t>
      </w:r>
      <w:r w:rsidR="00DD364D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тущих в анаэробных условиях»;</w:t>
      </w:r>
    </w:p>
    <w:p w:rsidR="00882206" w:rsidRDefault="00882206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31450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2012 и его наименование на «ГОСТ 31450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2013 Молоко питьевое. Технические условия»</w:t>
      </w:r>
      <w:r w:rsidR="00B204C4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</w:p>
    <w:p w:rsidR="00FD6EAE" w:rsidRDefault="00B204C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И</w:t>
      </w:r>
      <w:r w:rsidR="00FD6EAE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сключить ссылки: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ГОСТ 21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94; ГОСТ 779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55; ГОСТ 27095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86</w:t>
      </w:r>
      <w:r w:rsidR="001038F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         </w:t>
      </w:r>
      <w:r w:rsidR="001038F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21784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1038F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76;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FE401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4197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FE401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74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ГОСТ 4495-87</w:t>
      </w:r>
      <w:r w:rsidR="00FE401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;</w:t>
      </w:r>
      <w:r w:rsidR="00C63E7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ГОСТ 7825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C63E7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96; ГОСТ 13513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C63E7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86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</w:p>
    <w:p w:rsidR="001F19CA" w:rsidRDefault="00B204C4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Д</w:t>
      </w:r>
      <w:r w:rsidR="00A4796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ополнить ссылк</w:t>
      </w:r>
      <w:r w:rsidR="00FD6EAE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ами</w:t>
      </w:r>
      <w:r w:rsidR="00A4796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: </w:t>
      </w:r>
    </w:p>
    <w:p w:rsidR="00F57418" w:rsidRDefault="00A4796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="00F57418" w:rsidRPr="00174EF5">
        <w:rPr>
          <w:rFonts w:ascii="Arial" w:hAnsi="Arial" w:cs="Arial"/>
          <w:sz w:val="24"/>
          <w:szCs w:val="24"/>
        </w:rPr>
        <w:t xml:space="preserve">ГОСТ ISO 13493-2014 Мясо и мясные продукты. Метод определения содержания </w:t>
      </w:r>
      <w:proofErr w:type="spellStart"/>
      <w:r w:rsidR="00F57418" w:rsidRPr="00174EF5">
        <w:rPr>
          <w:rFonts w:ascii="Arial" w:hAnsi="Arial" w:cs="Arial"/>
          <w:sz w:val="24"/>
          <w:szCs w:val="24"/>
        </w:rPr>
        <w:t>хлорамфеникола</w:t>
      </w:r>
      <w:proofErr w:type="spellEnd"/>
      <w:r w:rsidR="00F57418" w:rsidRPr="00174EF5">
        <w:rPr>
          <w:rFonts w:ascii="Arial" w:hAnsi="Arial" w:cs="Arial"/>
          <w:sz w:val="24"/>
          <w:szCs w:val="24"/>
        </w:rPr>
        <w:t xml:space="preserve"> (левомицетина)</w:t>
      </w:r>
      <w:r w:rsidR="00F57418">
        <w:rPr>
          <w:rFonts w:ascii="Arial" w:hAnsi="Arial" w:cs="Arial"/>
          <w:sz w:val="24"/>
          <w:szCs w:val="24"/>
        </w:rPr>
        <w:t xml:space="preserve"> </w:t>
      </w:r>
      <w:r w:rsidR="00F57418" w:rsidRPr="00174EF5">
        <w:rPr>
          <w:rFonts w:ascii="Arial" w:hAnsi="Arial" w:cs="Arial"/>
          <w:sz w:val="24"/>
          <w:szCs w:val="24"/>
        </w:rPr>
        <w:t>с помощью жидкостной хроматографии</w:t>
      </w:r>
      <w:r w:rsidR="00F57418">
        <w:rPr>
          <w:rFonts w:ascii="Arial" w:hAnsi="Arial" w:cs="Arial"/>
          <w:sz w:val="24"/>
          <w:szCs w:val="24"/>
        </w:rPr>
        <w:t>»</w:t>
      </w:r>
    </w:p>
    <w:p w:rsidR="00F57418" w:rsidRDefault="00F57418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19CA">
        <w:rPr>
          <w:rFonts w:ascii="Arial" w:hAnsi="Arial" w:cs="Arial"/>
          <w:sz w:val="24"/>
          <w:szCs w:val="24"/>
        </w:rPr>
        <w:t>ГОСТ 31473-2012 Мясо индеек (тушки и их части). Общие технические условия</w:t>
      </w:r>
    </w:p>
    <w:p w:rsidR="009E512C" w:rsidRPr="009E512C" w:rsidRDefault="009E512C" w:rsidP="009511D6">
      <w:pPr>
        <w:suppressLineNumbers/>
        <w:tabs>
          <w:tab w:val="left" w:pos="5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sz w:val="24"/>
          <w:szCs w:val="24"/>
          <w:lang w:eastAsia="ru-RU"/>
        </w:rPr>
        <w:t>ГОСТ 31719-2012 Продукты пищевые и корма. Экспресс-метод определения сырьевого состава (молекулярный)</w:t>
      </w:r>
    </w:p>
    <w:p w:rsidR="00AC71A1" w:rsidRDefault="00A4796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31802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="006B2BE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2012 </w:t>
      </w:r>
      <w:r w:rsidR="006B2BEC" w:rsidRPr="006B2BEC">
        <w:rPr>
          <w:rFonts w:ascii="Arial" w:hAnsi="Arial" w:cs="Arial"/>
          <w:sz w:val="24"/>
          <w:szCs w:val="24"/>
        </w:rPr>
        <w:t>Изделия колбасные вареные мясные для детского питания. Общие технические условия</w:t>
      </w:r>
    </w:p>
    <w:p w:rsidR="00F57418" w:rsidRDefault="00F57418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19CA">
        <w:rPr>
          <w:rFonts w:ascii="Arial" w:hAnsi="Arial" w:cs="Arial"/>
          <w:sz w:val="24"/>
          <w:szCs w:val="24"/>
        </w:rPr>
        <w:t>ГОСТ 31962-2013 Мясо кур (тушки кур, цыплят, цыплят-бройлеров и их части). Технические условия</w:t>
      </w:r>
    </w:p>
    <w:p w:rsidR="00C63E7F" w:rsidRPr="00860707" w:rsidRDefault="00C63E7F" w:rsidP="00BE1F58">
      <w:pPr>
        <w:pStyle w:val="1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60707">
        <w:rPr>
          <w:rFonts w:ascii="Arial" w:hAnsi="Arial" w:cs="Arial"/>
          <w:b w:val="0"/>
          <w:sz w:val="24"/>
          <w:szCs w:val="24"/>
        </w:rPr>
        <w:t xml:space="preserve">ГОСТ 32225-2013 Лошади для убоя. Конина и жеребятина в </w:t>
      </w:r>
      <w:r w:rsidR="00BE1F58">
        <w:rPr>
          <w:rFonts w:ascii="Arial" w:hAnsi="Arial" w:cs="Arial"/>
          <w:b w:val="0"/>
          <w:sz w:val="24"/>
          <w:szCs w:val="24"/>
        </w:rPr>
        <w:t xml:space="preserve">полутушах и </w:t>
      </w:r>
      <w:r w:rsidRPr="00860707">
        <w:rPr>
          <w:rFonts w:ascii="Arial" w:hAnsi="Arial" w:cs="Arial"/>
          <w:b w:val="0"/>
          <w:sz w:val="24"/>
          <w:szCs w:val="24"/>
        </w:rPr>
        <w:t>четвертинах. Технические условия;</w:t>
      </w:r>
    </w:p>
    <w:p w:rsidR="00C63E7F" w:rsidRPr="00860707" w:rsidRDefault="00C63E7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60707">
        <w:rPr>
          <w:rFonts w:ascii="Arial" w:hAnsi="Arial" w:cs="Arial"/>
          <w:sz w:val="24"/>
          <w:szCs w:val="24"/>
        </w:rPr>
        <w:t>ГОСТ 33222-2015 Сахар белый. Технические условия;</w:t>
      </w:r>
    </w:p>
    <w:p w:rsidR="00C63E7F" w:rsidRPr="00860707" w:rsidRDefault="00C63E7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60707">
        <w:rPr>
          <w:rFonts w:ascii="Arial" w:hAnsi="Arial" w:cs="Arial"/>
          <w:sz w:val="24"/>
          <w:szCs w:val="24"/>
        </w:rPr>
        <w:t>ГОСТ 33629-2015 Консервы молочные. Молоко сухое. Технические условия;</w:t>
      </w:r>
    </w:p>
    <w:p w:rsidR="00C63E7F" w:rsidRPr="00860707" w:rsidRDefault="00C63E7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60707">
        <w:rPr>
          <w:rFonts w:ascii="Arial" w:hAnsi="Arial" w:cs="Arial"/>
          <w:sz w:val="24"/>
          <w:szCs w:val="24"/>
        </w:rPr>
        <w:t>ГОСТ 34120-2017 Крупный рогатый скот для убоя. Говядина и телятина в тушах, полутушах и четвертинах. Технические условия</w:t>
      </w:r>
    </w:p>
    <w:p w:rsidR="00C63E7F" w:rsidRPr="00860707" w:rsidRDefault="00761113" w:rsidP="00BE1F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0707">
        <w:rPr>
          <w:rFonts w:ascii="Arial" w:hAnsi="Arial" w:cs="Arial"/>
          <w:sz w:val="24"/>
          <w:szCs w:val="24"/>
        </w:rPr>
        <w:t>ГОСТ 34033-2016 Упаковка из картона и комбинированных материалов для пищевой продукции. Технические условия</w:t>
      </w:r>
    </w:p>
    <w:p w:rsidR="00F57418" w:rsidRPr="00860707" w:rsidRDefault="00F57418" w:rsidP="00BE1F58">
      <w:pPr>
        <w:spacing w:after="0"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0707">
        <w:rPr>
          <w:rFonts w:ascii="Arial" w:hAnsi="Arial" w:cs="Arial"/>
          <w:sz w:val="24"/>
          <w:szCs w:val="24"/>
        </w:rPr>
        <w:t xml:space="preserve">ГОСТ 34480-2018  Мясо и мясные продукты. Определение  </w:t>
      </w:r>
      <w:proofErr w:type="spellStart"/>
      <w:r w:rsidRPr="00860707">
        <w:rPr>
          <w:rFonts w:ascii="Arial" w:hAnsi="Arial" w:cs="Arial"/>
          <w:sz w:val="24"/>
          <w:szCs w:val="24"/>
        </w:rPr>
        <w:t>амфениколов</w:t>
      </w:r>
      <w:proofErr w:type="spellEnd"/>
      <w:r w:rsidRPr="00860707">
        <w:rPr>
          <w:rFonts w:ascii="Arial" w:hAnsi="Arial" w:cs="Arial"/>
          <w:sz w:val="24"/>
          <w:szCs w:val="24"/>
        </w:rPr>
        <w:t xml:space="preserve"> и пенициллинов методом тандемной  жидкостной масс-спектрометрии».</w:t>
      </w:r>
    </w:p>
    <w:p w:rsidR="000037E4" w:rsidRPr="006833C8" w:rsidRDefault="00761113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6070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Ссылку дополнить сноской:</w:t>
      </w:r>
      <w:r w:rsidR="00BE1F5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Pr="0086070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ГОСТ 27569</w:t>
      </w:r>
      <w:r w:rsidR="00583B2C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-</w:t>
      </w:r>
      <w:r w:rsidRPr="0086070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87*</w:t>
      </w:r>
    </w:p>
    <w:p w:rsidR="00761113" w:rsidRPr="00BE1F58" w:rsidRDefault="0086070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z w:val="24"/>
          <w:szCs w:val="24"/>
          <w:lang w:eastAsia="ru-RU"/>
        </w:rPr>
      </w:pPr>
      <w:r w:rsidRPr="00BE1F58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lastRenderedPageBreak/>
        <w:t>__________</w:t>
      </w:r>
    </w:p>
    <w:p w:rsidR="00761113" w:rsidRPr="00BE1F58" w:rsidRDefault="00761113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lang w:eastAsia="ru-RU"/>
        </w:rPr>
      </w:pPr>
      <w:r w:rsidRPr="00BE1F58">
        <w:rPr>
          <w:rFonts w:ascii="Arial" w:eastAsiaTheme="majorEastAsia" w:hAnsi="Arial" w:cs="Arial"/>
          <w:bCs/>
          <w:iCs/>
          <w:lang w:eastAsia="ru-RU"/>
        </w:rPr>
        <w:t xml:space="preserve">* На территории Российской Федерации действует ГОСТ </w:t>
      </w:r>
      <w:proofErr w:type="gramStart"/>
      <w:r w:rsidRPr="00BE1F58">
        <w:rPr>
          <w:rFonts w:ascii="Arial" w:eastAsiaTheme="majorEastAsia" w:hAnsi="Arial" w:cs="Arial"/>
          <w:bCs/>
          <w:iCs/>
          <w:lang w:eastAsia="ru-RU"/>
        </w:rPr>
        <w:t>Р</w:t>
      </w:r>
      <w:proofErr w:type="gramEnd"/>
      <w:r w:rsidRPr="00BE1F58">
        <w:rPr>
          <w:rFonts w:ascii="Arial" w:eastAsiaTheme="majorEastAsia" w:hAnsi="Arial" w:cs="Arial"/>
          <w:bCs/>
          <w:iCs/>
          <w:lang w:eastAsia="ru-RU"/>
        </w:rPr>
        <w:t xml:space="preserve"> 55909</w:t>
      </w:r>
      <w:r w:rsidR="00583B2C" w:rsidRPr="00BE1F58">
        <w:rPr>
          <w:rFonts w:ascii="Arial" w:eastAsiaTheme="majorEastAsia" w:hAnsi="Arial" w:cs="Arial"/>
          <w:bCs/>
          <w:iCs/>
          <w:lang w:eastAsia="ru-RU"/>
        </w:rPr>
        <w:t>-</w:t>
      </w:r>
      <w:r w:rsidRPr="00BE1F58">
        <w:rPr>
          <w:rFonts w:ascii="Arial" w:eastAsiaTheme="majorEastAsia" w:hAnsi="Arial" w:cs="Arial"/>
          <w:bCs/>
          <w:iCs/>
          <w:lang w:eastAsia="ru-RU"/>
        </w:rPr>
        <w:t xml:space="preserve">2013 </w:t>
      </w:r>
      <w:r w:rsidRPr="00BE1F58">
        <w:rPr>
          <w:rFonts w:ascii="Arial" w:hAnsi="Arial" w:cs="Arial"/>
        </w:rPr>
        <w:t>Чеснок свежий. Технические условия</w:t>
      </w:r>
      <w:r w:rsidRPr="00BE1F58">
        <w:rPr>
          <w:rFonts w:ascii="Arial" w:eastAsiaTheme="majorEastAsia" w:hAnsi="Arial" w:cs="Arial"/>
          <w:bCs/>
          <w:iCs/>
          <w:lang w:eastAsia="ru-RU"/>
        </w:rPr>
        <w:t>.</w:t>
      </w:r>
    </w:p>
    <w:p w:rsidR="00273FFE" w:rsidRDefault="00273F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AFB">
        <w:rPr>
          <w:rFonts w:ascii="Arial" w:eastAsia="Times New Roman" w:hAnsi="Arial" w:cs="Arial"/>
          <w:sz w:val="24"/>
          <w:szCs w:val="24"/>
          <w:lang w:eastAsia="ru-RU"/>
        </w:rPr>
        <w:t>Раздел 3 изложить в новой редакции</w:t>
      </w:r>
      <w:r w:rsidRPr="002810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3FFE" w:rsidRDefault="00273FFE" w:rsidP="009511D6">
      <w:pPr>
        <w:suppressLineNumbers/>
        <w:tabs>
          <w:tab w:val="left" w:pos="5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810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50191">
        <w:rPr>
          <w:rFonts w:ascii="Arial" w:hAnsi="Arial" w:cs="Arial"/>
          <w:bCs/>
          <w:sz w:val="24"/>
          <w:szCs w:val="24"/>
        </w:rPr>
        <w:t xml:space="preserve">В настоящем стандарте </w:t>
      </w:r>
      <w:r>
        <w:rPr>
          <w:rFonts w:ascii="Arial" w:hAnsi="Arial" w:cs="Arial"/>
          <w:bCs/>
          <w:sz w:val="24"/>
          <w:szCs w:val="24"/>
        </w:rPr>
        <w:t xml:space="preserve">применены </w:t>
      </w:r>
      <w:r w:rsidRPr="00D50191">
        <w:rPr>
          <w:rFonts w:ascii="Arial" w:hAnsi="Arial" w:cs="Arial"/>
          <w:bCs/>
          <w:sz w:val="24"/>
          <w:szCs w:val="24"/>
        </w:rPr>
        <w:t xml:space="preserve">термины по [1], </w:t>
      </w:r>
      <w:r>
        <w:rPr>
          <w:rFonts w:ascii="Arial" w:hAnsi="Arial" w:cs="Arial"/>
          <w:bCs/>
          <w:sz w:val="24"/>
          <w:szCs w:val="24"/>
        </w:rPr>
        <w:t>[2</w:t>
      </w:r>
      <w:r w:rsidRPr="00D50191">
        <w:rPr>
          <w:rFonts w:ascii="Arial" w:hAnsi="Arial" w:cs="Arial"/>
          <w:bCs/>
          <w:sz w:val="24"/>
          <w:szCs w:val="24"/>
        </w:rPr>
        <w:t>]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50191">
        <w:rPr>
          <w:rFonts w:ascii="Arial" w:hAnsi="Arial" w:cs="Arial"/>
          <w:bCs/>
          <w:sz w:val="24"/>
          <w:szCs w:val="24"/>
        </w:rPr>
        <w:t>ГОСТ 31802</w:t>
      </w:r>
      <w:r>
        <w:rPr>
          <w:rFonts w:ascii="Arial" w:hAnsi="Arial" w:cs="Arial"/>
          <w:bCs/>
          <w:sz w:val="24"/>
          <w:szCs w:val="24"/>
        </w:rPr>
        <w:t>»</w:t>
      </w:r>
      <w:r w:rsidRPr="00D50191">
        <w:rPr>
          <w:rFonts w:ascii="Arial" w:hAnsi="Arial" w:cs="Arial"/>
          <w:bCs/>
          <w:sz w:val="24"/>
          <w:szCs w:val="24"/>
        </w:rPr>
        <w:t>.</w:t>
      </w:r>
    </w:p>
    <w:p w:rsidR="00C22EA8" w:rsidRDefault="00273FFE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D50191">
        <w:rPr>
          <w:rFonts w:ascii="Arial" w:hAnsi="Arial" w:cs="Arial"/>
          <w:bCs/>
          <w:sz w:val="24"/>
          <w:szCs w:val="24"/>
        </w:rPr>
        <w:t>Пункт 5.1.1</w:t>
      </w:r>
      <w:r>
        <w:rPr>
          <w:rFonts w:ascii="Arial" w:hAnsi="Arial" w:cs="Arial"/>
          <w:bCs/>
          <w:sz w:val="24"/>
          <w:szCs w:val="24"/>
        </w:rPr>
        <w:t>. После слов «требованиям настоящего стандарта» добавить слова «</w:t>
      </w:r>
      <w:r w:rsidRPr="00D50191">
        <w:rPr>
          <w:rFonts w:ascii="Arial" w:hAnsi="Arial" w:cs="Arial"/>
          <w:bCs/>
          <w:sz w:val="24"/>
          <w:szCs w:val="24"/>
        </w:rPr>
        <w:t xml:space="preserve">[1], </w:t>
      </w:r>
      <w:r>
        <w:rPr>
          <w:rFonts w:ascii="Arial" w:hAnsi="Arial" w:cs="Arial"/>
          <w:bCs/>
          <w:sz w:val="24"/>
          <w:szCs w:val="24"/>
        </w:rPr>
        <w:t>[2</w:t>
      </w:r>
      <w:r w:rsidRPr="00D50191">
        <w:rPr>
          <w:rFonts w:ascii="Arial" w:hAnsi="Arial" w:cs="Arial"/>
          <w:bCs/>
          <w:sz w:val="24"/>
          <w:szCs w:val="24"/>
        </w:rPr>
        <w:t>]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50191">
        <w:rPr>
          <w:rFonts w:ascii="Arial" w:hAnsi="Arial" w:cs="Arial"/>
          <w:bCs/>
          <w:sz w:val="24"/>
          <w:szCs w:val="24"/>
        </w:rPr>
        <w:t>ГОСТ 31802</w:t>
      </w:r>
      <w:r>
        <w:rPr>
          <w:rFonts w:ascii="Arial" w:hAnsi="Arial" w:cs="Arial"/>
          <w:bCs/>
          <w:sz w:val="24"/>
          <w:szCs w:val="24"/>
        </w:rPr>
        <w:t>».</w:t>
      </w:r>
    </w:p>
    <w:p w:rsidR="00C22EA8" w:rsidRDefault="00563D9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Пункт 5.1.2</w:t>
      </w:r>
      <w:r w:rsidR="00040D38">
        <w:rPr>
          <w:rFonts w:ascii="Arial" w:hAnsi="Arial" w:cs="Arial"/>
          <w:bCs/>
          <w:sz w:val="24"/>
          <w:szCs w:val="24"/>
        </w:rPr>
        <w:t>. Таблицу 1 дополнить строками</w:t>
      </w:r>
      <w:r w:rsidR="002C3742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900"/>
        <w:gridCol w:w="900"/>
        <w:gridCol w:w="1080"/>
        <w:gridCol w:w="720"/>
        <w:gridCol w:w="720"/>
        <w:gridCol w:w="540"/>
        <w:gridCol w:w="563"/>
      </w:tblGrid>
      <w:tr w:rsidR="00040D38" w:rsidTr="00040D38">
        <w:tc>
          <w:tcPr>
            <w:tcW w:w="4500" w:type="dxa"/>
          </w:tcPr>
          <w:p w:rsidR="00040D38" w:rsidRPr="00BD4B4A" w:rsidRDefault="00040D38" w:rsidP="001E11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D4B4A">
              <w:rPr>
                <w:rFonts w:ascii="Arial" w:hAnsi="Arial" w:cs="Arial"/>
                <w:bCs/>
                <w:sz w:val="24"/>
                <w:szCs w:val="24"/>
              </w:rPr>
              <w:t>Массовая</w:t>
            </w:r>
            <w:proofErr w:type="gramEnd"/>
            <w:r w:rsidRPr="00BD4B4A">
              <w:rPr>
                <w:rFonts w:ascii="Arial" w:hAnsi="Arial" w:cs="Arial"/>
                <w:bCs/>
                <w:sz w:val="24"/>
                <w:szCs w:val="24"/>
              </w:rPr>
              <w:t xml:space="preserve"> для витаминов,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BD4B4A">
              <w:rPr>
                <w:rFonts w:ascii="Arial" w:hAnsi="Arial" w:cs="Arial"/>
                <w:bCs/>
                <w:sz w:val="24"/>
                <w:szCs w:val="24"/>
              </w:rPr>
              <w:t>г/100г, не менее</w:t>
            </w:r>
            <w:r w:rsidR="00E760B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Start"/>
            <w:r w:rsidRPr="00BD4B4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Start"/>
            <w:r w:rsidRPr="00BD4B4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</w:p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РР</w:t>
            </w:r>
          </w:p>
        </w:tc>
        <w:tc>
          <w:tcPr>
            <w:tcW w:w="900" w:type="dxa"/>
          </w:tcPr>
          <w:p w:rsidR="00E760B5" w:rsidRDefault="00E760B5" w:rsidP="001E11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  <w:p w:rsidR="00E760B5" w:rsidRDefault="00E760B5" w:rsidP="001E11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</w:rPr>
            </w:pPr>
          </w:p>
          <w:p w:rsidR="00040D38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0" w:type="dxa"/>
          </w:tcPr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20" w:type="dxa"/>
          </w:tcPr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40" w:type="dxa"/>
          </w:tcPr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3" w:type="dxa"/>
          </w:tcPr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60B5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040D38" w:rsidTr="00040D38">
        <w:tc>
          <w:tcPr>
            <w:tcW w:w="4500" w:type="dxa"/>
          </w:tcPr>
          <w:p w:rsidR="00040D38" w:rsidRPr="00BD4B4A" w:rsidRDefault="00040D38" w:rsidP="001E11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Массовая доля минеральных веществ, мг/100 г, не менее</w:t>
            </w:r>
            <w:r w:rsidR="00E760B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D4B4A">
              <w:rPr>
                <w:rFonts w:ascii="Arial" w:hAnsi="Arial" w:cs="Arial"/>
                <w:bCs/>
                <w:sz w:val="24"/>
                <w:szCs w:val="24"/>
              </w:rPr>
              <w:t>Ca</w:t>
            </w:r>
            <w:proofErr w:type="spellEnd"/>
          </w:p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5423" w:type="dxa"/>
            <w:gridSpan w:val="7"/>
          </w:tcPr>
          <w:p w:rsidR="00040D38" w:rsidRPr="00E760B5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  <w:p w:rsidR="00040D38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040D38" w:rsidRPr="00BD4B4A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270,0</w:t>
            </w:r>
          </w:p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D4B4A">
              <w:rPr>
                <w:rFonts w:ascii="Arial" w:hAnsi="Arial" w:cs="Arial"/>
                <w:bCs/>
                <w:sz w:val="24"/>
                <w:szCs w:val="24"/>
              </w:rPr>
              <w:t>0,03</w:t>
            </w:r>
          </w:p>
        </w:tc>
      </w:tr>
    </w:tbl>
    <w:p w:rsidR="00040D38" w:rsidRDefault="00040D38" w:rsidP="00040D38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Таблицу 2 графу «</w:t>
      </w:r>
      <w:r w:rsidRPr="004A6495">
        <w:rPr>
          <w:rFonts w:ascii="Arial" w:hAnsi="Arial" w:cs="Arial"/>
          <w:bCs/>
          <w:sz w:val="24"/>
          <w:szCs w:val="24"/>
        </w:rPr>
        <w:t>Массовая доля минеральных веществ, мг/100г, не менее</w:t>
      </w:r>
      <w:r>
        <w:rPr>
          <w:rFonts w:ascii="Arial" w:hAnsi="Arial" w:cs="Arial"/>
          <w:bCs/>
          <w:sz w:val="24"/>
          <w:szCs w:val="24"/>
        </w:rPr>
        <w:t>», дополнить строкой: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8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963"/>
        <w:gridCol w:w="851"/>
      </w:tblGrid>
      <w:tr w:rsidR="00040D38" w:rsidTr="001E119E">
        <w:tc>
          <w:tcPr>
            <w:tcW w:w="2018" w:type="dxa"/>
          </w:tcPr>
          <w:p w:rsidR="00040D38" w:rsidRPr="002C3742" w:rsidRDefault="00040D38" w:rsidP="001E11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50191">
              <w:rPr>
                <w:rFonts w:ascii="Arial" w:hAnsi="Arial" w:cs="Arial"/>
                <w:bCs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676" w:type="dxa"/>
          </w:tcPr>
          <w:p w:rsidR="00040D38" w:rsidRPr="002C3742" w:rsidRDefault="00040D38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  <w:iCs/>
                <w:spacing w:val="1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7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77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77" w:type="dxa"/>
          </w:tcPr>
          <w:p w:rsidR="00040D38" w:rsidRPr="002C3742" w:rsidRDefault="00040D38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  <w:iCs/>
                <w:spacing w:val="1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7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76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77" w:type="dxa"/>
          </w:tcPr>
          <w:p w:rsidR="00040D38" w:rsidRPr="002C3742" w:rsidRDefault="00040D38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637422">
              <w:rPr>
                <w:rFonts w:ascii="Arial" w:eastAsiaTheme="majorEastAsia" w:hAnsi="Arial" w:cs="Arial"/>
                <w:bCs/>
                <w:iCs/>
                <w:spacing w:val="1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7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77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63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040D38" w:rsidRPr="002C3742" w:rsidRDefault="00E760B5" w:rsidP="00E760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040D38" w:rsidRDefault="00040D38" w:rsidP="00040D38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Добавить значение «3,0»  показателя «</w:t>
      </w:r>
      <w:r>
        <w:rPr>
          <w:rFonts w:ascii="Arial" w:hAnsi="Arial" w:cs="Arial"/>
          <w:bCs/>
          <w:sz w:val="24"/>
          <w:szCs w:val="24"/>
          <w:lang w:val="en-US"/>
        </w:rPr>
        <w:t>Fe</w:t>
      </w:r>
      <w:r>
        <w:rPr>
          <w:rFonts w:ascii="Arial" w:hAnsi="Arial" w:cs="Arial"/>
          <w:bCs/>
          <w:sz w:val="24"/>
          <w:szCs w:val="24"/>
        </w:rPr>
        <w:t>» для колбасок «Сказка-вита».</w:t>
      </w:r>
    </w:p>
    <w:p w:rsidR="00040D38" w:rsidRDefault="00040D38" w:rsidP="00040D38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Исключить показатель «</w:t>
      </w:r>
      <w:r>
        <w:rPr>
          <w:rFonts w:ascii="Arial" w:hAnsi="Arial" w:cs="Arial"/>
          <w:bCs/>
          <w:sz w:val="24"/>
          <w:szCs w:val="24"/>
          <w:lang w:val="en-US"/>
        </w:rPr>
        <w:t>Fe</w:t>
      </w:r>
      <w:r>
        <w:rPr>
          <w:rFonts w:ascii="Arial" w:hAnsi="Arial" w:cs="Arial"/>
          <w:bCs/>
          <w:sz w:val="24"/>
          <w:szCs w:val="24"/>
        </w:rPr>
        <w:t>» для колбасок «Тимка».</w:t>
      </w:r>
    </w:p>
    <w:p w:rsidR="00567F9C" w:rsidRDefault="00563D9F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Таблицу 3 дополнить строками:</w:t>
      </w:r>
    </w:p>
    <w:tbl>
      <w:tblPr>
        <w:tblStyle w:val="a7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123"/>
        <w:gridCol w:w="2551"/>
        <w:gridCol w:w="1726"/>
      </w:tblGrid>
      <w:tr w:rsidR="00563D9F" w:rsidTr="00040D38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9F" w:rsidRPr="00C37B4E" w:rsidRDefault="00563D9F" w:rsidP="00D621E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7B4E">
              <w:rPr>
                <w:rFonts w:ascii="Arial" w:hAnsi="Arial" w:cs="Arial"/>
                <w:bCs/>
                <w:sz w:val="24"/>
                <w:szCs w:val="24"/>
              </w:rPr>
              <w:t>Массовая доля минеральных веществ, мг/100 г, не менее</w:t>
            </w:r>
          </w:p>
          <w:p w:rsidR="00563D9F" w:rsidRPr="00C37B4E" w:rsidRDefault="00563D9F" w:rsidP="0036630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37B4E">
              <w:rPr>
                <w:rFonts w:ascii="Arial" w:hAnsi="Arial" w:cs="Arial"/>
                <w:bCs/>
                <w:sz w:val="24"/>
                <w:szCs w:val="24"/>
              </w:rPr>
              <w:t>Ca</w:t>
            </w:r>
            <w:proofErr w:type="spellEnd"/>
          </w:p>
          <w:p w:rsidR="00563D9F" w:rsidRPr="00C37B4E" w:rsidRDefault="00563D9F" w:rsidP="00567F9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B4E">
              <w:rPr>
                <w:rFonts w:ascii="Arial" w:hAnsi="Arial" w:cs="Arial"/>
                <w:bCs/>
                <w:sz w:val="24"/>
                <w:szCs w:val="24"/>
              </w:rPr>
              <w:t>J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F" w:rsidRPr="00C37B4E" w:rsidRDefault="00563D9F" w:rsidP="00D621E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63D9F" w:rsidRPr="00C37B4E" w:rsidRDefault="00563D9F" w:rsidP="00D621E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63D9F" w:rsidRPr="00C37B4E" w:rsidRDefault="00563D9F" w:rsidP="0036630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B4E">
              <w:rPr>
                <w:rFonts w:ascii="Arial" w:hAnsi="Arial" w:cs="Arial"/>
                <w:bCs/>
                <w:sz w:val="24"/>
                <w:szCs w:val="24"/>
              </w:rPr>
              <w:t>270,0</w:t>
            </w:r>
          </w:p>
        </w:tc>
      </w:tr>
      <w:tr w:rsidR="00563D9F" w:rsidTr="00040D38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F" w:rsidRPr="00C37B4E" w:rsidRDefault="00563D9F" w:rsidP="00567F9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F" w:rsidRPr="00C37B4E" w:rsidRDefault="00563D9F" w:rsidP="00D621E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B4E">
              <w:rPr>
                <w:rFonts w:ascii="Arial" w:hAnsi="Arial" w:cs="Arial"/>
                <w:bCs/>
                <w:sz w:val="24"/>
                <w:szCs w:val="24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F" w:rsidRPr="00C37B4E" w:rsidRDefault="00563D9F" w:rsidP="00D621E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7B4E">
              <w:rPr>
                <w:rFonts w:ascii="Arial" w:hAnsi="Arial" w:cs="Arial"/>
                <w:bCs/>
                <w:sz w:val="24"/>
                <w:szCs w:val="24"/>
              </w:rPr>
              <w:t>0,03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F" w:rsidRPr="00C37B4E" w:rsidRDefault="00563D9F" w:rsidP="00D621E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520D5A" w:rsidRDefault="00A4796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Пункт 5.2.</w:t>
      </w:r>
      <w:r w:rsidR="00ED794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1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  <w:r w:rsidR="008B3F45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ED794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ссылки: «ГОСТ 779» на «ГОСТ 34120»; «ГОСТ 27095» на «ГОСТ 32225»; «ГОСТ 21784» на «</w:t>
      </w:r>
      <w:r w:rsidR="00ED794B" w:rsidRPr="00ED794B">
        <w:rPr>
          <w:rFonts w:ascii="Arial" w:hAnsi="Arial" w:cs="Arial"/>
          <w:sz w:val="24"/>
          <w:szCs w:val="24"/>
        </w:rPr>
        <w:t>ГОСТ 31962</w:t>
      </w:r>
      <w:r w:rsidR="001B4A4F">
        <w:rPr>
          <w:rFonts w:ascii="Arial" w:hAnsi="Arial" w:cs="Arial"/>
          <w:sz w:val="24"/>
          <w:szCs w:val="24"/>
        </w:rPr>
        <w:t xml:space="preserve">, </w:t>
      </w:r>
      <w:r w:rsidR="00ED794B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ГОСТ 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31473»; «ГОСТ 4495» на ГОСТ 33629, </w:t>
      </w:r>
      <w:r w:rsidR="001B4A4F" w:rsidRP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[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3</w:t>
      </w:r>
      <w:r w:rsidR="001B4A4F" w:rsidRP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]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»; </w:t>
      </w:r>
      <w:r w:rsidR="009E7E7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«ГОСТ 21» на ГОСТ 33222»; 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«ГОСТ 29045» на «ГОСТ 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val="en-US" w:eastAsia="ru-RU"/>
        </w:rPr>
        <w:t>ISO</w:t>
      </w:r>
      <w:r w:rsidR="001B4A4F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973»</w:t>
      </w:r>
      <w:r w:rsidR="00520D5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</w:p>
    <w:p w:rsidR="00ED794B" w:rsidRPr="001B4A4F" w:rsidRDefault="00520D5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Исключить ссылку на «ГОСТ 7825».</w:t>
      </w:r>
    </w:p>
    <w:p w:rsidR="00567F9C" w:rsidRDefault="00A47967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Исключить абзацы:</w:t>
      </w:r>
    </w:p>
    <w:p w:rsidR="00A47967" w:rsidRPr="00860707" w:rsidRDefault="00A47967" w:rsidP="009511D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6070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«антиокислители, стабилизаторы, эмульгаторы, регуляторы кислотности, не содержащие фосфатов, разрешенные к применению в мясных продуктах для питания детей старше трех лет»;</w:t>
      </w:r>
    </w:p>
    <w:p w:rsidR="009E7E7A" w:rsidRPr="009511D6" w:rsidRDefault="009E7E7A" w:rsidP="009511D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511D6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натрий </w:t>
      </w:r>
      <w:proofErr w:type="spellStart"/>
      <w:r w:rsidRPr="009511D6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азотистокислый</w:t>
      </w:r>
      <w:proofErr w:type="spellEnd"/>
      <w:r w:rsidRPr="009511D6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(нитрит натрия) по ГОСТ 4197 (фиксатор окраски Е250)»</w:t>
      </w:r>
    </w:p>
    <w:p w:rsidR="00A47967" w:rsidRPr="009511D6" w:rsidRDefault="00A47967" w:rsidP="009511D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9511D6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lastRenderedPageBreak/>
        <w:t>«пищевые, комплексные пищевые добавки и витаминно-минеральные добавки, разрешенные к применению в мясных продуктах для питания детей старше трех лет»;</w:t>
      </w:r>
    </w:p>
    <w:p w:rsidR="009413EA" w:rsidRPr="000F173E" w:rsidRDefault="008B3F45" w:rsidP="000F173E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Дополнить абзацем</w:t>
      </w:r>
      <w:r w:rsidR="009413EA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: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Pr="009511D6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="009413EA" w:rsidRPr="00D50191">
        <w:rPr>
          <w:rFonts w:ascii="Arial" w:hAnsi="Arial" w:cs="Arial"/>
          <w:bCs/>
          <w:sz w:val="24"/>
          <w:szCs w:val="24"/>
        </w:rPr>
        <w:t>посолочные смеси (</w:t>
      </w:r>
      <w:r w:rsidR="001005F4">
        <w:rPr>
          <w:rFonts w:ascii="Arial" w:hAnsi="Arial" w:cs="Arial"/>
          <w:bCs/>
          <w:sz w:val="24"/>
          <w:szCs w:val="24"/>
        </w:rPr>
        <w:t>пищевая</w:t>
      </w:r>
      <w:r w:rsidR="009413EA" w:rsidRPr="00D50191">
        <w:rPr>
          <w:rFonts w:ascii="Arial" w:hAnsi="Arial" w:cs="Arial"/>
          <w:bCs/>
          <w:sz w:val="24"/>
          <w:szCs w:val="24"/>
        </w:rPr>
        <w:t xml:space="preserve"> соль, фиксатор окраски</w:t>
      </w:r>
      <w:proofErr w:type="gramStart"/>
      <w:r w:rsidR="009413EA" w:rsidRPr="00D5019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="000F173E">
        <w:rPr>
          <w:rFonts w:ascii="Arial" w:hAnsi="Arial" w:cs="Arial"/>
          <w:bCs/>
          <w:sz w:val="24"/>
          <w:szCs w:val="24"/>
        </w:rPr>
        <w:t>Е</w:t>
      </w:r>
      <w:proofErr w:type="gramEnd"/>
      <w:r w:rsidR="000F173E">
        <w:rPr>
          <w:rFonts w:ascii="Arial" w:hAnsi="Arial" w:cs="Arial"/>
          <w:bCs/>
          <w:sz w:val="24"/>
          <w:szCs w:val="24"/>
        </w:rPr>
        <w:t xml:space="preserve"> 250).</w:t>
      </w:r>
      <w:r w:rsidR="001005F4">
        <w:rPr>
          <w:rFonts w:ascii="Arial" w:hAnsi="Arial" w:cs="Arial"/>
          <w:bCs/>
          <w:sz w:val="24"/>
          <w:szCs w:val="24"/>
        </w:rPr>
        <w:t>»</w:t>
      </w:r>
    </w:p>
    <w:p w:rsidR="0027266A" w:rsidRPr="0027266A" w:rsidRDefault="0027266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Пункт 9.1. Заменить ссылки «</w:t>
      </w:r>
      <w:r w:rsidRPr="0027266A">
        <w:rPr>
          <w:rFonts w:ascii="Arial" w:eastAsiaTheme="majorEastAsia" w:hAnsi="Arial" w:cs="Arial"/>
          <w:bCs/>
          <w:sz w:val="24"/>
          <w:szCs w:val="24"/>
        </w:rPr>
        <w:t>[1]</w:t>
      </w:r>
      <w:r>
        <w:rPr>
          <w:rFonts w:ascii="Arial" w:eastAsiaTheme="majorEastAsia" w:hAnsi="Arial" w:cs="Arial"/>
          <w:bCs/>
          <w:sz w:val="24"/>
          <w:szCs w:val="24"/>
        </w:rPr>
        <w:t>,</w:t>
      </w:r>
      <w:r w:rsidRPr="0027266A">
        <w:rPr>
          <w:rFonts w:ascii="Arial" w:eastAsiaTheme="majorEastAsia" w:hAnsi="Arial" w:cs="Arial"/>
          <w:bCs/>
          <w:sz w:val="24"/>
          <w:szCs w:val="24"/>
        </w:rPr>
        <w:t xml:space="preserve"> [</w:t>
      </w:r>
      <w:r>
        <w:rPr>
          <w:rFonts w:ascii="Arial" w:eastAsiaTheme="majorEastAsia" w:hAnsi="Arial" w:cs="Arial"/>
          <w:bCs/>
          <w:sz w:val="24"/>
          <w:szCs w:val="24"/>
        </w:rPr>
        <w:t>2</w:t>
      </w:r>
      <w:r w:rsidRPr="0027266A">
        <w:rPr>
          <w:rFonts w:ascii="Arial" w:eastAsiaTheme="majorEastAsia" w:hAnsi="Arial" w:cs="Arial"/>
          <w:bCs/>
          <w:sz w:val="24"/>
          <w:szCs w:val="24"/>
        </w:rPr>
        <w:t>]</w:t>
      </w:r>
      <w:r>
        <w:rPr>
          <w:rFonts w:ascii="Arial" w:eastAsiaTheme="majorEastAsia" w:hAnsi="Arial" w:cs="Arial"/>
          <w:bCs/>
          <w:sz w:val="24"/>
          <w:szCs w:val="24"/>
        </w:rPr>
        <w:t>» на «</w:t>
      </w:r>
      <w:r w:rsidRPr="0027266A">
        <w:rPr>
          <w:rFonts w:ascii="Arial" w:eastAsiaTheme="majorEastAsia" w:hAnsi="Arial" w:cs="Arial"/>
          <w:bCs/>
          <w:sz w:val="24"/>
          <w:szCs w:val="24"/>
        </w:rPr>
        <w:t>[</w:t>
      </w:r>
      <w:r w:rsidR="002E4679">
        <w:rPr>
          <w:rFonts w:ascii="Arial" w:eastAsiaTheme="majorEastAsia" w:hAnsi="Arial" w:cs="Arial"/>
          <w:bCs/>
          <w:sz w:val="24"/>
          <w:szCs w:val="24"/>
        </w:rPr>
        <w:t>4</w:t>
      </w:r>
      <w:r w:rsidRPr="0027266A">
        <w:rPr>
          <w:rFonts w:ascii="Arial" w:eastAsiaTheme="majorEastAsia" w:hAnsi="Arial" w:cs="Arial"/>
          <w:bCs/>
          <w:sz w:val="24"/>
          <w:szCs w:val="24"/>
        </w:rPr>
        <w:t>]</w:t>
      </w:r>
      <w:r>
        <w:rPr>
          <w:rFonts w:ascii="Arial" w:eastAsiaTheme="majorEastAsia" w:hAnsi="Arial" w:cs="Arial"/>
          <w:bCs/>
          <w:sz w:val="24"/>
          <w:szCs w:val="24"/>
        </w:rPr>
        <w:t>,</w:t>
      </w:r>
      <w:r w:rsidRPr="0027266A">
        <w:rPr>
          <w:rFonts w:ascii="Arial" w:eastAsiaTheme="majorEastAsia" w:hAnsi="Arial" w:cs="Arial"/>
          <w:bCs/>
          <w:sz w:val="24"/>
          <w:szCs w:val="24"/>
        </w:rPr>
        <w:t xml:space="preserve"> [</w:t>
      </w:r>
      <w:r w:rsidR="002E4679">
        <w:rPr>
          <w:rFonts w:ascii="Arial" w:eastAsiaTheme="majorEastAsia" w:hAnsi="Arial" w:cs="Arial"/>
          <w:bCs/>
          <w:sz w:val="24"/>
          <w:szCs w:val="24"/>
        </w:rPr>
        <w:t>5</w:t>
      </w:r>
      <w:r w:rsidRPr="0027266A">
        <w:rPr>
          <w:rFonts w:ascii="Arial" w:eastAsiaTheme="majorEastAsia" w:hAnsi="Arial" w:cs="Arial"/>
          <w:bCs/>
          <w:sz w:val="24"/>
          <w:szCs w:val="24"/>
        </w:rPr>
        <w:t>]</w:t>
      </w:r>
      <w:r>
        <w:rPr>
          <w:rFonts w:ascii="Arial" w:eastAsiaTheme="majorEastAsia" w:hAnsi="Arial" w:cs="Arial"/>
          <w:bCs/>
          <w:sz w:val="24"/>
          <w:szCs w:val="24"/>
        </w:rPr>
        <w:t>»</w:t>
      </w:r>
    </w:p>
    <w:p w:rsidR="0027266A" w:rsidRDefault="0027266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Пункт 9.3. </w:t>
      </w:r>
      <w:r w:rsidR="002E4679">
        <w:rPr>
          <w:rFonts w:ascii="Arial" w:eastAsiaTheme="majorEastAsia" w:hAnsi="Arial" w:cs="Arial"/>
          <w:bCs/>
          <w:sz w:val="24"/>
          <w:szCs w:val="24"/>
        </w:rPr>
        <w:t>С</w:t>
      </w:r>
      <w:r>
        <w:rPr>
          <w:rFonts w:ascii="Arial" w:eastAsiaTheme="majorEastAsia" w:hAnsi="Arial" w:cs="Arial"/>
          <w:bCs/>
          <w:sz w:val="24"/>
          <w:szCs w:val="24"/>
        </w:rPr>
        <w:t>сылку «</w:t>
      </w:r>
      <w:r w:rsidRPr="002E4679">
        <w:rPr>
          <w:rFonts w:ascii="Arial" w:eastAsiaTheme="majorEastAsia" w:hAnsi="Arial" w:cs="Arial"/>
          <w:bCs/>
          <w:sz w:val="24"/>
          <w:szCs w:val="24"/>
        </w:rPr>
        <w:t>[</w:t>
      </w:r>
      <w:r>
        <w:rPr>
          <w:rFonts w:ascii="Arial" w:eastAsiaTheme="majorEastAsia" w:hAnsi="Arial" w:cs="Arial"/>
          <w:bCs/>
          <w:sz w:val="24"/>
          <w:szCs w:val="24"/>
        </w:rPr>
        <w:t>3</w:t>
      </w:r>
      <w:r w:rsidRPr="002E4679">
        <w:rPr>
          <w:rFonts w:ascii="Arial" w:eastAsiaTheme="majorEastAsia" w:hAnsi="Arial" w:cs="Arial"/>
          <w:bCs/>
          <w:sz w:val="24"/>
          <w:szCs w:val="24"/>
        </w:rPr>
        <w:t>]</w:t>
      </w:r>
      <w:r>
        <w:rPr>
          <w:rFonts w:ascii="Arial" w:eastAsiaTheme="majorEastAsia" w:hAnsi="Arial" w:cs="Arial"/>
          <w:bCs/>
          <w:sz w:val="24"/>
          <w:szCs w:val="24"/>
        </w:rPr>
        <w:t xml:space="preserve">» </w:t>
      </w:r>
      <w:r w:rsidR="002E4679">
        <w:rPr>
          <w:rFonts w:ascii="Arial" w:eastAsiaTheme="majorEastAsia" w:hAnsi="Arial" w:cs="Arial"/>
          <w:bCs/>
          <w:sz w:val="24"/>
          <w:szCs w:val="24"/>
        </w:rPr>
        <w:t>исключить.</w:t>
      </w:r>
    </w:p>
    <w:p w:rsidR="002E4679" w:rsidRDefault="0027266A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Пункт 9.15. </w:t>
      </w:r>
      <w:r w:rsidR="002E4679">
        <w:rPr>
          <w:rFonts w:ascii="Arial" w:eastAsiaTheme="majorEastAsia" w:hAnsi="Arial" w:cs="Arial"/>
          <w:bCs/>
          <w:sz w:val="24"/>
          <w:szCs w:val="24"/>
        </w:rPr>
        <w:t>С</w:t>
      </w:r>
      <w:r>
        <w:rPr>
          <w:rFonts w:ascii="Arial" w:eastAsiaTheme="majorEastAsia" w:hAnsi="Arial" w:cs="Arial"/>
          <w:bCs/>
          <w:sz w:val="24"/>
          <w:szCs w:val="24"/>
        </w:rPr>
        <w:t>сылку «</w:t>
      </w:r>
      <w:r w:rsidRPr="0027266A">
        <w:rPr>
          <w:rFonts w:ascii="Arial" w:eastAsiaTheme="majorEastAsia" w:hAnsi="Arial" w:cs="Arial"/>
          <w:bCs/>
          <w:sz w:val="24"/>
          <w:szCs w:val="24"/>
        </w:rPr>
        <w:t>[</w:t>
      </w:r>
      <w:r>
        <w:rPr>
          <w:rFonts w:ascii="Arial" w:eastAsiaTheme="majorEastAsia" w:hAnsi="Arial" w:cs="Arial"/>
          <w:bCs/>
          <w:sz w:val="24"/>
          <w:szCs w:val="24"/>
        </w:rPr>
        <w:t>4</w:t>
      </w:r>
      <w:r w:rsidRPr="0027266A">
        <w:rPr>
          <w:rFonts w:ascii="Arial" w:eastAsiaTheme="majorEastAsia" w:hAnsi="Arial" w:cs="Arial"/>
          <w:bCs/>
          <w:sz w:val="24"/>
          <w:szCs w:val="24"/>
        </w:rPr>
        <w:t>]</w:t>
      </w:r>
      <w:r>
        <w:rPr>
          <w:rFonts w:ascii="Arial" w:eastAsiaTheme="majorEastAsia" w:hAnsi="Arial" w:cs="Arial"/>
          <w:bCs/>
          <w:sz w:val="24"/>
          <w:szCs w:val="24"/>
        </w:rPr>
        <w:t xml:space="preserve">» </w:t>
      </w:r>
      <w:r w:rsidR="002E4679">
        <w:rPr>
          <w:rFonts w:ascii="Arial" w:eastAsiaTheme="majorEastAsia" w:hAnsi="Arial" w:cs="Arial"/>
          <w:bCs/>
          <w:sz w:val="24"/>
          <w:szCs w:val="24"/>
        </w:rPr>
        <w:t xml:space="preserve">заменить </w:t>
      </w:r>
      <w:r>
        <w:rPr>
          <w:rFonts w:ascii="Arial" w:eastAsiaTheme="majorEastAsia" w:hAnsi="Arial" w:cs="Arial"/>
          <w:bCs/>
          <w:sz w:val="24"/>
          <w:szCs w:val="24"/>
        </w:rPr>
        <w:t xml:space="preserve">на </w:t>
      </w:r>
      <w:r w:rsidR="002E4679">
        <w:rPr>
          <w:rFonts w:ascii="Arial" w:eastAsiaTheme="majorEastAsia" w:hAnsi="Arial" w:cs="Arial"/>
          <w:bCs/>
          <w:sz w:val="24"/>
          <w:szCs w:val="24"/>
        </w:rPr>
        <w:t>«</w:t>
      </w:r>
      <w:r w:rsidR="002E4679" w:rsidRPr="002E4679">
        <w:rPr>
          <w:rFonts w:ascii="Arial" w:hAnsi="Arial" w:cs="Arial"/>
          <w:sz w:val="24"/>
          <w:szCs w:val="24"/>
        </w:rPr>
        <w:t>ГОСТ ISO 13493</w:t>
      </w:r>
      <w:r w:rsidR="002E4679">
        <w:rPr>
          <w:rFonts w:ascii="Arial" w:hAnsi="Arial" w:cs="Arial"/>
          <w:sz w:val="24"/>
          <w:szCs w:val="24"/>
        </w:rPr>
        <w:t xml:space="preserve">, ГОСТ </w:t>
      </w:r>
      <w:r w:rsidR="00777F13">
        <w:rPr>
          <w:rFonts w:ascii="Arial" w:hAnsi="Arial" w:cs="Arial"/>
          <w:sz w:val="24"/>
          <w:szCs w:val="24"/>
        </w:rPr>
        <w:t>34480</w:t>
      </w:r>
      <w:r w:rsidR="002E4679">
        <w:rPr>
          <w:rFonts w:ascii="Arial" w:hAnsi="Arial" w:cs="Arial"/>
          <w:sz w:val="24"/>
          <w:szCs w:val="24"/>
        </w:rPr>
        <w:t>»</w:t>
      </w:r>
      <w:r w:rsidR="00777F13">
        <w:rPr>
          <w:rFonts w:ascii="Arial" w:hAnsi="Arial" w:cs="Arial"/>
          <w:sz w:val="24"/>
          <w:szCs w:val="24"/>
        </w:rPr>
        <w:t>.</w:t>
      </w:r>
    </w:p>
    <w:p w:rsidR="009E512C" w:rsidRPr="00596FAE" w:rsidRDefault="009E512C" w:rsidP="009511D6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Пункт 9.23. Дополнить ссылкой:</w:t>
      </w:r>
      <w:r>
        <w:rPr>
          <w:rStyle w:val="af"/>
          <w:rFonts w:ascii="Arial" w:hAnsi="Arial" w:cs="Arial"/>
          <w:color w:val="000000"/>
          <w:shd w:val="clear" w:color="auto" w:fill="FFFFFF"/>
        </w:rPr>
        <w:t xml:space="preserve"> </w:t>
      </w:r>
      <w:r w:rsidRPr="002300CF">
        <w:rPr>
          <w:rFonts w:ascii="Arial" w:hAnsi="Arial" w:cs="Arial"/>
          <w:sz w:val="24"/>
          <w:szCs w:val="24"/>
        </w:rPr>
        <w:t>«ГОСТ 31719».</w:t>
      </w:r>
    </w:p>
    <w:p w:rsidR="00BA3DC8" w:rsidRDefault="00BA3DC8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</w:p>
    <w:p w:rsidR="007A1DE7" w:rsidRDefault="00BA3DC8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Приложение А.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Таблиц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а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А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1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.</w:t>
      </w:r>
    </w:p>
    <w:p w:rsidR="006833C8" w:rsidRPr="006833C8" w:rsidRDefault="007A1DE7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Г</w:t>
      </w:r>
      <w:r w:rsid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рафу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«Калорийность» после слова «ккал» дополн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ить словами «не более». Значени</w:t>
      </w:r>
      <w:r w:rsidR="00BA3DC8"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е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показателя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«Калорийность»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для всех 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наименований продук</w:t>
      </w:r>
      <w:r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т</w:t>
      </w:r>
      <w:r w:rsidR="00BA3DC8"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ов</w:t>
      </w: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заменить на «270».</w:t>
      </w:r>
    </w:p>
    <w:p w:rsidR="006833C8" w:rsidRPr="006833C8" w:rsidRDefault="00D121BF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Строку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для наименования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колбасы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«Детская-вита» </w:t>
      </w:r>
      <w:r w:rsidR="006833C8"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дополнить</w:t>
      </w:r>
      <w:r w:rsidR="00BA3DC8"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: </w:t>
      </w:r>
      <w:r w:rsidR="00530702" w:rsidRPr="00800B49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для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витамина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«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В</w:t>
      </w:r>
      <w:proofErr w:type="gramStart"/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1</w:t>
      </w:r>
      <w:proofErr w:type="gramEnd"/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</w:t>
      </w:r>
      <w:r w:rsidR="00BA3D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значением показателя «</w:t>
      </w:r>
      <w:r w:rsidR="00530702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0,8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</w:t>
      </w:r>
      <w:r w:rsidR="00BA3D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,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для витамина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В2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» значением показателя «0,7», для витамина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РР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значением показателя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«5,0».</w:t>
      </w:r>
    </w:p>
    <w:p w:rsidR="006833C8" w:rsidRPr="006833C8" w:rsidRDefault="00D121BF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В строке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для наименования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колбасок 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«Тимка» исключить значения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показателей «</w:t>
      </w:r>
      <w:proofErr w:type="spellStart"/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Fe</w:t>
      </w:r>
      <w:proofErr w:type="spellEnd"/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,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</w:t>
      </w:r>
      <w:proofErr w:type="spellStart"/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Zn</w:t>
      </w:r>
      <w:proofErr w:type="spellEnd"/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».</w:t>
      </w:r>
    </w:p>
    <w:p w:rsidR="006833C8" w:rsidRPr="006833C8" w:rsidRDefault="00D121BF" w:rsidP="006833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В строке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 для наименования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сарделек 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«Лицейские» ис</w:t>
      </w:r>
      <w:r w:rsidR="00530702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ключить значение 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показателя «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J</w:t>
      </w:r>
      <w:r w:rsidR="007A1DE7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>»</w:t>
      </w:r>
      <w:r w:rsidR="006833C8" w:rsidRPr="006833C8">
        <w:rPr>
          <w:rFonts w:ascii="Arial" w:eastAsiaTheme="majorEastAsia" w:hAnsi="Arial" w:cs="Arial"/>
          <w:bCs/>
          <w:iCs/>
          <w:spacing w:val="15"/>
          <w:sz w:val="24"/>
          <w:szCs w:val="24"/>
          <w:lang w:eastAsia="ru-RU"/>
        </w:rPr>
        <w:t xml:space="preserve">.  </w:t>
      </w:r>
    </w:p>
    <w:p w:rsidR="00BA3DC8" w:rsidRDefault="00BA3DC8" w:rsidP="00B43EE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3EE4" w:rsidRPr="00B43EE4" w:rsidRDefault="00B43EE4" w:rsidP="00B43EE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3EE4">
        <w:rPr>
          <w:rFonts w:ascii="Arial" w:hAnsi="Arial" w:cs="Arial"/>
          <w:sz w:val="24"/>
          <w:szCs w:val="24"/>
        </w:rPr>
        <w:t>Дополнить приложением</w:t>
      </w:r>
      <w:r w:rsidR="00287EA6">
        <w:rPr>
          <w:rFonts w:ascii="Arial" w:hAnsi="Arial" w:cs="Arial"/>
          <w:sz w:val="24"/>
          <w:szCs w:val="24"/>
        </w:rPr>
        <w:t xml:space="preserve"> </w:t>
      </w:r>
      <w:r w:rsidRPr="00B43EE4">
        <w:rPr>
          <w:rFonts w:ascii="Arial" w:hAnsi="Arial" w:cs="Arial"/>
          <w:sz w:val="24"/>
          <w:szCs w:val="24"/>
        </w:rPr>
        <w:t>Б:</w:t>
      </w:r>
    </w:p>
    <w:p w:rsidR="00672684" w:rsidRPr="00F90DAA" w:rsidRDefault="00672684" w:rsidP="00B43E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0DAA">
        <w:rPr>
          <w:rFonts w:ascii="Arial" w:eastAsia="Calibri" w:hAnsi="Arial" w:cs="Arial"/>
          <w:b/>
          <w:sz w:val="24"/>
          <w:szCs w:val="24"/>
        </w:rPr>
        <w:t>«</w:t>
      </w:r>
      <w:r w:rsidR="00B43EE4" w:rsidRPr="00F90DAA">
        <w:rPr>
          <w:rFonts w:ascii="Arial" w:eastAsia="Calibri" w:hAnsi="Arial" w:cs="Arial"/>
          <w:b/>
          <w:sz w:val="24"/>
          <w:szCs w:val="24"/>
        </w:rPr>
        <w:t>Приложение</w:t>
      </w:r>
      <w:proofErr w:type="gramStart"/>
      <w:r w:rsidR="00B43EE4" w:rsidRPr="00F90DAA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="00B43EE4" w:rsidRPr="00F90DA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43EE4" w:rsidRPr="00F90DAA" w:rsidRDefault="00B43EE4" w:rsidP="00B43EE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90DAA">
        <w:rPr>
          <w:rFonts w:ascii="Arial" w:eastAsia="Calibri" w:hAnsi="Arial" w:cs="Arial"/>
          <w:b/>
          <w:sz w:val="24"/>
          <w:szCs w:val="24"/>
        </w:rPr>
        <w:t>(обязательное)</w:t>
      </w:r>
    </w:p>
    <w:p w:rsidR="001153C7" w:rsidRPr="00672684" w:rsidRDefault="00D121BF" w:rsidP="00326306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Компонентный состав </w:t>
      </w:r>
      <w:r w:rsidR="007A1DE7">
        <w:rPr>
          <w:rFonts w:ascii="Arial" w:eastAsiaTheme="majorEastAsia" w:hAnsi="Arial" w:cs="Arial"/>
          <w:b/>
          <w:bCs/>
          <w:sz w:val="24"/>
          <w:szCs w:val="24"/>
        </w:rPr>
        <w:t xml:space="preserve">мясных </w:t>
      </w:r>
      <w:r w:rsidR="00672684">
        <w:rPr>
          <w:rFonts w:ascii="Arial" w:eastAsiaTheme="majorEastAsia" w:hAnsi="Arial" w:cs="Arial"/>
          <w:b/>
          <w:bCs/>
          <w:sz w:val="24"/>
          <w:szCs w:val="24"/>
        </w:rPr>
        <w:t>вареных колбасных изделий</w:t>
      </w:r>
      <w:r w:rsidR="007A1DE7">
        <w:rPr>
          <w:rFonts w:ascii="Arial" w:eastAsiaTheme="majorEastAsia" w:hAnsi="Arial" w:cs="Arial"/>
          <w:b/>
          <w:bCs/>
          <w:sz w:val="24"/>
          <w:szCs w:val="24"/>
        </w:rPr>
        <w:t xml:space="preserve"> для детского питания</w:t>
      </w:r>
    </w:p>
    <w:p w:rsidR="00B43EE4" w:rsidRPr="00B43EE4" w:rsidRDefault="00672684" w:rsidP="007A1DE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Б.1 </w:t>
      </w:r>
      <w:r w:rsidRPr="00B43EE4">
        <w:rPr>
          <w:rFonts w:ascii="Arial" w:eastAsiaTheme="majorEastAsia" w:hAnsi="Arial" w:cs="Arial"/>
          <w:bCs/>
          <w:sz w:val="24"/>
          <w:szCs w:val="24"/>
        </w:rPr>
        <w:t xml:space="preserve">Компонентный состав </w:t>
      </w:r>
      <w:r>
        <w:rPr>
          <w:rFonts w:ascii="Arial" w:eastAsiaTheme="majorEastAsia" w:hAnsi="Arial" w:cs="Arial"/>
          <w:bCs/>
          <w:sz w:val="24"/>
          <w:szCs w:val="24"/>
        </w:rPr>
        <w:t xml:space="preserve">мясных </w:t>
      </w:r>
      <w:r w:rsidRPr="00B43EE4">
        <w:rPr>
          <w:rFonts w:ascii="Arial" w:eastAsiaTheme="majorEastAsia" w:hAnsi="Arial" w:cs="Arial"/>
          <w:bCs/>
          <w:sz w:val="24"/>
          <w:szCs w:val="24"/>
        </w:rPr>
        <w:t xml:space="preserve">вареных колбасных изделий </w:t>
      </w:r>
      <w:r w:rsidR="007A1DE7">
        <w:rPr>
          <w:rFonts w:ascii="Arial" w:eastAsiaTheme="majorEastAsia" w:hAnsi="Arial" w:cs="Arial"/>
          <w:bCs/>
          <w:sz w:val="24"/>
          <w:szCs w:val="24"/>
        </w:rPr>
        <w:t xml:space="preserve">для детского питания </w:t>
      </w:r>
      <w:r w:rsidR="00B43EE4" w:rsidRPr="00B43EE4">
        <w:rPr>
          <w:rFonts w:ascii="Arial" w:eastAsiaTheme="majorEastAsia" w:hAnsi="Arial" w:cs="Arial"/>
          <w:bCs/>
          <w:sz w:val="24"/>
          <w:szCs w:val="24"/>
        </w:rPr>
        <w:t xml:space="preserve">приведен в таблице Б.1. </w:t>
      </w:r>
    </w:p>
    <w:p w:rsidR="00B43EE4" w:rsidRPr="00B43EE4" w:rsidRDefault="00B43EE4" w:rsidP="00B43EE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43EE4">
        <w:rPr>
          <w:rFonts w:ascii="Arial" w:eastAsiaTheme="majorEastAsia" w:hAnsi="Arial" w:cs="Arial"/>
          <w:bCs/>
          <w:sz w:val="24"/>
          <w:szCs w:val="24"/>
        </w:rPr>
        <w:t xml:space="preserve">Т а б л и </w:t>
      </w:r>
      <w:proofErr w:type="gramStart"/>
      <w:r w:rsidRPr="00B43EE4">
        <w:rPr>
          <w:rFonts w:ascii="Arial" w:eastAsiaTheme="majorEastAsia" w:hAnsi="Arial" w:cs="Arial"/>
          <w:bCs/>
          <w:sz w:val="24"/>
          <w:szCs w:val="24"/>
        </w:rPr>
        <w:t>ц</w:t>
      </w:r>
      <w:proofErr w:type="gramEnd"/>
      <w:r w:rsidRPr="00B43EE4">
        <w:rPr>
          <w:rFonts w:ascii="Arial" w:eastAsiaTheme="majorEastAsia" w:hAnsi="Arial" w:cs="Arial"/>
          <w:bCs/>
          <w:sz w:val="24"/>
          <w:szCs w:val="24"/>
        </w:rPr>
        <w:t xml:space="preserve"> а</w:t>
      </w:r>
      <w:r w:rsidR="00672684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B43EE4">
        <w:rPr>
          <w:rFonts w:ascii="Arial" w:eastAsiaTheme="majorEastAsia" w:hAnsi="Arial" w:cs="Arial"/>
          <w:bCs/>
          <w:sz w:val="24"/>
          <w:szCs w:val="24"/>
        </w:rPr>
        <w:t xml:space="preserve"> Б.1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C06947" w:rsidRPr="00672684" w:rsidTr="00D23B3F">
        <w:tc>
          <w:tcPr>
            <w:tcW w:w="1702" w:type="dxa"/>
            <w:tcBorders>
              <w:bottom w:val="double" w:sz="4" w:space="0" w:color="auto"/>
            </w:tcBorders>
          </w:tcPr>
          <w:p w:rsidR="00C06947" w:rsidRPr="00672684" w:rsidRDefault="00D23B3F" w:rsidP="00D23B3F">
            <w:pPr>
              <w:tabs>
                <w:tab w:val="left" w:pos="176"/>
              </w:tabs>
              <w:spacing w:after="0" w:line="240" w:lineRule="auto"/>
              <w:ind w:left="-108" w:right="-108"/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Н</w:t>
            </w:r>
            <w:r w:rsidR="00C06947" w:rsidRPr="00672684">
              <w:rPr>
                <w:rFonts w:ascii="Arial" w:eastAsiaTheme="majorEastAsia" w:hAnsi="Arial" w:cs="Arial"/>
                <w:bCs/>
              </w:rPr>
              <w:t>аименование</w:t>
            </w:r>
          </w:p>
        </w:tc>
        <w:tc>
          <w:tcPr>
            <w:tcW w:w="8363" w:type="dxa"/>
            <w:tcBorders>
              <w:bottom w:val="double" w:sz="4" w:space="0" w:color="auto"/>
            </w:tcBorders>
          </w:tcPr>
          <w:p w:rsidR="00C06947" w:rsidRPr="00672684" w:rsidRDefault="009416A0" w:rsidP="009416A0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Компонентный с</w:t>
            </w:r>
            <w:r w:rsidR="00C06947" w:rsidRPr="00672684">
              <w:rPr>
                <w:rFonts w:ascii="Arial" w:eastAsiaTheme="majorEastAsia" w:hAnsi="Arial" w:cs="Arial"/>
                <w:bCs/>
              </w:rPr>
              <w:t>остав</w:t>
            </w:r>
          </w:p>
        </w:tc>
      </w:tr>
      <w:tr w:rsidR="00B43EE4" w:rsidRPr="00672684" w:rsidTr="00D23B3F">
        <w:trPr>
          <w:trHeight w:val="57"/>
        </w:trPr>
        <w:tc>
          <w:tcPr>
            <w:tcW w:w="1006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43EE4" w:rsidRPr="00672684" w:rsidRDefault="00B43EE4" w:rsidP="002874DD">
            <w:pPr>
              <w:tabs>
                <w:tab w:val="left" w:pos="0"/>
              </w:tabs>
              <w:spacing w:after="0" w:line="240" w:lineRule="auto"/>
              <w:ind w:firstLine="214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Колбас</w:t>
            </w:r>
          </w:p>
        </w:tc>
      </w:tr>
      <w:tr w:rsidR="00B43EE4" w:rsidRPr="00672684" w:rsidTr="00D23B3F">
        <w:trPr>
          <w:trHeight w:val="7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EE4" w:rsidRPr="00672684" w:rsidRDefault="00B43EE4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«Детская»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43EE4" w:rsidRPr="00672684" w:rsidRDefault="00B43EE4" w:rsidP="00DE36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</w:t>
            </w:r>
            <w:r w:rsidR="00DE364F">
              <w:rPr>
                <w:rFonts w:ascii="Arial" w:eastAsiaTheme="majorEastAsia" w:hAnsi="Arial" w:cs="Arial"/>
                <w:bCs/>
              </w:rPr>
              <w:t>свинина, вода, молоко сухое или 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>, яйца курин</w:t>
            </w:r>
            <w:r w:rsidR="0077048A">
              <w:rPr>
                <w:rFonts w:ascii="Arial" w:eastAsiaTheme="majorEastAsia" w:hAnsi="Arial" w:cs="Arial"/>
                <w:bCs/>
              </w:rPr>
              <w:t xml:space="preserve">ые или меланж яичный,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кальция цитрат, смесь посолочная, </w:t>
            </w:r>
            <w:r w:rsidR="001A2F1A">
              <w:rPr>
                <w:rFonts w:ascii="Arial" w:eastAsiaTheme="majorEastAsia" w:hAnsi="Arial" w:cs="Arial"/>
                <w:bCs/>
              </w:rPr>
              <w:t>соль</w:t>
            </w:r>
            <w:r w:rsidR="0077048A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="0077048A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="0077048A">
              <w:rPr>
                <w:rFonts w:ascii="Arial" w:eastAsiaTheme="majorEastAsia" w:hAnsi="Arial" w:cs="Arial"/>
                <w:bCs/>
              </w:rPr>
              <w:t xml:space="preserve">, </w:t>
            </w:r>
            <w:r w:rsidRPr="00672684">
              <w:rPr>
                <w:rFonts w:ascii="Arial" w:eastAsiaTheme="majorEastAsia" w:hAnsi="Arial" w:cs="Arial"/>
                <w:bCs/>
              </w:rPr>
              <w:t>чеснок, а</w:t>
            </w:r>
            <w:r w:rsidR="0077048A">
              <w:rPr>
                <w:rFonts w:ascii="Arial" w:eastAsiaTheme="majorEastAsia" w:hAnsi="Arial" w:cs="Arial"/>
                <w:bCs/>
              </w:rPr>
              <w:t xml:space="preserve">скорбиновая кислота, сахар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тмин, перец душистый или кориандр,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="0077048A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B43EE4" w:rsidRPr="00672684" w:rsidTr="00D23B3F">
        <w:trPr>
          <w:trHeight w:val="634"/>
        </w:trPr>
        <w:tc>
          <w:tcPr>
            <w:tcW w:w="1702" w:type="dxa"/>
            <w:tcBorders>
              <w:top w:val="single" w:sz="4" w:space="0" w:color="auto"/>
            </w:tcBorders>
          </w:tcPr>
          <w:p w:rsidR="00B43EE4" w:rsidRPr="00672684" w:rsidRDefault="00326306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«Детская </w:t>
            </w:r>
            <w:r w:rsidR="00B43EE4" w:rsidRPr="00672684">
              <w:rPr>
                <w:rFonts w:ascii="Arial" w:eastAsiaTheme="majorEastAsia" w:hAnsi="Arial" w:cs="Arial"/>
                <w:bCs/>
              </w:rPr>
              <w:t>сливочная»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43EE4" w:rsidRPr="00672684" w:rsidRDefault="00B43EE4" w:rsidP="00C069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сливки,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казеинат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 натрия, кальция цитрат, смесь посолочная, </w:t>
            </w:r>
            <w:r w:rsidR="001A2F1A"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, чеснок, ас</w:t>
            </w:r>
            <w:r w:rsidR="0077048A">
              <w:rPr>
                <w:rFonts w:ascii="Arial" w:eastAsiaTheme="majorEastAsia" w:hAnsi="Arial" w:cs="Arial"/>
                <w:bCs/>
              </w:rPr>
              <w:t xml:space="preserve">корбиновая кислота, сахар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E26782" w:rsidTr="00E26782">
        <w:trPr>
          <w:trHeight w:val="1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82" w:rsidRDefault="00E26782" w:rsidP="00EC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6782" w:rsidRDefault="00E26782" w:rsidP="00EC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 о д о л ж е н и е  т а б л и ц ы Б.1</w:t>
            </w:r>
          </w:p>
        </w:tc>
      </w:tr>
      <w:tr w:rsidR="00E26782" w:rsidRPr="009416A0" w:rsidTr="00E26782">
        <w:trPr>
          <w:trHeight w:val="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82" w:rsidRPr="00672684" w:rsidRDefault="00E26782" w:rsidP="00EC3337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Н</w:t>
            </w:r>
            <w:r w:rsidRPr="00672684">
              <w:rPr>
                <w:rFonts w:ascii="Arial" w:eastAsiaTheme="majorEastAsia" w:hAnsi="Arial" w:cs="Arial"/>
                <w:bCs/>
              </w:rPr>
              <w:t>аименование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:rsidR="00E26782" w:rsidRPr="009416A0" w:rsidRDefault="00E26782" w:rsidP="00EC3337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eastAsiaTheme="majorEastAsia" w:hAnsi="Arial" w:cs="Arial"/>
                <w:bCs/>
              </w:rPr>
            </w:pPr>
            <w:r w:rsidRPr="009416A0">
              <w:rPr>
                <w:rFonts w:ascii="Arial" w:eastAsiaTheme="majorEastAsia" w:hAnsi="Arial" w:cs="Arial"/>
                <w:bCs/>
              </w:rPr>
              <w:t>Компонентный состав</w:t>
            </w:r>
          </w:p>
        </w:tc>
      </w:tr>
      <w:tr w:rsidR="00B43EE4" w:rsidRPr="00672684" w:rsidTr="00D23B3F">
        <w:trPr>
          <w:trHeight w:val="466"/>
        </w:trPr>
        <w:tc>
          <w:tcPr>
            <w:tcW w:w="1702" w:type="dxa"/>
            <w:tcBorders>
              <w:bottom w:val="single" w:sz="4" w:space="0" w:color="auto"/>
            </w:tcBorders>
          </w:tcPr>
          <w:p w:rsidR="00B43EE4" w:rsidRPr="00672684" w:rsidRDefault="00B43EE4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«Детская-вита»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3EE4" w:rsidRPr="00672684" w:rsidRDefault="00B43EE4" w:rsidP="00DE36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казеинат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 натрия, клетчатка или отруби пшеничные или мука пшеничная или мука текстурированная, кальция цитрат, посолочная смесь, масло пальмовое красное или препараты бета-каротина, </w:t>
            </w:r>
            <w:r w:rsidR="001A2F1A">
              <w:rPr>
                <w:rFonts w:ascii="Arial" w:eastAsiaTheme="majorEastAsia" w:hAnsi="Arial" w:cs="Arial"/>
                <w:bCs/>
              </w:rPr>
              <w:t xml:space="preserve">соль,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чеснок, аскорбиновая кислота, </w:t>
            </w:r>
            <w:r w:rsidR="00326306">
              <w:rPr>
                <w:rFonts w:ascii="Arial" w:eastAsiaTheme="majorEastAsia" w:hAnsi="Arial" w:cs="Arial"/>
                <w:bCs/>
              </w:rPr>
              <w:t>сахар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, витамин</w:t>
            </w:r>
            <w:r w:rsidR="00DE364F">
              <w:rPr>
                <w:rFonts w:ascii="Arial" w:eastAsiaTheme="majorEastAsia" w:hAnsi="Arial" w:cs="Arial"/>
                <w:bCs/>
              </w:rPr>
              <w:t xml:space="preserve">ы РР, </w:t>
            </w:r>
            <w:r w:rsidRPr="00672684">
              <w:rPr>
                <w:rFonts w:ascii="Arial" w:eastAsiaTheme="majorEastAsia" w:hAnsi="Arial" w:cs="Arial"/>
                <w:bCs/>
              </w:rPr>
              <w:t>В</w:t>
            </w:r>
            <w:proofErr w:type="gramStart"/>
            <w:r w:rsidRPr="00C06947"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 w:rsidR="00DE364F">
              <w:rPr>
                <w:rFonts w:ascii="Arial" w:eastAsiaTheme="majorEastAsia" w:hAnsi="Arial" w:cs="Arial"/>
                <w:bCs/>
              </w:rPr>
              <w:t xml:space="preserve">,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В2,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B43EE4" w:rsidRPr="00672684" w:rsidTr="00D23B3F">
        <w:trPr>
          <w:trHeight w:val="114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EE4" w:rsidRPr="00672684" w:rsidRDefault="00B43EE4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«Тимка»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35D47" w:rsidRPr="00672684" w:rsidRDefault="00B43EE4" w:rsidP="00DE36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молоко сухое </w:t>
            </w:r>
            <w:r w:rsidR="00DE364F">
              <w:rPr>
                <w:rFonts w:ascii="Arial" w:eastAsiaTheme="majorEastAsia" w:hAnsi="Arial" w:cs="Arial"/>
                <w:bCs/>
              </w:rPr>
              <w:t xml:space="preserve">или молочный белок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или </w:t>
            </w:r>
            <w:r w:rsidR="00DE364F" w:rsidRPr="00672684">
              <w:rPr>
                <w:rFonts w:ascii="Arial" w:eastAsiaTheme="majorEastAsia" w:hAnsi="Arial" w:cs="Arial"/>
                <w:bCs/>
              </w:rPr>
              <w:t>соевый</w:t>
            </w:r>
            <w:r w:rsidR="00DE364F">
              <w:rPr>
                <w:rFonts w:ascii="Arial" w:eastAsiaTheme="majorEastAsia" w:hAnsi="Arial" w:cs="Arial"/>
                <w:bCs/>
              </w:rPr>
              <w:t xml:space="preserve"> </w:t>
            </w:r>
            <w:r w:rsidRPr="00672684">
              <w:rPr>
                <w:rFonts w:ascii="Arial" w:eastAsiaTheme="majorEastAsia" w:hAnsi="Arial" w:cs="Arial"/>
                <w:bCs/>
              </w:rPr>
              <w:t>белок, крахмал или пшеничная мука или клетчатка или отруби пшеничные или мука текстурированная,</w:t>
            </w:r>
            <w:r w:rsidR="00C06947">
              <w:rPr>
                <w:rFonts w:ascii="Arial" w:eastAsiaTheme="majorEastAsia" w:hAnsi="Arial" w:cs="Arial"/>
                <w:bCs/>
              </w:rPr>
              <w:t xml:space="preserve"> </w:t>
            </w:r>
            <w:r w:rsidR="00ED2916" w:rsidRPr="00672684">
              <w:rPr>
                <w:rFonts w:ascii="Arial" w:eastAsiaTheme="majorEastAsia" w:hAnsi="Arial" w:cs="Arial"/>
                <w:bCs/>
              </w:rPr>
              <w:t xml:space="preserve">кальция цитрат, смесь посолочная, масло пальмовое красное или препараты бета-каротина, </w:t>
            </w:r>
            <w:r w:rsidR="001A2F1A">
              <w:rPr>
                <w:rFonts w:ascii="Arial" w:eastAsiaTheme="majorEastAsia" w:hAnsi="Arial" w:cs="Arial"/>
                <w:bCs/>
              </w:rPr>
              <w:t>соль</w:t>
            </w:r>
            <w:r w:rsidR="00ED2916"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="00ED2916"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="00ED2916" w:rsidRPr="00672684">
              <w:rPr>
                <w:rFonts w:ascii="Arial" w:eastAsiaTheme="majorEastAsia" w:hAnsi="Arial" w:cs="Arial"/>
                <w:bCs/>
              </w:rPr>
              <w:t xml:space="preserve">,  аскорбиновая кислота, </w:t>
            </w:r>
            <w:r w:rsidR="00326306">
              <w:rPr>
                <w:rFonts w:ascii="Arial" w:eastAsiaTheme="majorEastAsia" w:hAnsi="Arial" w:cs="Arial"/>
                <w:bCs/>
              </w:rPr>
              <w:t>сахар</w:t>
            </w:r>
            <w:r w:rsidR="00ED2916" w:rsidRPr="00672684">
              <w:rPr>
                <w:rFonts w:ascii="Arial" w:eastAsiaTheme="majorEastAsia" w:hAnsi="Arial" w:cs="Arial"/>
                <w:bCs/>
              </w:rPr>
              <w:t xml:space="preserve"> или глюкоза, или глюкоза и</w:t>
            </w:r>
            <w:r w:rsidR="00ED2916"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 w:rsidR="00ED2916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="00ED2916">
              <w:rPr>
                <w:rFonts w:ascii="Arial" w:eastAsiaTheme="majorEastAsia" w:hAnsi="Arial" w:cs="Arial"/>
                <w:bCs/>
              </w:rPr>
              <w:t>,</w:t>
            </w:r>
            <w:r w:rsidR="00C06947">
              <w:rPr>
                <w:rFonts w:ascii="Arial" w:eastAsiaTheme="majorEastAsia" w:hAnsi="Arial" w:cs="Arial"/>
                <w:bCs/>
              </w:rPr>
              <w:t xml:space="preserve"> </w:t>
            </w:r>
            <w:r w:rsidR="00835D47" w:rsidRPr="00672684">
              <w:rPr>
                <w:rFonts w:ascii="Arial" w:eastAsiaTheme="majorEastAsia" w:hAnsi="Arial" w:cs="Arial"/>
                <w:bCs/>
              </w:rPr>
              <w:t xml:space="preserve">орех мускатный или кардамон, эмульсии </w:t>
            </w:r>
            <w:proofErr w:type="spellStart"/>
            <w:r w:rsidR="00835D47"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="00835D47"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="00835D47" w:rsidRPr="00672684">
              <w:rPr>
                <w:rFonts w:ascii="Arial" w:eastAsiaTheme="majorEastAsia" w:hAnsi="Arial" w:cs="Arial"/>
                <w:bCs/>
              </w:rPr>
              <w:t>йодказе</w:t>
            </w:r>
            <w:r w:rsidR="00835D47">
              <w:rPr>
                <w:rFonts w:ascii="Arial" w:eastAsiaTheme="majorEastAsia" w:hAnsi="Arial" w:cs="Arial"/>
                <w:bCs/>
              </w:rPr>
              <w:t>ин</w:t>
            </w:r>
            <w:proofErr w:type="spellEnd"/>
            <w:proofErr w:type="gramEnd"/>
          </w:p>
        </w:tc>
      </w:tr>
      <w:tr w:rsidR="00B43EE4" w:rsidRPr="00672684" w:rsidTr="00D23B3F">
        <w:trPr>
          <w:trHeight w:val="70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3EE4" w:rsidRPr="00672684" w:rsidRDefault="00B43EE4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«Любушка»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DE364F" w:rsidP="00DE36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Говядина, </w:t>
            </w:r>
            <w:r w:rsidR="00B43EE4" w:rsidRPr="00672684">
              <w:rPr>
                <w:rFonts w:ascii="Arial" w:eastAsiaTheme="majorEastAsia" w:hAnsi="Arial" w:cs="Arial"/>
                <w:bCs/>
              </w:rPr>
              <w:t xml:space="preserve">свинина, вода, молоко сухое </w:t>
            </w:r>
            <w:r>
              <w:rPr>
                <w:rFonts w:ascii="Arial" w:eastAsiaTheme="majorEastAsia" w:hAnsi="Arial" w:cs="Arial"/>
                <w:bCs/>
              </w:rPr>
              <w:t>или молочный белок</w:t>
            </w:r>
            <w:r w:rsidR="00B43EE4"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 w:rsidR="001A2F1A">
              <w:rPr>
                <w:rFonts w:ascii="Arial" w:eastAsiaTheme="majorEastAsia" w:hAnsi="Arial" w:cs="Arial"/>
                <w:bCs/>
              </w:rPr>
              <w:t>соль</w:t>
            </w:r>
            <w:r w:rsidR="00B43EE4"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="00B43EE4"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="00B43EE4" w:rsidRPr="00672684">
              <w:rPr>
                <w:rFonts w:ascii="Arial" w:eastAsiaTheme="majorEastAsia" w:hAnsi="Arial" w:cs="Arial"/>
                <w:bCs/>
              </w:rPr>
              <w:t xml:space="preserve">, укроп и/или петрушка, препараты </w:t>
            </w:r>
            <w:proofErr w:type="gramStart"/>
            <w:r w:rsidR="00B43EE4"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="00B43EE4"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</w:t>
            </w:r>
            <w:r w:rsidR="00326306">
              <w:rPr>
                <w:rFonts w:ascii="Arial" w:eastAsiaTheme="majorEastAsia" w:hAnsi="Arial" w:cs="Arial"/>
                <w:bCs/>
              </w:rPr>
              <w:t>сахар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r w:rsidR="00B43EE4" w:rsidRPr="00672684">
              <w:rPr>
                <w:rFonts w:ascii="Arial" w:eastAsiaTheme="majorEastAsia" w:hAnsi="Arial" w:cs="Arial"/>
                <w:bCs/>
              </w:rPr>
              <w:t xml:space="preserve">или глюкоза, или глюкоза и </w:t>
            </w:r>
            <w:proofErr w:type="spellStart"/>
            <w:r w:rsidR="00B43EE4"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="00B43EE4" w:rsidRPr="00672684">
              <w:rPr>
                <w:rFonts w:ascii="Arial" w:eastAsiaTheme="majorEastAsia" w:hAnsi="Arial" w:cs="Arial"/>
                <w:bCs/>
              </w:rPr>
              <w:t xml:space="preserve">, эмульсии </w:t>
            </w:r>
            <w:proofErr w:type="spellStart"/>
            <w:r w:rsidR="00B43EE4"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="00B43EE4"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="00B43EE4"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="00B43EE4"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1233"/>
        </w:trPr>
        <w:tc>
          <w:tcPr>
            <w:tcW w:w="1702" w:type="dxa"/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«</w:t>
            </w:r>
            <w:proofErr w:type="spellStart"/>
            <w:proofErr w:type="gramStart"/>
            <w:r>
              <w:rPr>
                <w:rFonts w:ascii="Arial" w:eastAsiaTheme="majorEastAsia" w:hAnsi="Arial" w:cs="Arial"/>
                <w:bCs/>
              </w:rPr>
              <w:t>Гимнази</w:t>
            </w:r>
            <w:r w:rsidR="00D23B3F">
              <w:rPr>
                <w:rFonts w:ascii="Arial" w:eastAsiaTheme="majorEastAsia" w:hAnsi="Arial" w:cs="Arial"/>
                <w:bCs/>
              </w:rPr>
              <w:t>-чес</w:t>
            </w:r>
            <w:r>
              <w:rPr>
                <w:rFonts w:ascii="Arial" w:eastAsiaTheme="majorEastAsia" w:hAnsi="Arial" w:cs="Arial"/>
                <w:bCs/>
              </w:rPr>
              <w:t>кая</w:t>
            </w:r>
            <w:proofErr w:type="spellEnd"/>
            <w:proofErr w:type="gramEnd"/>
            <w:r w:rsidRPr="00672684">
              <w:rPr>
                <w:rFonts w:ascii="Arial" w:eastAsiaTheme="majorEastAsia" w:hAnsi="Arial" w:cs="Arial"/>
                <w:bCs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416A0" w:rsidRPr="00672684" w:rsidRDefault="009416A0" w:rsidP="00DE364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Говядина, </w:t>
            </w:r>
            <w:r w:rsidRPr="00672684">
              <w:rPr>
                <w:rFonts w:ascii="Arial" w:eastAsiaTheme="majorEastAsia" w:hAnsi="Arial" w:cs="Arial"/>
                <w:bCs/>
              </w:rPr>
              <w:t>свинина, вода</w:t>
            </w:r>
            <w:r>
              <w:rPr>
                <w:rFonts w:ascii="Arial" w:eastAsiaTheme="majorEastAsia" w:hAnsi="Arial" w:cs="Arial"/>
                <w:bCs/>
              </w:rPr>
              <w:t>, молоко сухое или 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мука текстурированная, яйца куриные или меланж яичный, кальция цитрат, смесь посолочная, масло пальмовое красное или препараты </w:t>
            </w: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</w:t>
            </w:r>
            <w:r>
              <w:rPr>
                <w:rFonts w:ascii="Arial" w:eastAsiaTheme="majorEastAsia" w:hAnsi="Arial" w:cs="Arial"/>
                <w:bCs/>
              </w:rPr>
              <w:t>сахар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42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</w:t>
            </w:r>
            <w:proofErr w:type="spellStart"/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Диабети</w:t>
            </w:r>
            <w:r w:rsidR="00D23B3F">
              <w:rPr>
                <w:rFonts w:ascii="Arial" w:eastAsiaTheme="majorEastAsia" w:hAnsi="Arial" w:cs="Arial"/>
                <w:bCs/>
              </w:rPr>
              <w:t>-</w:t>
            </w:r>
            <w:r w:rsidRPr="00672684">
              <w:rPr>
                <w:rFonts w:ascii="Arial" w:eastAsiaTheme="majorEastAsia" w:hAnsi="Arial" w:cs="Arial"/>
                <w:bCs/>
              </w:rPr>
              <w:t>ческая</w:t>
            </w:r>
            <w:proofErr w:type="spellEnd"/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 детская»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мясо птицы, полужирная свинина, вода, кабачки или капуста белокочанная, мука текстурированная, масло растительное, клетчатка или отруби пшеничные или мука пшеничная, кальция цитрат, посолочная смесь,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126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C572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   </w:t>
            </w:r>
            <w:r w:rsidRPr="00672684">
              <w:rPr>
                <w:rFonts w:ascii="Arial" w:eastAsiaTheme="majorEastAsia" w:hAnsi="Arial" w:cs="Arial"/>
                <w:bCs/>
              </w:rPr>
              <w:t>Колбас</w:t>
            </w:r>
            <w:r w:rsidR="00303C29">
              <w:rPr>
                <w:rFonts w:ascii="Arial" w:eastAsiaTheme="majorEastAsia" w:hAnsi="Arial" w:cs="Arial"/>
                <w:bCs/>
              </w:rPr>
              <w:t>ок</w:t>
            </w:r>
          </w:p>
        </w:tc>
      </w:tr>
      <w:tr w:rsidR="009416A0" w:rsidRPr="00672684" w:rsidTr="00D23B3F">
        <w:trPr>
          <w:trHeight w:val="48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1E119E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«Детские»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1E11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перец душистый или кориандр, орех мускатный и/или кардамон,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860707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«Детские </w:t>
            </w:r>
            <w:proofErr w:type="spellStart"/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витаминизи</w:t>
            </w:r>
            <w:r w:rsidR="00D23B3F">
              <w:rPr>
                <w:rFonts w:ascii="Arial" w:eastAsiaTheme="majorEastAsia" w:hAnsi="Arial" w:cs="Arial"/>
                <w:bCs/>
              </w:rPr>
              <w:t>-</w:t>
            </w:r>
            <w:r w:rsidRPr="00672684">
              <w:rPr>
                <w:rFonts w:ascii="Arial" w:eastAsiaTheme="majorEastAsia" w:hAnsi="Arial" w:cs="Arial"/>
                <w:bCs/>
              </w:rPr>
              <w:t>рованные</w:t>
            </w:r>
            <w:proofErr w:type="spellEnd"/>
            <w:proofErr w:type="gramEnd"/>
            <w:r w:rsidRPr="00672684">
              <w:rPr>
                <w:rFonts w:ascii="Arial" w:eastAsiaTheme="majorEastAsia" w:hAnsi="Arial" w:cs="Arial"/>
                <w:bCs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4F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>,</w:t>
            </w:r>
            <w:r w:rsidR="004F01D7">
              <w:rPr>
                <w:rFonts w:ascii="Arial" w:eastAsiaTheme="majorEastAsia" w:hAnsi="Arial" w:cs="Arial"/>
                <w:bCs/>
              </w:rPr>
              <w:t xml:space="preserve"> </w:t>
            </w:r>
            <w:r w:rsidRPr="00672684">
              <w:rPr>
                <w:rFonts w:ascii="Arial" w:eastAsiaTheme="majorEastAsia" w:hAnsi="Arial" w:cs="Arial"/>
                <w:bCs/>
              </w:rPr>
              <w:t>аскорбиновая кислота, перец душистый или кориандр, орех мускатный и/или кардамон, витамин</w:t>
            </w:r>
            <w:r>
              <w:rPr>
                <w:rFonts w:ascii="Arial" w:eastAsiaTheme="majorEastAsia" w:hAnsi="Arial" w:cs="Arial"/>
                <w:bCs/>
              </w:rPr>
              <w:t xml:space="preserve">ы </w:t>
            </w:r>
            <w:r w:rsidRPr="00672684">
              <w:rPr>
                <w:rFonts w:ascii="Arial" w:eastAsiaTheme="majorEastAsia" w:hAnsi="Arial" w:cs="Arial"/>
                <w:bCs/>
              </w:rPr>
              <w:t>РР,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r w:rsidRPr="00672684">
              <w:rPr>
                <w:rFonts w:ascii="Arial" w:eastAsiaTheme="majorEastAsia" w:hAnsi="Arial" w:cs="Arial"/>
                <w:bCs/>
              </w:rPr>
              <w:t>В</w:t>
            </w:r>
            <w:proofErr w:type="gramStart"/>
            <w:r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>
              <w:rPr>
                <w:rFonts w:ascii="Arial" w:eastAsiaTheme="majorEastAsia" w:hAnsi="Arial" w:cs="Arial"/>
                <w:bCs/>
              </w:rPr>
              <w:t xml:space="preserve">, </w:t>
            </w:r>
            <w:r w:rsidRPr="00672684">
              <w:rPr>
                <w:rFonts w:ascii="Arial" w:eastAsiaTheme="majorEastAsia" w:hAnsi="Arial" w:cs="Arial"/>
                <w:bCs/>
              </w:rPr>
              <w:t>В</w:t>
            </w:r>
            <w:r>
              <w:rPr>
                <w:rFonts w:ascii="Arial" w:eastAsiaTheme="majorEastAsia" w:hAnsi="Arial" w:cs="Arial"/>
                <w:bCs/>
              </w:rPr>
              <w:t xml:space="preserve">2,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782"/>
        </w:trPr>
        <w:tc>
          <w:tcPr>
            <w:tcW w:w="1702" w:type="dxa"/>
            <w:tcBorders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«Здоровье»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416A0" w:rsidRPr="00672684" w:rsidRDefault="009416A0" w:rsidP="004F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</w:t>
            </w:r>
            <w:r>
              <w:rPr>
                <w:rFonts w:ascii="Arial" w:eastAsiaTheme="majorEastAsia" w:hAnsi="Arial" w:cs="Arial"/>
                <w:bCs/>
              </w:rPr>
              <w:t>соевый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клетчатка или отруби пшеничные или мука пшеничная или мука текстурированная,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>, аскорбиновая кислота, препараты бета-к</w:t>
            </w:r>
            <w:r w:rsidR="00D23B3F">
              <w:rPr>
                <w:rFonts w:ascii="Arial" w:eastAsiaTheme="majorEastAsia" w:hAnsi="Arial" w:cs="Arial"/>
                <w:bCs/>
              </w:rPr>
              <w:t xml:space="preserve">аротина, </w:t>
            </w:r>
            <w:r w:rsidRPr="00672684">
              <w:rPr>
                <w:rFonts w:ascii="Arial" w:eastAsiaTheme="majorEastAsia" w:hAnsi="Arial" w:cs="Arial"/>
                <w:bCs/>
              </w:rPr>
              <w:t>витамин</w:t>
            </w:r>
            <w:r>
              <w:rPr>
                <w:rFonts w:ascii="Arial" w:eastAsiaTheme="majorEastAsia" w:hAnsi="Arial" w:cs="Arial"/>
                <w:bCs/>
              </w:rPr>
              <w:t>ы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РР, </w:t>
            </w:r>
            <w:r>
              <w:rPr>
                <w:rFonts w:ascii="Arial" w:eastAsiaTheme="majorEastAsia" w:hAnsi="Arial" w:cs="Arial"/>
                <w:bCs/>
              </w:rPr>
              <w:t>В</w:t>
            </w:r>
            <w:proofErr w:type="gramStart"/>
            <w:r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>
              <w:rPr>
                <w:rFonts w:ascii="Arial" w:eastAsiaTheme="majorEastAsia" w:hAnsi="Arial" w:cs="Arial"/>
                <w:bCs/>
              </w:rPr>
              <w:t xml:space="preserve">, В2, минеральные вещества </w:t>
            </w:r>
            <w:r w:rsidRPr="00E428EF">
              <w:rPr>
                <w:rFonts w:ascii="Arial" w:eastAsia="MS Mincho" w:hAnsi="Arial" w:cs="Arial"/>
                <w:lang w:val="en-US" w:eastAsia="ru-RU"/>
              </w:rPr>
              <w:t>Fe</w:t>
            </w:r>
            <w:r>
              <w:rPr>
                <w:rFonts w:ascii="Arial" w:eastAsiaTheme="majorEastAsia" w:hAnsi="Arial" w:cs="Arial"/>
                <w:bCs/>
              </w:rPr>
              <w:t xml:space="preserve">, </w:t>
            </w:r>
            <w:r w:rsidRPr="00E428EF">
              <w:rPr>
                <w:rFonts w:ascii="Arial" w:eastAsia="Times New Roman" w:hAnsi="Arial" w:cs="Arial"/>
                <w:lang w:val="en-US" w:eastAsia="ru-RU"/>
              </w:rPr>
              <w:t>Zn</w:t>
            </w:r>
            <w:r w:rsidRPr="00672684">
              <w:rPr>
                <w:rFonts w:ascii="Arial" w:eastAsiaTheme="majorEastAsia" w:hAnsi="Arial" w:cs="Arial"/>
                <w:bCs/>
              </w:rPr>
              <w:t>,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 w:rsidR="00D23B3F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="00D23B3F">
              <w:rPr>
                <w:rFonts w:ascii="Arial" w:eastAsiaTheme="majorEastAsia" w:hAnsi="Arial" w:cs="Arial"/>
                <w:bCs/>
              </w:rPr>
              <w:t xml:space="preserve">, </w:t>
            </w:r>
            <w:r>
              <w:rPr>
                <w:rFonts w:ascii="Arial" w:eastAsiaTheme="majorEastAsia" w:hAnsi="Arial" w:cs="Arial"/>
                <w:bCs/>
              </w:rPr>
              <w:t>экстракт петрушки и/или укропа</w:t>
            </w:r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516"/>
        </w:trPr>
        <w:tc>
          <w:tcPr>
            <w:tcW w:w="1702" w:type="dxa"/>
            <w:tcBorders>
              <w:top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«Малышок»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416A0" w:rsidRPr="00672684" w:rsidRDefault="009416A0" w:rsidP="00C572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крупа манная или мука текстурированная,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препараты </w:t>
            </w: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575"/>
        </w:trPr>
        <w:tc>
          <w:tcPr>
            <w:tcW w:w="1702" w:type="dxa"/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«Сказка»</w:t>
            </w:r>
          </w:p>
        </w:tc>
        <w:tc>
          <w:tcPr>
            <w:tcW w:w="8363" w:type="dxa"/>
          </w:tcPr>
          <w:p w:rsidR="009416A0" w:rsidRPr="00672684" w:rsidRDefault="009416A0" w:rsidP="00C572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 свинина, вода, мясо птицы,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препараты </w:t>
            </w: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Pr="00672684">
              <w:rPr>
                <w:rFonts w:ascii="Arial" w:eastAsiaTheme="majorEastAsia" w:hAnsi="Arial" w:cs="Arial"/>
                <w:bCs/>
              </w:rPr>
              <w:t>, эмульсии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лактулоза</w:t>
            </w:r>
            <w:proofErr w:type="spellEnd"/>
            <w:r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812"/>
        </w:trPr>
        <w:tc>
          <w:tcPr>
            <w:tcW w:w="1702" w:type="dxa"/>
          </w:tcPr>
          <w:p w:rsidR="009416A0" w:rsidRPr="00672684" w:rsidRDefault="009416A0" w:rsidP="00C06947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«Сказка-вита»</w:t>
            </w:r>
          </w:p>
        </w:tc>
        <w:tc>
          <w:tcPr>
            <w:tcW w:w="8363" w:type="dxa"/>
          </w:tcPr>
          <w:p w:rsidR="009416A0" w:rsidRPr="00672684" w:rsidRDefault="009416A0" w:rsidP="004F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мясо птицы,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</w:t>
            </w:r>
            <w:r>
              <w:rPr>
                <w:rFonts w:ascii="Arial" w:eastAsiaTheme="majorEastAsia" w:hAnsi="Arial" w:cs="Arial"/>
                <w:bCs/>
              </w:rPr>
              <w:t>соевый белок</w:t>
            </w:r>
            <w:r w:rsidRPr="00672684">
              <w:rPr>
                <w:rFonts w:ascii="Arial" w:eastAsiaTheme="majorEastAsia" w:hAnsi="Arial" w:cs="Arial"/>
                <w:bCs/>
              </w:rPr>
              <w:t>, клетчатка или</w:t>
            </w:r>
            <w:r>
              <w:rPr>
                <w:rFonts w:ascii="Arial" w:eastAsiaTheme="majorEastAsia" w:hAnsi="Arial" w:cs="Arial"/>
                <w:bCs/>
              </w:rPr>
              <w:t xml:space="preserve"> от</w:t>
            </w:r>
            <w:r w:rsidRPr="00672684">
              <w:rPr>
                <w:rFonts w:ascii="Arial" w:eastAsiaTheme="majorEastAsia" w:hAnsi="Arial" w:cs="Arial"/>
                <w:bCs/>
              </w:rPr>
              <w:t>руби пшеничные или мука пшеничная или мука текстурированная</w:t>
            </w:r>
            <w:r>
              <w:rPr>
                <w:rFonts w:ascii="Arial" w:eastAsiaTheme="majorEastAsia" w:hAnsi="Arial" w:cs="Arial"/>
                <w:bCs/>
              </w:rPr>
              <w:t xml:space="preserve">,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соль,</w:t>
            </w:r>
            <w:r w:rsidR="004F01D7">
              <w:rPr>
                <w:rFonts w:ascii="Arial" w:eastAsiaTheme="majorEastAsia" w:hAnsi="Arial" w:cs="Arial"/>
                <w:bCs/>
              </w:rPr>
              <w:t xml:space="preserve"> </w:t>
            </w:r>
            <w:r w:rsidRPr="00672684">
              <w:rPr>
                <w:rFonts w:ascii="Arial" w:eastAsiaTheme="majorEastAsia" w:hAnsi="Arial" w:cs="Arial"/>
                <w:bCs/>
              </w:rPr>
              <w:t>аскорбиновая кислота, витамин</w:t>
            </w:r>
            <w:r>
              <w:rPr>
                <w:rFonts w:ascii="Arial" w:eastAsiaTheme="majorEastAsia" w:hAnsi="Arial" w:cs="Arial"/>
                <w:bCs/>
              </w:rPr>
              <w:t>ы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РР,</w:t>
            </w:r>
            <w:r>
              <w:rPr>
                <w:rFonts w:ascii="Arial" w:eastAsiaTheme="majorEastAsia" w:hAnsi="Arial" w:cs="Arial"/>
                <w:bCs/>
              </w:rPr>
              <w:t xml:space="preserve"> В</w:t>
            </w:r>
            <w:proofErr w:type="gramStart"/>
            <w:r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>
              <w:rPr>
                <w:rFonts w:ascii="Arial" w:eastAsiaTheme="majorEastAsia" w:hAnsi="Arial" w:cs="Arial"/>
                <w:bCs/>
              </w:rPr>
              <w:t xml:space="preserve">, В2,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>
              <w:rPr>
                <w:rFonts w:ascii="Arial" w:eastAsiaTheme="majorEastAsia" w:hAnsi="Arial" w:cs="Arial"/>
                <w:bCs/>
              </w:rPr>
              <w:t xml:space="preserve">, минеральные вещества </w:t>
            </w:r>
            <w:r w:rsidRPr="00E428EF">
              <w:rPr>
                <w:rFonts w:ascii="Arial" w:eastAsia="MS Mincho" w:hAnsi="Arial" w:cs="Arial"/>
                <w:lang w:val="en-US" w:eastAsia="ru-RU"/>
              </w:rPr>
              <w:t>Fe</w:t>
            </w:r>
            <w:r>
              <w:rPr>
                <w:rFonts w:ascii="Arial" w:eastAsiaTheme="majorEastAsia" w:hAnsi="Arial" w:cs="Arial"/>
                <w:bCs/>
              </w:rPr>
              <w:t xml:space="preserve">, </w:t>
            </w:r>
            <w:r w:rsidRPr="00E428EF">
              <w:rPr>
                <w:rFonts w:ascii="Arial" w:eastAsia="Times New Roman" w:hAnsi="Arial" w:cs="Arial"/>
                <w:lang w:val="en-US" w:eastAsia="ru-RU"/>
              </w:rPr>
              <w:t>Zn</w:t>
            </w:r>
            <w:r w:rsidRPr="00672684">
              <w:rPr>
                <w:rFonts w:ascii="Arial" w:eastAsiaTheme="majorEastAsia" w:hAnsi="Arial" w:cs="Arial"/>
                <w:bCs/>
              </w:rPr>
              <w:t>,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E26782" w:rsidTr="004F01D7">
        <w:trPr>
          <w:trHeight w:val="25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82" w:rsidRDefault="00E26782" w:rsidP="00EC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01D7" w:rsidTr="00EC333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1D7" w:rsidRDefault="004F01D7" w:rsidP="00EC33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 о д о л ж е н и е  т а б л и ц ы Б.1</w:t>
            </w:r>
          </w:p>
        </w:tc>
      </w:tr>
      <w:tr w:rsidR="00E26782" w:rsidRPr="009416A0" w:rsidTr="00EC3337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6782" w:rsidRPr="00672684" w:rsidRDefault="00E26782" w:rsidP="00EC3337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Н</w:t>
            </w:r>
            <w:r w:rsidRPr="00672684">
              <w:rPr>
                <w:rFonts w:ascii="Arial" w:eastAsiaTheme="majorEastAsia" w:hAnsi="Arial" w:cs="Arial"/>
                <w:bCs/>
              </w:rPr>
              <w:t>аименование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:rsidR="00E26782" w:rsidRPr="009416A0" w:rsidRDefault="00E26782" w:rsidP="00EC3337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eastAsiaTheme="majorEastAsia" w:hAnsi="Arial" w:cs="Arial"/>
                <w:bCs/>
              </w:rPr>
            </w:pPr>
            <w:r w:rsidRPr="009416A0">
              <w:rPr>
                <w:rFonts w:ascii="Arial" w:eastAsiaTheme="majorEastAsia" w:hAnsi="Arial" w:cs="Arial"/>
                <w:bCs/>
              </w:rPr>
              <w:t>Компонентный состав</w:t>
            </w:r>
          </w:p>
        </w:tc>
      </w:tr>
      <w:tr w:rsidR="009416A0" w:rsidRPr="00672684" w:rsidTr="00D23B3F">
        <w:trPr>
          <w:trHeight w:val="183"/>
        </w:trPr>
        <w:tc>
          <w:tcPr>
            <w:tcW w:w="1702" w:type="dxa"/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«Карапуз»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416A0" w:rsidRPr="00672684" w:rsidRDefault="009416A0" w:rsidP="00D728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Баранина, мясо птицы,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перец душистый или кориандр, орех мускатный и/или кардамон,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. </w:t>
            </w:r>
          </w:p>
        </w:tc>
      </w:tr>
      <w:tr w:rsidR="009416A0" w:rsidRPr="00672684" w:rsidTr="00D23B3F">
        <w:trPr>
          <w:trHeight w:val="676"/>
        </w:trPr>
        <w:tc>
          <w:tcPr>
            <w:tcW w:w="1702" w:type="dxa"/>
            <w:tcBorders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«Тимка»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416A0" w:rsidRPr="00672684" w:rsidRDefault="009416A0" w:rsidP="004F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Конина, мясо птицы, вода,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="004F01D7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, аскорбиновая кислота, препараты бета-каротина, перец душистый или кориандр, орех мускатный и/или кардамон, витамин</w:t>
            </w:r>
            <w:r>
              <w:rPr>
                <w:rFonts w:ascii="Arial" w:eastAsiaTheme="majorEastAsia" w:hAnsi="Arial" w:cs="Arial"/>
                <w:bCs/>
              </w:rPr>
              <w:t>ы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РР,</w:t>
            </w:r>
            <w:r>
              <w:rPr>
                <w:rFonts w:ascii="Arial" w:eastAsiaTheme="majorEastAsia" w:hAnsi="Arial" w:cs="Arial"/>
                <w:bCs/>
              </w:rPr>
              <w:t xml:space="preserve"> В</w:t>
            </w:r>
            <w:proofErr w:type="gramStart"/>
            <w:r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>
              <w:rPr>
                <w:rFonts w:ascii="Arial" w:eastAsiaTheme="majorEastAsia" w:hAnsi="Arial" w:cs="Arial"/>
                <w:bCs/>
              </w:rPr>
              <w:t xml:space="preserve">, В2,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лактулоза</w:t>
            </w:r>
            <w:proofErr w:type="spellEnd"/>
            <w:r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6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</w:t>
            </w:r>
            <w:proofErr w:type="spellStart"/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Печеноч</w:t>
            </w:r>
            <w:r w:rsidR="00D23B3F">
              <w:rPr>
                <w:rFonts w:ascii="Arial" w:eastAsiaTheme="majorEastAsia" w:hAnsi="Arial" w:cs="Arial"/>
                <w:bCs/>
              </w:rPr>
              <w:t>-</w:t>
            </w:r>
            <w:r w:rsidRPr="00672684">
              <w:rPr>
                <w:rFonts w:ascii="Arial" w:eastAsiaTheme="majorEastAsia" w:hAnsi="Arial" w:cs="Arial"/>
                <w:bCs/>
              </w:rPr>
              <w:t>ные</w:t>
            </w:r>
            <w:proofErr w:type="spellEnd"/>
            <w:proofErr w:type="gramEnd"/>
            <w:r w:rsidRPr="00672684">
              <w:rPr>
                <w:rFonts w:ascii="Arial" w:eastAsiaTheme="majorEastAsia" w:hAnsi="Arial" w:cs="Arial"/>
                <w:bCs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 xml:space="preserve">Свинина, говядина, кровь пищевая или альбумин и/или печень, вода, мука текстурированная,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казеинат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 натрия, лук репчатый, клетчатка или отруби пшеничные или мука пшеничная, кальция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цитрат, смесь посолочная, масло красное пальмовое или препараты бета-каротина,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перец душистый или кориандр, орех мускатный и/или кардамон,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  <w:proofErr w:type="gramEnd"/>
          </w:p>
        </w:tc>
      </w:tr>
      <w:tr w:rsidR="009416A0" w:rsidRPr="00672684" w:rsidTr="00D23B3F">
        <w:trPr>
          <w:trHeight w:val="1040"/>
        </w:trPr>
        <w:tc>
          <w:tcPr>
            <w:tcW w:w="1702" w:type="dxa"/>
            <w:tcBorders>
              <w:top w:val="single" w:sz="4" w:space="0" w:color="auto"/>
            </w:tcBorders>
          </w:tcPr>
          <w:p w:rsidR="009416A0" w:rsidRPr="00672684" w:rsidRDefault="009416A0" w:rsidP="00860707">
            <w:pPr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«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Гематоге</w:t>
            </w:r>
            <w:proofErr w:type="spellEnd"/>
            <w:r w:rsidR="00D23B3F">
              <w:rPr>
                <w:rFonts w:ascii="Arial" w:eastAsiaTheme="majorEastAsia" w:hAnsi="Arial" w:cs="Arial"/>
                <w:bCs/>
              </w:rPr>
              <w:t>-но</w:t>
            </w:r>
            <w:r>
              <w:rPr>
                <w:rFonts w:ascii="Arial" w:eastAsiaTheme="majorEastAsia" w:hAnsi="Arial" w:cs="Arial"/>
                <w:bCs/>
              </w:rPr>
              <w:t>вые</w:t>
            </w:r>
            <w:r w:rsidRPr="00672684">
              <w:rPr>
                <w:rFonts w:ascii="Arial" w:eastAsiaTheme="majorEastAsia" w:hAnsi="Arial" w:cs="Arial"/>
                <w:bCs/>
              </w:rPr>
              <w:t>»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416A0" w:rsidRPr="00672684" w:rsidRDefault="009416A0" w:rsidP="00860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Кровь пищевая или альбумин, свинина, вода, говядина, мяса птицы, текстурированная мука,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казеинат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 натрия, лук репчатый, кальция цитрат, смесь посолочная, масло красное пальмовое или препараты </w:t>
            </w: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перец душистый или кориандр, орех мускатный и/или кардамон,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1053"/>
        </w:trPr>
        <w:tc>
          <w:tcPr>
            <w:tcW w:w="1702" w:type="dxa"/>
          </w:tcPr>
          <w:p w:rsidR="009416A0" w:rsidRPr="00672684" w:rsidRDefault="009416A0" w:rsidP="00B43EE4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«</w:t>
            </w:r>
            <w:proofErr w:type="spellStart"/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Диабети</w:t>
            </w:r>
            <w:r w:rsidR="00E26782">
              <w:rPr>
                <w:rFonts w:ascii="Arial" w:eastAsiaTheme="majorEastAsia" w:hAnsi="Arial" w:cs="Arial"/>
                <w:bCs/>
              </w:rPr>
              <w:t>-</w:t>
            </w:r>
            <w:r w:rsidRPr="00672684">
              <w:rPr>
                <w:rFonts w:ascii="Arial" w:eastAsiaTheme="majorEastAsia" w:hAnsi="Arial" w:cs="Arial"/>
                <w:bCs/>
              </w:rPr>
              <w:t>ческие</w:t>
            </w:r>
            <w:proofErr w:type="spellEnd"/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 детские»</w:t>
            </w:r>
          </w:p>
        </w:tc>
        <w:tc>
          <w:tcPr>
            <w:tcW w:w="8363" w:type="dxa"/>
          </w:tcPr>
          <w:p w:rsidR="009416A0" w:rsidRPr="00672684" w:rsidRDefault="009416A0" w:rsidP="004F01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Говядина,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свинина, вода, масло растительное,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</w:t>
            </w:r>
            <w:r>
              <w:rPr>
                <w:rFonts w:ascii="Arial" w:eastAsiaTheme="majorEastAsia" w:hAnsi="Arial" w:cs="Arial"/>
                <w:bCs/>
              </w:rPr>
              <w:t xml:space="preserve">соевый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белок, стабилизатор белковый или животный белок, яйца куриные или меланж яичный, клетчатка или отруби пшеничные или мука пшеничная или мука текстурированная, кальция цитрат, смесь посолочная,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, препараты бета-каротина, аскорбиновая кислота, перец душистый или кориандр, мускатный орех и/или кар</w:t>
            </w:r>
            <w:r>
              <w:rPr>
                <w:rFonts w:ascii="Arial" w:eastAsiaTheme="majorEastAsia" w:hAnsi="Arial" w:cs="Arial"/>
                <w:bCs/>
              </w:rPr>
              <w:t>дамон, витамины РР, В</w:t>
            </w:r>
            <w:proofErr w:type="gramStart"/>
            <w:r>
              <w:rPr>
                <w:rFonts w:ascii="Arial" w:eastAsiaTheme="majorEastAsia" w:hAnsi="Arial" w:cs="Arial"/>
                <w:bCs/>
              </w:rPr>
              <w:t>1</w:t>
            </w:r>
            <w:proofErr w:type="gramEnd"/>
            <w:r>
              <w:rPr>
                <w:rFonts w:ascii="Arial" w:eastAsiaTheme="majorEastAsia" w:hAnsi="Arial" w:cs="Arial"/>
                <w:bCs/>
              </w:rPr>
              <w:t xml:space="preserve">, В2, минеральные вещества </w:t>
            </w:r>
            <w:r w:rsidRPr="00E428EF">
              <w:rPr>
                <w:rFonts w:ascii="Arial" w:eastAsia="MS Mincho" w:hAnsi="Arial" w:cs="Arial"/>
                <w:lang w:val="en-US" w:eastAsia="ru-RU"/>
              </w:rPr>
              <w:t>Fe</w:t>
            </w:r>
            <w:r>
              <w:rPr>
                <w:rFonts w:ascii="Arial" w:eastAsiaTheme="majorEastAsia" w:hAnsi="Arial" w:cs="Arial"/>
                <w:bCs/>
              </w:rPr>
              <w:t>,</w:t>
            </w:r>
            <w:r w:rsidRPr="003A636A">
              <w:rPr>
                <w:rFonts w:ascii="Arial" w:eastAsiaTheme="majorEastAsia" w:hAnsi="Arial" w:cs="Arial"/>
                <w:bCs/>
              </w:rPr>
              <w:t xml:space="preserve"> </w:t>
            </w:r>
            <w:r w:rsidRPr="00E428EF">
              <w:rPr>
                <w:rFonts w:ascii="Arial" w:eastAsia="Times New Roman" w:hAnsi="Arial" w:cs="Arial"/>
                <w:lang w:val="en-US" w:eastAsia="ru-RU"/>
              </w:rPr>
              <w:t>Zn</w:t>
            </w:r>
            <w:r w:rsidRPr="00672684">
              <w:rPr>
                <w:rFonts w:ascii="Arial" w:eastAsiaTheme="majorEastAsia" w:hAnsi="Arial" w:cs="Arial"/>
                <w:bCs/>
              </w:rPr>
              <w:t>,</w:t>
            </w:r>
            <w:r>
              <w:rPr>
                <w:rFonts w:ascii="Arial" w:eastAsiaTheme="majorEastAsia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77"/>
        </w:trPr>
        <w:tc>
          <w:tcPr>
            <w:tcW w:w="10065" w:type="dxa"/>
            <w:gridSpan w:val="2"/>
          </w:tcPr>
          <w:p w:rsidR="009416A0" w:rsidRPr="00672684" w:rsidRDefault="009416A0" w:rsidP="002874DD">
            <w:pPr>
              <w:tabs>
                <w:tab w:val="left" w:pos="0"/>
              </w:tabs>
              <w:spacing w:after="0" w:line="240" w:lineRule="auto"/>
              <w:ind w:firstLine="214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>Сардел</w:t>
            </w:r>
            <w:r w:rsidR="00303C29">
              <w:rPr>
                <w:rFonts w:ascii="Arial" w:eastAsiaTheme="majorEastAsia" w:hAnsi="Arial" w:cs="Arial"/>
                <w:bCs/>
              </w:rPr>
              <w:t>ек</w:t>
            </w:r>
          </w:p>
        </w:tc>
      </w:tr>
      <w:tr w:rsidR="009416A0" w:rsidRPr="00672684" w:rsidTr="00D23B3F">
        <w:trPr>
          <w:trHeight w:val="723"/>
        </w:trPr>
        <w:tc>
          <w:tcPr>
            <w:tcW w:w="1702" w:type="dxa"/>
            <w:tcBorders>
              <w:bottom w:val="single" w:sz="4" w:space="0" w:color="auto"/>
            </w:tcBorders>
          </w:tcPr>
          <w:p w:rsidR="009416A0" w:rsidRPr="00672684" w:rsidRDefault="009416A0" w:rsidP="00B43EE4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  </w:t>
            </w:r>
            <w:r w:rsidRPr="00672684">
              <w:rPr>
                <w:rFonts w:ascii="Arial" w:eastAsiaTheme="majorEastAsia" w:hAnsi="Arial" w:cs="Arial"/>
                <w:bCs/>
              </w:rPr>
              <w:t>«Детские»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416A0" w:rsidRPr="00672684" w:rsidRDefault="009416A0" w:rsidP="009B7D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крупа манная или мука текстурированная,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или </w:t>
            </w:r>
            <w:r>
              <w:rPr>
                <w:rFonts w:ascii="Arial" w:eastAsiaTheme="majorEastAsia" w:hAnsi="Arial" w:cs="Arial"/>
                <w:bCs/>
              </w:rPr>
              <w:t>соевый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яйца куриные или меланж яичный, кальция цитрат, посолочная смесь,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r>
              <w:rPr>
                <w:rFonts w:ascii="Arial" w:eastAsiaTheme="majorEastAsia" w:hAnsi="Arial" w:cs="Arial"/>
                <w:bCs/>
              </w:rPr>
              <w:t xml:space="preserve">сахар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88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C06947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  </w:t>
            </w:r>
            <w:r w:rsidRPr="00672684">
              <w:rPr>
                <w:rFonts w:ascii="Arial" w:eastAsiaTheme="majorEastAsia" w:hAnsi="Arial" w:cs="Arial"/>
                <w:bCs/>
              </w:rPr>
              <w:t>«Школьные»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416A0" w:rsidRPr="00672684" w:rsidRDefault="009416A0" w:rsidP="009B7D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мясо птицы, вода, крупа манная или мука текстурированная, сыр твердый,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 или соевый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кальция цитрат, посолочная смесь,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r>
              <w:rPr>
                <w:rFonts w:ascii="Arial" w:eastAsiaTheme="majorEastAsia" w:hAnsi="Arial" w:cs="Arial"/>
                <w:bCs/>
              </w:rPr>
              <w:t>сахар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  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аскорбиновая кислота, препараты </w:t>
            </w:r>
            <w:proofErr w:type="gramStart"/>
            <w:r w:rsidRPr="00672684">
              <w:rPr>
                <w:rFonts w:ascii="Arial" w:eastAsiaTheme="majorEastAsia" w:hAnsi="Arial" w:cs="Arial"/>
                <w:bCs/>
              </w:rPr>
              <w:t>бета-каротина</w:t>
            </w:r>
            <w:proofErr w:type="gram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ароматизаторы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 сыров, эмульсии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йодказеин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672684" w:rsidTr="00D23B3F">
        <w:trPr>
          <w:trHeight w:val="623"/>
        </w:trPr>
        <w:tc>
          <w:tcPr>
            <w:tcW w:w="1702" w:type="dxa"/>
            <w:tcBorders>
              <w:top w:val="single" w:sz="4" w:space="0" w:color="auto"/>
            </w:tcBorders>
          </w:tcPr>
          <w:p w:rsidR="009416A0" w:rsidRPr="00672684" w:rsidRDefault="009416A0" w:rsidP="00C06947">
            <w:pPr>
              <w:tabs>
                <w:tab w:val="left" w:pos="-851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  </w:t>
            </w:r>
            <w:r w:rsidRPr="00672684">
              <w:rPr>
                <w:rFonts w:ascii="Arial" w:eastAsiaTheme="majorEastAsia" w:hAnsi="Arial" w:cs="Arial"/>
                <w:bCs/>
              </w:rPr>
              <w:t>«Лицейские»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416A0" w:rsidRPr="00672684" w:rsidRDefault="009416A0" w:rsidP="009B7D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Theme="majorEastAsia" w:hAnsi="Arial" w:cs="Arial"/>
                <w:bCs/>
              </w:rPr>
            </w:pPr>
            <w:r w:rsidRPr="00672684">
              <w:rPr>
                <w:rFonts w:ascii="Arial" w:eastAsiaTheme="majorEastAsia" w:hAnsi="Arial" w:cs="Arial"/>
                <w:bCs/>
              </w:rPr>
              <w:t xml:space="preserve">Говядина, свинина, вода, мясо птицы, крупа ячменная вареная, молоко сухое или </w:t>
            </w:r>
            <w:r>
              <w:rPr>
                <w:rFonts w:ascii="Arial" w:eastAsiaTheme="majorEastAsia" w:hAnsi="Arial" w:cs="Arial"/>
                <w:bCs/>
              </w:rPr>
              <w:t>молочный белок или соевый белок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кальция цитрат, посолочная смесь, </w:t>
            </w:r>
            <w:r>
              <w:rPr>
                <w:rFonts w:ascii="Arial" w:eastAsiaTheme="majorEastAsia" w:hAnsi="Arial" w:cs="Arial"/>
                <w:bCs/>
              </w:rPr>
              <w:t>соль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,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каррагинан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 xml:space="preserve">, укроп и/или петрушка, </w:t>
            </w:r>
            <w:r>
              <w:rPr>
                <w:rFonts w:ascii="Arial" w:eastAsiaTheme="majorEastAsia" w:hAnsi="Arial" w:cs="Arial"/>
                <w:bCs/>
              </w:rPr>
              <w:t xml:space="preserve">сахар </w:t>
            </w:r>
            <w:r w:rsidRPr="00672684">
              <w:rPr>
                <w:rFonts w:ascii="Arial" w:eastAsiaTheme="majorEastAsia" w:hAnsi="Arial" w:cs="Arial"/>
                <w:bCs/>
              </w:rPr>
              <w:t xml:space="preserve">или глюкоза, или глюкоза и </w:t>
            </w:r>
            <w:proofErr w:type="spellStart"/>
            <w:r w:rsidRPr="00672684">
              <w:rPr>
                <w:rFonts w:ascii="Arial" w:eastAsiaTheme="majorEastAsia" w:hAnsi="Arial" w:cs="Arial"/>
                <w:bCs/>
              </w:rPr>
              <w:t>мальтодекстрин</w:t>
            </w:r>
            <w:proofErr w:type="spellEnd"/>
            <w:r w:rsidRPr="00672684">
              <w:rPr>
                <w:rFonts w:ascii="Arial" w:eastAsiaTheme="majorEastAsia" w:hAnsi="Arial" w:cs="Arial"/>
                <w:bCs/>
              </w:rPr>
              <w:t>, аскорбиновая кисло</w:t>
            </w:r>
            <w:r>
              <w:rPr>
                <w:rFonts w:ascii="Arial" w:eastAsiaTheme="majorEastAsia" w:hAnsi="Arial" w:cs="Arial"/>
                <w:bCs/>
              </w:rPr>
              <w:t xml:space="preserve">та, эмульсии </w:t>
            </w:r>
            <w:proofErr w:type="spellStart"/>
            <w:r>
              <w:rPr>
                <w:rFonts w:ascii="Arial" w:eastAsiaTheme="majorEastAsia" w:hAnsi="Arial" w:cs="Arial"/>
                <w:bCs/>
              </w:rPr>
              <w:t>вкусоароматические</w:t>
            </w:r>
            <w:proofErr w:type="spellEnd"/>
            <w:r>
              <w:rPr>
                <w:rFonts w:ascii="Arial" w:eastAsiaTheme="majorEastAsia" w:hAnsi="Arial" w:cs="Arial"/>
                <w:bCs/>
              </w:rPr>
              <w:t>.</w:t>
            </w:r>
          </w:p>
        </w:tc>
      </w:tr>
      <w:tr w:rsidR="009416A0" w:rsidRPr="00B43EE4" w:rsidTr="00D23B3F">
        <w:trPr>
          <w:trHeight w:val="324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416A0" w:rsidRPr="00D22B21" w:rsidRDefault="009416A0" w:rsidP="00BD4B4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proofErr w:type="gram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П</w:t>
            </w:r>
            <w:proofErr w:type="gram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р и м е ч а н и я</w:t>
            </w:r>
          </w:p>
          <w:p w:rsidR="009416A0" w:rsidRPr="00D22B21" w:rsidRDefault="009416A0" w:rsidP="00BD4B4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1</w:t>
            </w:r>
            <w:proofErr w:type="gram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Д</w:t>
            </w:r>
            <w:proofErr w:type="gram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опускается не включать в состав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мясных 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вареных колбасных изделий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для детского питания 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следующие компоненты: </w:t>
            </w:r>
            <w:proofErr w:type="spell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каррагинан</w:t>
            </w:r>
            <w:proofErr w:type="spell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, масло красное пальмовое, препараты бета-каротина, чеснок, </w:t>
            </w:r>
            <w:proofErr w:type="spell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ароматизаторы</w:t>
            </w:r>
            <w:proofErr w:type="spell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сыров.</w:t>
            </w:r>
          </w:p>
          <w:p w:rsidR="009416A0" w:rsidRPr="00D22B21" w:rsidRDefault="009416A0" w:rsidP="006833C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2</w:t>
            </w:r>
            <w:proofErr w:type="gram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П</w:t>
            </w:r>
            <w:proofErr w:type="gram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ри использовании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пищевых добавок и </w:t>
            </w:r>
            <w:proofErr w:type="spellStart"/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>вкусоароматических</w:t>
            </w:r>
            <w:proofErr w:type="spellEnd"/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компонентов</w:t>
            </w:r>
            <w:r w:rsidRPr="001A2F1A">
              <w:rPr>
                <w:rFonts w:ascii="Arial" w:eastAsiaTheme="majorEastAsia" w:hAnsi="Arial" w:cs="Arial"/>
                <w:bCs/>
                <w:sz w:val="20"/>
                <w:szCs w:val="20"/>
              </w:rPr>
              <w:t>,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указанных в 5.2.1, в компонентном составе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мясных 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варен</w:t>
            </w:r>
            <w:r w:rsidR="006833C8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ых колбасных изделий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для детского питания </w:t>
            </w:r>
            <w:r w:rsidR="006833C8">
              <w:rPr>
                <w:rFonts w:ascii="Arial" w:eastAsiaTheme="majorEastAsia" w:hAnsi="Arial" w:cs="Arial"/>
                <w:bCs/>
                <w:sz w:val="20"/>
                <w:szCs w:val="20"/>
              </w:rPr>
              <w:t>указывают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6833C8">
              <w:rPr>
                <w:rFonts w:ascii="Arial" w:eastAsiaTheme="majorEastAsia" w:hAnsi="Arial" w:cs="Arial"/>
                <w:bCs/>
                <w:sz w:val="20"/>
                <w:szCs w:val="20"/>
              </w:rPr>
              <w:t>их наличие.</w:t>
            </w:r>
          </w:p>
          <w:p w:rsidR="009416A0" w:rsidRPr="00D22B21" w:rsidRDefault="009416A0" w:rsidP="00EA398B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3. При использовани</w:t>
            </w:r>
            <w:r w:rsidRPr="001A2F1A">
              <w:rPr>
                <w:rFonts w:ascii="Arial" w:eastAsiaTheme="majorEastAsia" w:hAnsi="Arial" w:cs="Arial"/>
                <w:bCs/>
                <w:sz w:val="20"/>
                <w:szCs w:val="20"/>
              </w:rPr>
              <w:t>и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смесей пищевых ингредиентов, </w:t>
            </w:r>
            <w:proofErr w:type="spell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вкусоароматических</w:t>
            </w:r>
            <w:proofErr w:type="spell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компонентов, комплексных пищевых добавок, витаминно-минеральных добавок, содержащих ингредиенты, </w:t>
            </w:r>
            <w:proofErr w:type="spellStart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вкусоароматические</w:t>
            </w:r>
            <w:proofErr w:type="spellEnd"/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компоненты, пищевые добавки, витамины, минеральные вещества, указанные в 5.2.1, в компонентном составе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мясных 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вареных колбасных изделий </w:t>
            </w:r>
            <w:r w:rsidR="00D23B3F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для детского питания </w:t>
            </w:r>
            <w:r w:rsidRPr="00D22B21">
              <w:rPr>
                <w:rFonts w:ascii="Arial" w:eastAsiaTheme="majorEastAsia" w:hAnsi="Arial" w:cs="Arial"/>
                <w:bCs/>
                <w:sz w:val="20"/>
                <w:szCs w:val="20"/>
              </w:rPr>
              <w:t>указывается состав таких смесей и комплексных пищевых добавок.</w:t>
            </w:r>
          </w:p>
        </w:tc>
      </w:tr>
    </w:tbl>
    <w:p w:rsidR="00E26782" w:rsidRDefault="00E26782" w:rsidP="00B43EE4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32722" w:rsidRDefault="003B4B52" w:rsidP="00B43EE4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Элемент «Библиография» изложить в новой редакции:</w:t>
      </w:r>
    </w:p>
    <w:p w:rsidR="00D22B21" w:rsidRPr="00B367CE" w:rsidRDefault="00B367CE" w:rsidP="00B367CE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67CE">
        <w:rPr>
          <w:rFonts w:ascii="Arial" w:hAnsi="Arial" w:cs="Arial"/>
          <w:b/>
          <w:color w:val="000000"/>
          <w:sz w:val="24"/>
          <w:szCs w:val="24"/>
        </w:rPr>
        <w:t>«Библиография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503"/>
      </w:tblGrid>
      <w:tr w:rsidR="003B4B52" w:rsidRPr="00133588" w:rsidTr="00295EA8">
        <w:tc>
          <w:tcPr>
            <w:tcW w:w="3528" w:type="dxa"/>
          </w:tcPr>
          <w:p w:rsidR="00777F13" w:rsidRPr="00133588" w:rsidRDefault="00777F13" w:rsidP="00C37B4E">
            <w:pP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 w:rsidRPr="001335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ТР</w:t>
            </w:r>
            <w:proofErr w:type="gramEnd"/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 xml:space="preserve"> ТС 034/2013</w:t>
            </w:r>
          </w:p>
          <w:p w:rsidR="00777F13" w:rsidRPr="00133588" w:rsidRDefault="00777F13" w:rsidP="00C37B4E">
            <w:pP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503" w:type="dxa"/>
          </w:tcPr>
          <w:p w:rsidR="00777F13" w:rsidRPr="00133588" w:rsidRDefault="00777F13" w:rsidP="00645A6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Технический регламент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Таможенного союза</w:t>
            </w:r>
          </w:p>
          <w:p w:rsidR="00777F13" w:rsidRPr="00133588" w:rsidRDefault="00777F13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«</w:t>
            </w: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О безопасности мяса и мясной продукции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»</w:t>
            </w:r>
          </w:p>
        </w:tc>
      </w:tr>
      <w:tr w:rsidR="00D50222" w:rsidRPr="00133588" w:rsidTr="00295EA8">
        <w:tc>
          <w:tcPr>
            <w:tcW w:w="3528" w:type="dxa"/>
          </w:tcPr>
          <w:p w:rsidR="00D50222" w:rsidRPr="00133588" w:rsidRDefault="00D50222" w:rsidP="00D502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 w:rsidRPr="001335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ТР</w:t>
            </w:r>
            <w:proofErr w:type="gramEnd"/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 xml:space="preserve"> ТС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/2011</w:t>
            </w:r>
          </w:p>
          <w:p w:rsidR="00D50222" w:rsidRPr="00133588" w:rsidRDefault="00D50222" w:rsidP="00C37B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3" w:type="dxa"/>
          </w:tcPr>
          <w:p w:rsidR="00D50222" w:rsidRDefault="00D50222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Технический регламент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Таможенного союза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D50222" w:rsidRPr="00133588" w:rsidRDefault="00D50222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«</w:t>
            </w:r>
            <w:r w:rsidRPr="00133588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О безопасности </w:t>
            </w: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пищевой продукции» </w:t>
            </w:r>
          </w:p>
        </w:tc>
      </w:tr>
      <w:tr w:rsidR="00D50222" w:rsidRPr="00133588" w:rsidTr="00295EA8">
        <w:tc>
          <w:tcPr>
            <w:tcW w:w="3528" w:type="dxa"/>
          </w:tcPr>
          <w:p w:rsidR="00D50222" w:rsidRPr="00133588" w:rsidRDefault="00D50222" w:rsidP="00D502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53946-2010</w:t>
            </w:r>
          </w:p>
        </w:tc>
        <w:tc>
          <w:tcPr>
            <w:tcW w:w="6503" w:type="dxa"/>
          </w:tcPr>
          <w:p w:rsidR="00D50222" w:rsidRPr="00133588" w:rsidRDefault="00D50222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Консервы молочные. Молоко сухое для производства продуктов детского питания Технические условия</w:t>
            </w:r>
          </w:p>
        </w:tc>
      </w:tr>
      <w:tr w:rsidR="00D50222" w:rsidRPr="00133588" w:rsidTr="00295EA8">
        <w:tc>
          <w:tcPr>
            <w:tcW w:w="3528" w:type="dxa"/>
          </w:tcPr>
          <w:p w:rsidR="00D50222" w:rsidRPr="00133588" w:rsidRDefault="00D50222" w:rsidP="00D502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0222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D5022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50222">
              <w:rPr>
                <w:rFonts w:ascii="Arial" w:hAnsi="Arial" w:cs="Arial"/>
                <w:sz w:val="24"/>
                <w:szCs w:val="24"/>
              </w:rPr>
              <w:t xml:space="preserve"> ИСО 17604-2011</w:t>
            </w:r>
          </w:p>
        </w:tc>
        <w:tc>
          <w:tcPr>
            <w:tcW w:w="6503" w:type="dxa"/>
          </w:tcPr>
          <w:p w:rsidR="00D50222" w:rsidRPr="00D50222" w:rsidRDefault="00D50222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D50222">
              <w:rPr>
                <w:rFonts w:ascii="Arial" w:hAnsi="Arial" w:cs="Arial"/>
                <w:sz w:val="24"/>
                <w:szCs w:val="24"/>
              </w:rPr>
              <w:t>Микробиология пищевых продуктов и кормов для животных. Отбор проб с туши для микробиологического анализа</w:t>
            </w:r>
          </w:p>
        </w:tc>
      </w:tr>
      <w:tr w:rsidR="00D50222" w:rsidRPr="00133588" w:rsidTr="00295EA8">
        <w:tc>
          <w:tcPr>
            <w:tcW w:w="3528" w:type="dxa"/>
          </w:tcPr>
          <w:p w:rsidR="00D50222" w:rsidRPr="00133588" w:rsidRDefault="00D50222" w:rsidP="00D502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33588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0222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D5022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50222">
              <w:rPr>
                <w:rFonts w:ascii="Arial" w:hAnsi="Arial" w:cs="Arial"/>
                <w:sz w:val="24"/>
                <w:szCs w:val="24"/>
              </w:rPr>
              <w:t xml:space="preserve"> ИСО 6887-2-2013</w:t>
            </w:r>
          </w:p>
        </w:tc>
        <w:tc>
          <w:tcPr>
            <w:tcW w:w="6503" w:type="dxa"/>
          </w:tcPr>
          <w:p w:rsidR="00D50222" w:rsidRPr="00D614BF" w:rsidRDefault="00D614BF" w:rsidP="00645A6B">
            <w:pPr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D614BF">
              <w:rPr>
                <w:rFonts w:ascii="Arial" w:hAnsi="Arial" w:cs="Arial"/>
                <w:sz w:val="24"/>
                <w:szCs w:val="24"/>
              </w:rPr>
              <w:t>Микробиология пищевых продуктов и кормов для животных. Подготовка проб, исходной суспензии и десятикратных разведений для микробиологических исследований. Часть 2. Специальные правила подготовки мяса и мясных продуктов</w:t>
            </w:r>
          </w:p>
        </w:tc>
      </w:tr>
    </w:tbl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21BF" w:rsidRDefault="00D121BF" w:rsidP="00CA102A">
      <w:pPr>
        <w:tabs>
          <w:tab w:val="left" w:pos="709"/>
        </w:tabs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00B49" w:rsidRDefault="00800B49" w:rsidP="00800B49">
      <w:pPr>
        <w:pStyle w:val="22"/>
        <w:shd w:val="clear" w:color="auto" w:fill="auto"/>
        <w:spacing w:after="192" w:line="240" w:lineRule="exact"/>
        <w:ind w:right="40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Разработчики изменения № 1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ГОСТ 31498-2012:</w:t>
      </w:r>
    </w:p>
    <w:p w:rsidR="00800B49" w:rsidRDefault="00800B49" w:rsidP="00800B49">
      <w:pPr>
        <w:pStyle w:val="22"/>
        <w:shd w:val="clear" w:color="auto" w:fill="auto"/>
        <w:spacing w:after="995" w:line="283" w:lineRule="exact"/>
        <w:ind w:right="40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Федеральное государственное бюджетное научное учреждение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  <w:t xml:space="preserve">«Федеральный научный центр пищевых систем им.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В.М. Горбатова» РАН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</w:r>
    </w:p>
    <w:p w:rsidR="00800B49" w:rsidRDefault="00800B49" w:rsidP="00800B49">
      <w:pPr>
        <w:pStyle w:val="22"/>
        <w:shd w:val="clear" w:color="auto" w:fill="auto"/>
        <w:spacing w:after="547" w:line="240" w:lineRule="exact"/>
        <w:jc w:val="left"/>
      </w:pPr>
      <w:r>
        <w:rPr>
          <w:noProof/>
          <w:lang w:eastAsia="ru-RU"/>
        </w:rPr>
        <w:drawing>
          <wp:anchor distT="0" distB="0" distL="1090930" distR="63500" simplePos="0" relativeHeight="251659264" behindDoc="1" locked="0" layoutInCell="1" allowOverlap="1">
            <wp:simplePos x="0" y="0"/>
            <wp:positionH relativeFrom="margin">
              <wp:posOffset>2788920</wp:posOffset>
            </wp:positionH>
            <wp:positionV relativeFrom="paragraph">
              <wp:posOffset>-600710</wp:posOffset>
            </wp:positionV>
            <wp:extent cx="2780030" cy="2127250"/>
            <wp:effectExtent l="0" t="0" r="1270" b="6350"/>
            <wp:wrapSquare wrapText="left"/>
            <wp:docPr id="8" name="Рисунок 8" descr="C:\Users\e.smag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smag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Врио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директора</w:t>
      </w:r>
    </w:p>
    <w:p w:rsidR="00800B49" w:rsidRDefault="00800B49" w:rsidP="00800B49">
      <w:pPr>
        <w:pStyle w:val="22"/>
        <w:shd w:val="clear" w:color="auto" w:fill="auto"/>
        <w:spacing w:after="516" w:line="240" w:lineRule="exact"/>
        <w:jc w:val="left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Научный руководитель</w:t>
      </w:r>
    </w:p>
    <w:p w:rsidR="00800B49" w:rsidRDefault="00800B49" w:rsidP="00800B49">
      <w:pPr>
        <w:pStyle w:val="22"/>
        <w:shd w:val="clear" w:color="auto" w:fill="auto"/>
        <w:spacing w:after="484" w:line="278" w:lineRule="exact"/>
        <w:jc w:val="left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Заместитель директора по научной работе</w:t>
      </w:r>
      <w:bookmarkStart w:id="0" w:name="_GoBack"/>
      <w:bookmarkEnd w:id="0"/>
    </w:p>
    <w:p w:rsidR="00800B49" w:rsidRDefault="00800B49" w:rsidP="00800B49">
      <w:pPr>
        <w:pStyle w:val="22"/>
        <w:shd w:val="clear" w:color="auto" w:fill="auto"/>
        <w:spacing w:after="446" w:line="274" w:lineRule="exact"/>
        <w:ind w:right="47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286385" distR="63500" simplePos="0" relativeHeight="251660288" behindDoc="1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326390</wp:posOffset>
                </wp:positionV>
                <wp:extent cx="814070" cy="152400"/>
                <wp:effectExtent l="1905" t="1905" r="3175" b="0"/>
                <wp:wrapSquare wrapText="lef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49" w:rsidRDefault="00800B49" w:rsidP="00800B49">
                            <w:pPr>
                              <w:pStyle w:val="af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З.А.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Юрчак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52.3pt;margin-top:25.7pt;width:64.1pt;height:12pt;z-index:-251656192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" filled="f" stroked="f">
                <v:textbox style="mso-fit-shape-to-text:t" inset="0,0,0,0">
                  <w:txbxContent>
                    <w:p w:rsidR="00800B49" w:rsidRDefault="00800B49" w:rsidP="00800B49">
                      <w:pPr>
                        <w:pStyle w:val="af0"/>
                        <w:shd w:val="clear" w:color="auto" w:fill="auto"/>
                        <w:spacing w:line="240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З.А.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Юрчак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286385" distR="63500" simplePos="0" relativeHeight="251661312" behindDoc="1" locked="0" layoutInCell="1" allowOverlap="1">
                <wp:simplePos x="0" y="0"/>
                <wp:positionH relativeFrom="margin">
                  <wp:posOffset>4468495</wp:posOffset>
                </wp:positionH>
                <wp:positionV relativeFrom="paragraph">
                  <wp:posOffset>1051560</wp:posOffset>
                </wp:positionV>
                <wp:extent cx="1012190" cy="152400"/>
                <wp:effectExtent l="0" t="3175" r="127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49" w:rsidRDefault="00800B49" w:rsidP="00800B49">
                            <w:pPr>
                              <w:pStyle w:val="af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А.С.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Дыдыкин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51.85pt;margin-top:82.8pt;width:79.7pt;height:12pt;z-index:-251655168;visibility:visible;mso-wrap-style:square;mso-width-percent:0;mso-height-percent:0;mso-wrap-distance-left:2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UxvAIAALA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" filled="f" stroked="f">
                <v:textbox style="mso-fit-shape-to-text:t" inset="0,0,0,0">
                  <w:txbxContent>
                    <w:p w:rsidR="00800B49" w:rsidRDefault="00800B49" w:rsidP="00800B49">
                      <w:pPr>
                        <w:pStyle w:val="af0"/>
                        <w:shd w:val="clear" w:color="auto" w:fill="auto"/>
                        <w:spacing w:line="240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А.С.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Дыдыкин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286385" distR="63500" simplePos="0" relativeHeight="251662336" behindDoc="1" locked="0" layoutInCell="1" allowOverlap="1">
            <wp:simplePos x="0" y="0"/>
            <wp:positionH relativeFrom="margin">
              <wp:posOffset>3105785</wp:posOffset>
            </wp:positionH>
            <wp:positionV relativeFrom="paragraph">
              <wp:posOffset>0</wp:posOffset>
            </wp:positionV>
            <wp:extent cx="1115695" cy="1341120"/>
            <wp:effectExtent l="0" t="0" r="8255" b="0"/>
            <wp:wrapSquare wrapText="left"/>
            <wp:docPr id="5" name="Рисунок 5" descr="C:\Users\e.smagin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smagin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Руководитель отдела «Технического регулирования и систем управления качеством»</w:t>
      </w:r>
    </w:p>
    <w:p w:rsidR="00800B49" w:rsidRDefault="00800B49" w:rsidP="00800B49">
      <w:pPr>
        <w:pStyle w:val="22"/>
        <w:shd w:val="clear" w:color="auto" w:fill="auto"/>
        <w:spacing w:line="317" w:lineRule="exact"/>
        <w:jc w:val="left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Руководитель отдела функционального и специализированного питания</w:t>
      </w:r>
    </w:p>
    <w:p w:rsidR="00800B49" w:rsidRDefault="00800B49" w:rsidP="00800B49">
      <w:pPr>
        <w:pStyle w:val="22"/>
        <w:shd w:val="clear" w:color="auto" w:fill="auto"/>
        <w:spacing w:after="600" w:line="317" w:lineRule="exact"/>
        <w:jc w:val="left"/>
      </w:pPr>
      <w:r>
        <w:rPr>
          <w:noProof/>
          <w:lang w:eastAsia="ru-RU"/>
        </w:rPr>
        <w:drawing>
          <wp:anchor distT="250190" distB="892810" distL="640080" distR="1572895" simplePos="0" relativeHeight="251663360" behindDoc="1" locked="0" layoutInCell="1" allowOverlap="1">
            <wp:simplePos x="0" y="0"/>
            <wp:positionH relativeFrom="margin">
              <wp:posOffset>3618230</wp:posOffset>
            </wp:positionH>
            <wp:positionV relativeFrom="paragraph">
              <wp:posOffset>301625</wp:posOffset>
            </wp:positionV>
            <wp:extent cx="487680" cy="347345"/>
            <wp:effectExtent l="0" t="0" r="7620" b="0"/>
            <wp:wrapSquare wrapText="left"/>
            <wp:docPr id="4" name="Рисунок 4" descr="C:\Users\e.smagina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smagina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04800" distB="990600" distL="1505585" distR="63500" simplePos="0" relativeHeight="251664384" behindDoc="1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356870</wp:posOffset>
                </wp:positionV>
                <wp:extent cx="1191895" cy="152400"/>
                <wp:effectExtent l="1905" t="3175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49" w:rsidRDefault="00800B49" w:rsidP="00800B49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О.К.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Деревицкая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53.05pt;margin-top:28.1pt;width:93.85pt;height:12pt;z-index:-251652096;visibility:visible;mso-wrap-style:square;mso-width-percent:0;mso-height-percent:0;mso-wrap-distance-left:118.55pt;mso-wrap-distance-top:24pt;mso-wrap-distance-right:5pt;mso-wrap-distance-bottom:7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" filled="f" stroked="f">
                <v:textbox style="mso-fit-shape-to-text:t" inset="0,0,0,0">
                  <w:txbxContent>
                    <w:p w:rsidR="00800B49" w:rsidRDefault="00800B49" w:rsidP="00800B49">
                      <w:pPr>
                        <w:pStyle w:val="22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О.К. </w:t>
                      </w:r>
                      <w:proofErr w:type="spellStart"/>
                      <w:r>
                        <w:rPr>
                          <w:rStyle w:val="2Exact"/>
                        </w:rPr>
                        <w:t>Деревицкая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1139825" distB="57785" distL="396240" distR="1332230" simplePos="0" relativeHeight="251665408" behindDoc="1" locked="0" layoutInCell="1" allowOverlap="1">
            <wp:simplePos x="0" y="0"/>
            <wp:positionH relativeFrom="margin">
              <wp:posOffset>3374390</wp:posOffset>
            </wp:positionH>
            <wp:positionV relativeFrom="paragraph">
              <wp:posOffset>1191895</wp:posOffset>
            </wp:positionV>
            <wp:extent cx="969010" cy="292735"/>
            <wp:effectExtent l="0" t="0" r="2540" b="0"/>
            <wp:wrapSquare wrapText="left"/>
            <wp:docPr id="2" name="Рисунок 2" descr="C:\Users\e.smagina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.smagina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1310640" distB="0" distL="1515110" distR="63500" simplePos="0" relativeHeight="251666432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1362710</wp:posOffset>
                </wp:positionV>
                <wp:extent cx="1127760" cy="152400"/>
                <wp:effectExtent l="1270" t="0" r="4445" b="63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49" w:rsidRDefault="00800B49" w:rsidP="00800B49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Н.Е. Солдатова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53.75pt;margin-top:107.3pt;width:88.8pt;height:12pt;z-index:-251650048;visibility:visible;mso-wrap-style:square;mso-width-percent:0;mso-height-percent:0;mso-wrap-distance-left:119.3pt;mso-wrap-distance-top:103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nvvAIAALA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" filled="f" stroked="f">
                <v:textbox style="mso-fit-shape-to-text:t" inset="0,0,0,0">
                  <w:txbxContent>
                    <w:p w:rsidR="00800B49" w:rsidRDefault="00800B49" w:rsidP="00800B49">
                      <w:pPr>
                        <w:pStyle w:val="22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Н.Е. Солдатова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Ведущий научный сотрудник, руководитель направления технологии продуктов детского питания</w:t>
      </w:r>
    </w:p>
    <w:p w:rsidR="00800B49" w:rsidRDefault="00800B49" w:rsidP="00800B49">
      <w:pPr>
        <w:pStyle w:val="22"/>
        <w:shd w:val="clear" w:color="auto" w:fill="auto"/>
        <w:spacing w:after="0" w:line="317" w:lineRule="exact"/>
        <w:jc w:val="left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Старший научный сотрудник отдела функционального и специализированного питания</w:t>
      </w:r>
    </w:p>
    <w:p w:rsidR="003B4B52" w:rsidRDefault="003B4B52" w:rsidP="00F03C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B4B52" w:rsidSect="00531A65">
      <w:headerReference w:type="default" r:id="rId13"/>
      <w:footerReference w:type="defaul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C9" w:rsidRDefault="00B417C9" w:rsidP="0094178F">
      <w:pPr>
        <w:spacing w:after="0" w:line="240" w:lineRule="auto"/>
      </w:pPr>
      <w:r>
        <w:separator/>
      </w:r>
    </w:p>
  </w:endnote>
  <w:endnote w:type="continuationSeparator" w:id="0">
    <w:p w:rsidR="00B417C9" w:rsidRDefault="00B417C9" w:rsidP="009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38018"/>
      <w:docPartObj>
        <w:docPartGallery w:val="Page Numbers (Bottom of Page)"/>
        <w:docPartUnique/>
      </w:docPartObj>
    </w:sdtPr>
    <w:sdtEndPr/>
    <w:sdtContent>
      <w:p w:rsidR="00D728B8" w:rsidRDefault="00AC55A2" w:rsidP="006276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21485"/>
      <w:docPartObj>
        <w:docPartGallery w:val="Page Numbers (Bottom of Page)"/>
        <w:docPartUnique/>
      </w:docPartObj>
    </w:sdtPr>
    <w:sdtEndPr/>
    <w:sdtContent>
      <w:p w:rsidR="00D728B8" w:rsidRDefault="00AC55A2" w:rsidP="006276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C9" w:rsidRDefault="00B417C9" w:rsidP="0094178F">
      <w:pPr>
        <w:spacing w:after="0" w:line="240" w:lineRule="auto"/>
      </w:pPr>
      <w:r>
        <w:separator/>
      </w:r>
    </w:p>
  </w:footnote>
  <w:footnote w:type="continuationSeparator" w:id="0">
    <w:p w:rsidR="00B417C9" w:rsidRDefault="00B417C9" w:rsidP="0094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8" w:rsidRPr="00DB5326" w:rsidRDefault="00D728B8" w:rsidP="00DB5326">
    <w:pPr>
      <w:pStyle w:val="ab"/>
      <w:jc w:val="right"/>
      <w:rPr>
        <w:rFonts w:ascii="Arial" w:hAnsi="Arial" w:cs="Arial"/>
        <w:b/>
        <w:i/>
      </w:rPr>
    </w:pPr>
    <w:r w:rsidRPr="00DB5326">
      <w:rPr>
        <w:rFonts w:ascii="Arial" w:hAnsi="Arial" w:cs="Arial"/>
        <w:b/>
        <w:i/>
      </w:rPr>
      <w:t xml:space="preserve">Изменение № 1 </w:t>
    </w:r>
    <w:r w:rsidRPr="00DB5326">
      <w:rPr>
        <w:rFonts w:ascii="Arial" w:hAnsi="Arial" w:cs="Arial"/>
        <w:b/>
        <w:bCs/>
        <w:i/>
        <w:snapToGrid w:val="0"/>
      </w:rPr>
      <w:t>ГОСТ 31498–2012</w:t>
    </w:r>
  </w:p>
  <w:p w:rsidR="00D728B8" w:rsidRDefault="00D728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5C35"/>
    <w:multiLevelType w:val="hybridMultilevel"/>
    <w:tmpl w:val="29E6E882"/>
    <w:lvl w:ilvl="0" w:tplc="DF9E43B6">
      <w:start w:val="1"/>
      <w:numFmt w:val="bullet"/>
      <w:lvlText w:val="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03D036C"/>
    <w:multiLevelType w:val="hybridMultilevel"/>
    <w:tmpl w:val="9FB6B124"/>
    <w:lvl w:ilvl="0" w:tplc="EB3C2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0B4BAE"/>
    <w:multiLevelType w:val="hybridMultilevel"/>
    <w:tmpl w:val="13DC3CF6"/>
    <w:lvl w:ilvl="0" w:tplc="2C74B0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9"/>
    <w:rsid w:val="000009AC"/>
    <w:rsid w:val="000037E4"/>
    <w:rsid w:val="00010BB3"/>
    <w:rsid w:val="00010CF6"/>
    <w:rsid w:val="00014765"/>
    <w:rsid w:val="0001575C"/>
    <w:rsid w:val="00016604"/>
    <w:rsid w:val="00027636"/>
    <w:rsid w:val="000337B2"/>
    <w:rsid w:val="000356DE"/>
    <w:rsid w:val="00040D38"/>
    <w:rsid w:val="000471A6"/>
    <w:rsid w:val="0005047B"/>
    <w:rsid w:val="00051A76"/>
    <w:rsid w:val="0005673A"/>
    <w:rsid w:val="00064D8D"/>
    <w:rsid w:val="000675CA"/>
    <w:rsid w:val="00084297"/>
    <w:rsid w:val="0008461A"/>
    <w:rsid w:val="00085739"/>
    <w:rsid w:val="0009256E"/>
    <w:rsid w:val="000928CF"/>
    <w:rsid w:val="00097C3C"/>
    <w:rsid w:val="000A00DF"/>
    <w:rsid w:val="000A05F3"/>
    <w:rsid w:val="000A1BD2"/>
    <w:rsid w:val="000A4747"/>
    <w:rsid w:val="000A6B31"/>
    <w:rsid w:val="000B2600"/>
    <w:rsid w:val="000B2F0E"/>
    <w:rsid w:val="000C1084"/>
    <w:rsid w:val="000C33E8"/>
    <w:rsid w:val="000C3EAE"/>
    <w:rsid w:val="000C5EC1"/>
    <w:rsid w:val="000C702F"/>
    <w:rsid w:val="000D27AC"/>
    <w:rsid w:val="000D4BCE"/>
    <w:rsid w:val="000D5FA7"/>
    <w:rsid w:val="000E4EF3"/>
    <w:rsid w:val="000E79AB"/>
    <w:rsid w:val="000F173E"/>
    <w:rsid w:val="000F2271"/>
    <w:rsid w:val="000F449C"/>
    <w:rsid w:val="001005F4"/>
    <w:rsid w:val="001011D3"/>
    <w:rsid w:val="00103634"/>
    <w:rsid w:val="001038FC"/>
    <w:rsid w:val="00105239"/>
    <w:rsid w:val="00106431"/>
    <w:rsid w:val="0011207C"/>
    <w:rsid w:val="001125B1"/>
    <w:rsid w:val="001131E6"/>
    <w:rsid w:val="0011414B"/>
    <w:rsid w:val="001146D0"/>
    <w:rsid w:val="001153C7"/>
    <w:rsid w:val="00133588"/>
    <w:rsid w:val="001365B6"/>
    <w:rsid w:val="0015069E"/>
    <w:rsid w:val="0015426A"/>
    <w:rsid w:val="00174EF5"/>
    <w:rsid w:val="001764BE"/>
    <w:rsid w:val="00177FF1"/>
    <w:rsid w:val="00184226"/>
    <w:rsid w:val="001A2F1A"/>
    <w:rsid w:val="001B1F5D"/>
    <w:rsid w:val="001B4A4F"/>
    <w:rsid w:val="001B690F"/>
    <w:rsid w:val="001C7532"/>
    <w:rsid w:val="001D03E1"/>
    <w:rsid w:val="001D54ED"/>
    <w:rsid w:val="001D76BB"/>
    <w:rsid w:val="001E1A81"/>
    <w:rsid w:val="001E1CA7"/>
    <w:rsid w:val="001F19CA"/>
    <w:rsid w:val="001F7342"/>
    <w:rsid w:val="001F739A"/>
    <w:rsid w:val="00200EA4"/>
    <w:rsid w:val="0020555F"/>
    <w:rsid w:val="0020709A"/>
    <w:rsid w:val="00217973"/>
    <w:rsid w:val="002201B7"/>
    <w:rsid w:val="00223E08"/>
    <w:rsid w:val="0022546A"/>
    <w:rsid w:val="002300CF"/>
    <w:rsid w:val="00233988"/>
    <w:rsid w:val="00237051"/>
    <w:rsid w:val="00261C04"/>
    <w:rsid w:val="00262BC3"/>
    <w:rsid w:val="00267422"/>
    <w:rsid w:val="0027266A"/>
    <w:rsid w:val="00272F38"/>
    <w:rsid w:val="00273FFE"/>
    <w:rsid w:val="00274C55"/>
    <w:rsid w:val="00276A78"/>
    <w:rsid w:val="002874DD"/>
    <w:rsid w:val="00287EA6"/>
    <w:rsid w:val="002947DE"/>
    <w:rsid w:val="00295EA8"/>
    <w:rsid w:val="002B4077"/>
    <w:rsid w:val="002B66A4"/>
    <w:rsid w:val="002C3742"/>
    <w:rsid w:val="002D2641"/>
    <w:rsid w:val="002D38A8"/>
    <w:rsid w:val="002D4186"/>
    <w:rsid w:val="002D4BB2"/>
    <w:rsid w:val="002E026B"/>
    <w:rsid w:val="002E4679"/>
    <w:rsid w:val="002F16A4"/>
    <w:rsid w:val="002F774F"/>
    <w:rsid w:val="0030262C"/>
    <w:rsid w:val="00303C29"/>
    <w:rsid w:val="00304445"/>
    <w:rsid w:val="0030791A"/>
    <w:rsid w:val="00313322"/>
    <w:rsid w:val="00315562"/>
    <w:rsid w:val="00321AC9"/>
    <w:rsid w:val="00321F57"/>
    <w:rsid w:val="00325D54"/>
    <w:rsid w:val="00326306"/>
    <w:rsid w:val="0033529B"/>
    <w:rsid w:val="003414A9"/>
    <w:rsid w:val="00350826"/>
    <w:rsid w:val="00357179"/>
    <w:rsid w:val="00364C43"/>
    <w:rsid w:val="00366302"/>
    <w:rsid w:val="00366325"/>
    <w:rsid w:val="003713D0"/>
    <w:rsid w:val="00375883"/>
    <w:rsid w:val="003768A5"/>
    <w:rsid w:val="00390662"/>
    <w:rsid w:val="00394A2F"/>
    <w:rsid w:val="003A2100"/>
    <w:rsid w:val="003A37D1"/>
    <w:rsid w:val="003A564A"/>
    <w:rsid w:val="003A636A"/>
    <w:rsid w:val="003A7090"/>
    <w:rsid w:val="003A747F"/>
    <w:rsid w:val="003B29D4"/>
    <w:rsid w:val="003B2F48"/>
    <w:rsid w:val="003B4B52"/>
    <w:rsid w:val="003B641B"/>
    <w:rsid w:val="003C1AFD"/>
    <w:rsid w:val="003C416C"/>
    <w:rsid w:val="003C5ADF"/>
    <w:rsid w:val="003C6483"/>
    <w:rsid w:val="003D2633"/>
    <w:rsid w:val="003E09C4"/>
    <w:rsid w:val="003E23EE"/>
    <w:rsid w:val="003E5BBD"/>
    <w:rsid w:val="003E7080"/>
    <w:rsid w:val="003F58E1"/>
    <w:rsid w:val="004008E9"/>
    <w:rsid w:val="00401A66"/>
    <w:rsid w:val="004032D2"/>
    <w:rsid w:val="00406801"/>
    <w:rsid w:val="004070F0"/>
    <w:rsid w:val="004142BB"/>
    <w:rsid w:val="00425F97"/>
    <w:rsid w:val="0043024B"/>
    <w:rsid w:val="00434778"/>
    <w:rsid w:val="00445606"/>
    <w:rsid w:val="0044668D"/>
    <w:rsid w:val="00452A8D"/>
    <w:rsid w:val="00453C04"/>
    <w:rsid w:val="00457C8C"/>
    <w:rsid w:val="004619E9"/>
    <w:rsid w:val="00466AAA"/>
    <w:rsid w:val="0047395F"/>
    <w:rsid w:val="004820D3"/>
    <w:rsid w:val="00484F2A"/>
    <w:rsid w:val="00492939"/>
    <w:rsid w:val="00492E7C"/>
    <w:rsid w:val="004A2C64"/>
    <w:rsid w:val="004D15A1"/>
    <w:rsid w:val="004D2AC3"/>
    <w:rsid w:val="004E0A6B"/>
    <w:rsid w:val="004F01D7"/>
    <w:rsid w:val="004F6249"/>
    <w:rsid w:val="005042C5"/>
    <w:rsid w:val="00506D6B"/>
    <w:rsid w:val="00513D32"/>
    <w:rsid w:val="00520D5A"/>
    <w:rsid w:val="005224A0"/>
    <w:rsid w:val="00522BFB"/>
    <w:rsid w:val="005254FE"/>
    <w:rsid w:val="00530702"/>
    <w:rsid w:val="00531A65"/>
    <w:rsid w:val="005341A5"/>
    <w:rsid w:val="005357DD"/>
    <w:rsid w:val="005368E9"/>
    <w:rsid w:val="00542393"/>
    <w:rsid w:val="005463FB"/>
    <w:rsid w:val="0055072E"/>
    <w:rsid w:val="00553127"/>
    <w:rsid w:val="00560C1C"/>
    <w:rsid w:val="00563D9F"/>
    <w:rsid w:val="00565E7E"/>
    <w:rsid w:val="00567F9C"/>
    <w:rsid w:val="00570648"/>
    <w:rsid w:val="00577082"/>
    <w:rsid w:val="00583B2C"/>
    <w:rsid w:val="005858C3"/>
    <w:rsid w:val="00596FAE"/>
    <w:rsid w:val="005A14E1"/>
    <w:rsid w:val="005B0120"/>
    <w:rsid w:val="005B456C"/>
    <w:rsid w:val="005B678E"/>
    <w:rsid w:val="005C08BF"/>
    <w:rsid w:val="005C3756"/>
    <w:rsid w:val="005C5D6F"/>
    <w:rsid w:val="005C61BA"/>
    <w:rsid w:val="005C65ED"/>
    <w:rsid w:val="005E1149"/>
    <w:rsid w:val="005E303D"/>
    <w:rsid w:val="005F0781"/>
    <w:rsid w:val="005F27F5"/>
    <w:rsid w:val="005F3D05"/>
    <w:rsid w:val="0060376C"/>
    <w:rsid w:val="00610500"/>
    <w:rsid w:val="00611EDB"/>
    <w:rsid w:val="006122CD"/>
    <w:rsid w:val="00612C5D"/>
    <w:rsid w:val="00615935"/>
    <w:rsid w:val="00620177"/>
    <w:rsid w:val="006276D5"/>
    <w:rsid w:val="0063259F"/>
    <w:rsid w:val="00637422"/>
    <w:rsid w:val="00645A6B"/>
    <w:rsid w:val="00650C72"/>
    <w:rsid w:val="00666AA7"/>
    <w:rsid w:val="00672684"/>
    <w:rsid w:val="00675861"/>
    <w:rsid w:val="006833C8"/>
    <w:rsid w:val="00686F52"/>
    <w:rsid w:val="00690D56"/>
    <w:rsid w:val="00692805"/>
    <w:rsid w:val="006A0143"/>
    <w:rsid w:val="006B1685"/>
    <w:rsid w:val="006B2BEC"/>
    <w:rsid w:val="006D02D7"/>
    <w:rsid w:val="006D2762"/>
    <w:rsid w:val="006D76F2"/>
    <w:rsid w:val="006E4D30"/>
    <w:rsid w:val="006E5DBB"/>
    <w:rsid w:val="006E6CB3"/>
    <w:rsid w:val="006F24FF"/>
    <w:rsid w:val="00725F1C"/>
    <w:rsid w:val="00734533"/>
    <w:rsid w:val="00742639"/>
    <w:rsid w:val="00751A3A"/>
    <w:rsid w:val="00761113"/>
    <w:rsid w:val="007647A0"/>
    <w:rsid w:val="00766112"/>
    <w:rsid w:val="0077048A"/>
    <w:rsid w:val="00777F13"/>
    <w:rsid w:val="00781831"/>
    <w:rsid w:val="00781A35"/>
    <w:rsid w:val="00792E8A"/>
    <w:rsid w:val="007A1DE7"/>
    <w:rsid w:val="007A35B8"/>
    <w:rsid w:val="007A50E2"/>
    <w:rsid w:val="007A5154"/>
    <w:rsid w:val="007B2FC1"/>
    <w:rsid w:val="007B411D"/>
    <w:rsid w:val="007C186A"/>
    <w:rsid w:val="007C19D3"/>
    <w:rsid w:val="007C2F7B"/>
    <w:rsid w:val="007D1D9E"/>
    <w:rsid w:val="007D2294"/>
    <w:rsid w:val="007D3621"/>
    <w:rsid w:val="007D4EC9"/>
    <w:rsid w:val="007D7F2B"/>
    <w:rsid w:val="007E2830"/>
    <w:rsid w:val="007E38DE"/>
    <w:rsid w:val="007E4F4F"/>
    <w:rsid w:val="007F029C"/>
    <w:rsid w:val="007F554D"/>
    <w:rsid w:val="007F727A"/>
    <w:rsid w:val="00800B49"/>
    <w:rsid w:val="00806823"/>
    <w:rsid w:val="0081203B"/>
    <w:rsid w:val="0081590A"/>
    <w:rsid w:val="008166AF"/>
    <w:rsid w:val="00816D6E"/>
    <w:rsid w:val="00827DD6"/>
    <w:rsid w:val="00835D47"/>
    <w:rsid w:val="0084445B"/>
    <w:rsid w:val="00851ABC"/>
    <w:rsid w:val="00860707"/>
    <w:rsid w:val="00872333"/>
    <w:rsid w:val="00872440"/>
    <w:rsid w:val="00881D7D"/>
    <w:rsid w:val="00882206"/>
    <w:rsid w:val="00884133"/>
    <w:rsid w:val="00885DBD"/>
    <w:rsid w:val="00893A34"/>
    <w:rsid w:val="0089463C"/>
    <w:rsid w:val="008A3D48"/>
    <w:rsid w:val="008B2635"/>
    <w:rsid w:val="008B3F45"/>
    <w:rsid w:val="008B4922"/>
    <w:rsid w:val="008D34AE"/>
    <w:rsid w:val="008D477B"/>
    <w:rsid w:val="008D48F5"/>
    <w:rsid w:val="008E01EE"/>
    <w:rsid w:val="008E74E4"/>
    <w:rsid w:val="008F547E"/>
    <w:rsid w:val="008F5C56"/>
    <w:rsid w:val="009004BE"/>
    <w:rsid w:val="009032D2"/>
    <w:rsid w:val="00910BED"/>
    <w:rsid w:val="00915950"/>
    <w:rsid w:val="0092096D"/>
    <w:rsid w:val="0093321D"/>
    <w:rsid w:val="00935EE3"/>
    <w:rsid w:val="00936FA4"/>
    <w:rsid w:val="0094055B"/>
    <w:rsid w:val="00940D56"/>
    <w:rsid w:val="009413EA"/>
    <w:rsid w:val="009416A0"/>
    <w:rsid w:val="0094178F"/>
    <w:rsid w:val="0094229B"/>
    <w:rsid w:val="00950DCA"/>
    <w:rsid w:val="009511D6"/>
    <w:rsid w:val="00951F66"/>
    <w:rsid w:val="00953180"/>
    <w:rsid w:val="00960EC9"/>
    <w:rsid w:val="00970B64"/>
    <w:rsid w:val="00973C29"/>
    <w:rsid w:val="00974312"/>
    <w:rsid w:val="0097448E"/>
    <w:rsid w:val="00974B9C"/>
    <w:rsid w:val="0098016B"/>
    <w:rsid w:val="009863A1"/>
    <w:rsid w:val="009873A2"/>
    <w:rsid w:val="0099104B"/>
    <w:rsid w:val="00991EE0"/>
    <w:rsid w:val="009A01C1"/>
    <w:rsid w:val="009B5F8B"/>
    <w:rsid w:val="009B75FC"/>
    <w:rsid w:val="009B7DFF"/>
    <w:rsid w:val="009C2CF8"/>
    <w:rsid w:val="009C32E7"/>
    <w:rsid w:val="009C3612"/>
    <w:rsid w:val="009D187F"/>
    <w:rsid w:val="009D21C7"/>
    <w:rsid w:val="009E512C"/>
    <w:rsid w:val="009E7E7A"/>
    <w:rsid w:val="009F2A1E"/>
    <w:rsid w:val="009F3CB9"/>
    <w:rsid w:val="009F78C2"/>
    <w:rsid w:val="00A01C4D"/>
    <w:rsid w:val="00A02440"/>
    <w:rsid w:val="00A04D9D"/>
    <w:rsid w:val="00A11E76"/>
    <w:rsid w:val="00A13D49"/>
    <w:rsid w:val="00A1565E"/>
    <w:rsid w:val="00A279F5"/>
    <w:rsid w:val="00A421D7"/>
    <w:rsid w:val="00A42A10"/>
    <w:rsid w:val="00A47967"/>
    <w:rsid w:val="00A50253"/>
    <w:rsid w:val="00A50BDD"/>
    <w:rsid w:val="00A51041"/>
    <w:rsid w:val="00A53996"/>
    <w:rsid w:val="00A610CD"/>
    <w:rsid w:val="00A6662B"/>
    <w:rsid w:val="00A70414"/>
    <w:rsid w:val="00A72547"/>
    <w:rsid w:val="00A743C6"/>
    <w:rsid w:val="00A81682"/>
    <w:rsid w:val="00A816D1"/>
    <w:rsid w:val="00A85B75"/>
    <w:rsid w:val="00A8790E"/>
    <w:rsid w:val="00A910C6"/>
    <w:rsid w:val="00AA1103"/>
    <w:rsid w:val="00AB52CF"/>
    <w:rsid w:val="00AC2E4A"/>
    <w:rsid w:val="00AC55A2"/>
    <w:rsid w:val="00AC71A1"/>
    <w:rsid w:val="00AD1708"/>
    <w:rsid w:val="00AD26D9"/>
    <w:rsid w:val="00AD35A8"/>
    <w:rsid w:val="00AD58BF"/>
    <w:rsid w:val="00AD6A25"/>
    <w:rsid w:val="00AD7FB2"/>
    <w:rsid w:val="00AF1649"/>
    <w:rsid w:val="00AF380F"/>
    <w:rsid w:val="00B00A54"/>
    <w:rsid w:val="00B02A2A"/>
    <w:rsid w:val="00B07A54"/>
    <w:rsid w:val="00B12174"/>
    <w:rsid w:val="00B15609"/>
    <w:rsid w:val="00B16CE2"/>
    <w:rsid w:val="00B204C4"/>
    <w:rsid w:val="00B21442"/>
    <w:rsid w:val="00B24A17"/>
    <w:rsid w:val="00B31513"/>
    <w:rsid w:val="00B32722"/>
    <w:rsid w:val="00B32D72"/>
    <w:rsid w:val="00B367CE"/>
    <w:rsid w:val="00B40045"/>
    <w:rsid w:val="00B417C9"/>
    <w:rsid w:val="00B43EE4"/>
    <w:rsid w:val="00B465AC"/>
    <w:rsid w:val="00B500BD"/>
    <w:rsid w:val="00B639CA"/>
    <w:rsid w:val="00B678A4"/>
    <w:rsid w:val="00B757FD"/>
    <w:rsid w:val="00B8331B"/>
    <w:rsid w:val="00B86AEE"/>
    <w:rsid w:val="00B93D4E"/>
    <w:rsid w:val="00B948B7"/>
    <w:rsid w:val="00BA3DC8"/>
    <w:rsid w:val="00BA602F"/>
    <w:rsid w:val="00BB09B7"/>
    <w:rsid w:val="00BC0C94"/>
    <w:rsid w:val="00BC1743"/>
    <w:rsid w:val="00BD4B4A"/>
    <w:rsid w:val="00BD7CF4"/>
    <w:rsid w:val="00BE1F58"/>
    <w:rsid w:val="00BF1E4D"/>
    <w:rsid w:val="00C003BA"/>
    <w:rsid w:val="00C06947"/>
    <w:rsid w:val="00C10B6C"/>
    <w:rsid w:val="00C12734"/>
    <w:rsid w:val="00C1575B"/>
    <w:rsid w:val="00C22EA8"/>
    <w:rsid w:val="00C242AF"/>
    <w:rsid w:val="00C258DF"/>
    <w:rsid w:val="00C37B4E"/>
    <w:rsid w:val="00C476D9"/>
    <w:rsid w:val="00C572E7"/>
    <w:rsid w:val="00C63E7F"/>
    <w:rsid w:val="00C72BA9"/>
    <w:rsid w:val="00C76E9F"/>
    <w:rsid w:val="00C830AF"/>
    <w:rsid w:val="00C8686A"/>
    <w:rsid w:val="00C868CE"/>
    <w:rsid w:val="00CA102A"/>
    <w:rsid w:val="00CA11D1"/>
    <w:rsid w:val="00CA23C5"/>
    <w:rsid w:val="00CB4C64"/>
    <w:rsid w:val="00CB6438"/>
    <w:rsid w:val="00CC0721"/>
    <w:rsid w:val="00CC0900"/>
    <w:rsid w:val="00CE1C20"/>
    <w:rsid w:val="00CF0719"/>
    <w:rsid w:val="00D00AEA"/>
    <w:rsid w:val="00D121BF"/>
    <w:rsid w:val="00D1249A"/>
    <w:rsid w:val="00D15569"/>
    <w:rsid w:val="00D16EDA"/>
    <w:rsid w:val="00D22B21"/>
    <w:rsid w:val="00D23B3F"/>
    <w:rsid w:val="00D361D8"/>
    <w:rsid w:val="00D46F4D"/>
    <w:rsid w:val="00D479E0"/>
    <w:rsid w:val="00D50222"/>
    <w:rsid w:val="00D53014"/>
    <w:rsid w:val="00D5501F"/>
    <w:rsid w:val="00D57273"/>
    <w:rsid w:val="00D6032F"/>
    <w:rsid w:val="00D61083"/>
    <w:rsid w:val="00D614BF"/>
    <w:rsid w:val="00D621E0"/>
    <w:rsid w:val="00D708AD"/>
    <w:rsid w:val="00D728B8"/>
    <w:rsid w:val="00D7592C"/>
    <w:rsid w:val="00D767C7"/>
    <w:rsid w:val="00D774D4"/>
    <w:rsid w:val="00D866DB"/>
    <w:rsid w:val="00D87D0C"/>
    <w:rsid w:val="00D91A71"/>
    <w:rsid w:val="00D93635"/>
    <w:rsid w:val="00DA13A5"/>
    <w:rsid w:val="00DA25C3"/>
    <w:rsid w:val="00DB2AFC"/>
    <w:rsid w:val="00DB5326"/>
    <w:rsid w:val="00DC32A3"/>
    <w:rsid w:val="00DC3963"/>
    <w:rsid w:val="00DC48CB"/>
    <w:rsid w:val="00DD364D"/>
    <w:rsid w:val="00DD43B4"/>
    <w:rsid w:val="00DE364F"/>
    <w:rsid w:val="00DF1A5D"/>
    <w:rsid w:val="00DF2728"/>
    <w:rsid w:val="00DF2950"/>
    <w:rsid w:val="00DF4C7E"/>
    <w:rsid w:val="00DF6E15"/>
    <w:rsid w:val="00DF7211"/>
    <w:rsid w:val="00DF7D95"/>
    <w:rsid w:val="00E01FE2"/>
    <w:rsid w:val="00E03131"/>
    <w:rsid w:val="00E10CC0"/>
    <w:rsid w:val="00E11643"/>
    <w:rsid w:val="00E17B18"/>
    <w:rsid w:val="00E17B8D"/>
    <w:rsid w:val="00E24E2C"/>
    <w:rsid w:val="00E26782"/>
    <w:rsid w:val="00E27F26"/>
    <w:rsid w:val="00E372D0"/>
    <w:rsid w:val="00E428EF"/>
    <w:rsid w:val="00E50722"/>
    <w:rsid w:val="00E57639"/>
    <w:rsid w:val="00E62CB3"/>
    <w:rsid w:val="00E647CF"/>
    <w:rsid w:val="00E70B5B"/>
    <w:rsid w:val="00E714F8"/>
    <w:rsid w:val="00E72638"/>
    <w:rsid w:val="00E760B5"/>
    <w:rsid w:val="00E76C18"/>
    <w:rsid w:val="00EA398B"/>
    <w:rsid w:val="00EB3CFF"/>
    <w:rsid w:val="00EB5DB7"/>
    <w:rsid w:val="00EC5C69"/>
    <w:rsid w:val="00EC73D8"/>
    <w:rsid w:val="00ED1EBD"/>
    <w:rsid w:val="00ED2916"/>
    <w:rsid w:val="00ED2CDB"/>
    <w:rsid w:val="00ED794B"/>
    <w:rsid w:val="00EE2C0A"/>
    <w:rsid w:val="00EE331E"/>
    <w:rsid w:val="00EF790B"/>
    <w:rsid w:val="00EF7FC5"/>
    <w:rsid w:val="00F03CA7"/>
    <w:rsid w:val="00F05278"/>
    <w:rsid w:val="00F11760"/>
    <w:rsid w:val="00F16DB8"/>
    <w:rsid w:val="00F22864"/>
    <w:rsid w:val="00F3211C"/>
    <w:rsid w:val="00F35050"/>
    <w:rsid w:val="00F35507"/>
    <w:rsid w:val="00F35BAC"/>
    <w:rsid w:val="00F36C57"/>
    <w:rsid w:val="00F36C9A"/>
    <w:rsid w:val="00F40873"/>
    <w:rsid w:val="00F41ACA"/>
    <w:rsid w:val="00F423FF"/>
    <w:rsid w:val="00F454BC"/>
    <w:rsid w:val="00F47FB5"/>
    <w:rsid w:val="00F50837"/>
    <w:rsid w:val="00F54743"/>
    <w:rsid w:val="00F57418"/>
    <w:rsid w:val="00F628B9"/>
    <w:rsid w:val="00F63815"/>
    <w:rsid w:val="00F67F52"/>
    <w:rsid w:val="00F7085B"/>
    <w:rsid w:val="00F76B0D"/>
    <w:rsid w:val="00F90DAA"/>
    <w:rsid w:val="00F97450"/>
    <w:rsid w:val="00FA2182"/>
    <w:rsid w:val="00FA28CB"/>
    <w:rsid w:val="00FB2DE4"/>
    <w:rsid w:val="00FB6AF9"/>
    <w:rsid w:val="00FD026E"/>
    <w:rsid w:val="00FD6EAE"/>
    <w:rsid w:val="00FE401B"/>
    <w:rsid w:val="00FE4AB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4"/>
  </w:style>
  <w:style w:type="paragraph" w:styleId="1">
    <w:name w:val="heading 1"/>
    <w:basedOn w:val="a"/>
    <w:next w:val="a"/>
    <w:link w:val="10"/>
    <w:qFormat/>
    <w:rsid w:val="00EC5C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5C6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C5C6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EC5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C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C5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15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78F"/>
  </w:style>
  <w:style w:type="paragraph" w:styleId="ad">
    <w:name w:val="footer"/>
    <w:basedOn w:val="a"/>
    <w:link w:val="ae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78F"/>
  </w:style>
  <w:style w:type="character" w:customStyle="1" w:styleId="apple-converted-space">
    <w:name w:val="apple-converted-space"/>
    <w:basedOn w:val="a0"/>
    <w:rsid w:val="001131E6"/>
  </w:style>
  <w:style w:type="character" w:styleId="af">
    <w:name w:val="Strong"/>
    <w:basedOn w:val="a0"/>
    <w:uiPriority w:val="22"/>
    <w:qFormat/>
    <w:rsid w:val="009E512C"/>
    <w:rPr>
      <w:b/>
      <w:bCs/>
    </w:rPr>
  </w:style>
  <w:style w:type="character" w:customStyle="1" w:styleId="Exact">
    <w:name w:val="Подпись к картинке Exact"/>
    <w:basedOn w:val="a0"/>
    <w:link w:val="af0"/>
    <w:rsid w:val="00800B49"/>
    <w:rPr>
      <w:shd w:val="clear" w:color="auto" w:fill="FFFFFF"/>
    </w:rPr>
  </w:style>
  <w:style w:type="character" w:customStyle="1" w:styleId="2Exact">
    <w:name w:val="Основной текст (2) Exact"/>
    <w:basedOn w:val="a0"/>
    <w:rsid w:val="00800B4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00B49"/>
    <w:rPr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00B49"/>
    <w:pPr>
      <w:widowControl w:val="0"/>
      <w:shd w:val="clear" w:color="auto" w:fill="FFFFFF"/>
      <w:spacing w:after="0" w:line="0" w:lineRule="atLeast"/>
    </w:pPr>
  </w:style>
  <w:style w:type="paragraph" w:customStyle="1" w:styleId="22">
    <w:name w:val="Основной текст (2)"/>
    <w:basedOn w:val="a"/>
    <w:link w:val="21"/>
    <w:rsid w:val="00800B49"/>
    <w:pPr>
      <w:widowControl w:val="0"/>
      <w:shd w:val="clear" w:color="auto" w:fill="FFFFFF"/>
      <w:spacing w:after="24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4"/>
  </w:style>
  <w:style w:type="paragraph" w:styleId="1">
    <w:name w:val="heading 1"/>
    <w:basedOn w:val="a"/>
    <w:next w:val="a"/>
    <w:link w:val="10"/>
    <w:qFormat/>
    <w:rsid w:val="00EC5C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C5C6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C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EC5C6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EC5C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C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C5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C5C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15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78F"/>
  </w:style>
  <w:style w:type="paragraph" w:styleId="ad">
    <w:name w:val="footer"/>
    <w:basedOn w:val="a"/>
    <w:link w:val="ae"/>
    <w:uiPriority w:val="99"/>
    <w:unhideWhenUsed/>
    <w:rsid w:val="0094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78F"/>
  </w:style>
  <w:style w:type="character" w:customStyle="1" w:styleId="apple-converted-space">
    <w:name w:val="apple-converted-space"/>
    <w:basedOn w:val="a0"/>
    <w:rsid w:val="001131E6"/>
  </w:style>
  <w:style w:type="character" w:styleId="af">
    <w:name w:val="Strong"/>
    <w:basedOn w:val="a0"/>
    <w:uiPriority w:val="22"/>
    <w:qFormat/>
    <w:rsid w:val="009E512C"/>
    <w:rPr>
      <w:b/>
      <w:bCs/>
    </w:rPr>
  </w:style>
  <w:style w:type="character" w:customStyle="1" w:styleId="Exact">
    <w:name w:val="Подпись к картинке Exact"/>
    <w:basedOn w:val="a0"/>
    <w:link w:val="af0"/>
    <w:rsid w:val="00800B49"/>
    <w:rPr>
      <w:shd w:val="clear" w:color="auto" w:fill="FFFFFF"/>
    </w:rPr>
  </w:style>
  <w:style w:type="character" w:customStyle="1" w:styleId="2Exact">
    <w:name w:val="Основной текст (2) Exact"/>
    <w:basedOn w:val="a0"/>
    <w:rsid w:val="00800B4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00B49"/>
    <w:rPr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00B49"/>
    <w:pPr>
      <w:widowControl w:val="0"/>
      <w:shd w:val="clear" w:color="auto" w:fill="FFFFFF"/>
      <w:spacing w:after="0" w:line="0" w:lineRule="atLeast"/>
    </w:pPr>
  </w:style>
  <w:style w:type="paragraph" w:customStyle="1" w:styleId="22">
    <w:name w:val="Основной текст (2)"/>
    <w:basedOn w:val="a"/>
    <w:link w:val="21"/>
    <w:rsid w:val="00800B49"/>
    <w:pPr>
      <w:widowControl w:val="0"/>
      <w:shd w:val="clear" w:color="auto" w:fill="FFFFFF"/>
      <w:spacing w:after="24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9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0C76-93F2-4B4A-A811-1925C516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Смагина Екатерина</cp:lastModifiedBy>
  <cp:revision>7</cp:revision>
  <cp:lastPrinted>2018-10-31T08:37:00Z</cp:lastPrinted>
  <dcterms:created xsi:type="dcterms:W3CDTF">2018-10-31T08:28:00Z</dcterms:created>
  <dcterms:modified xsi:type="dcterms:W3CDTF">2018-11-01T07:21:00Z</dcterms:modified>
</cp:coreProperties>
</file>