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A" w:rsidRPr="00376B82" w:rsidRDefault="0022320A" w:rsidP="0022320A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Требования к оформлению статей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Материал статьи предоставляется на русском языке в объёме от 3 до 5 страниц формата А4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включая таблицы, иллюстрации и список литературы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и оформляется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редакторе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Microsoft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Office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Word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2007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2014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для ОС</w:t>
      </w:r>
      <w:r w:rsidRP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Windows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следующем виде: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шрифт Times New Roman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поля: верхнее – 2 см; нижнее – 2 см; левое – 3,0 см; правое –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см;</w:t>
      </w:r>
    </w:p>
    <w:p w:rsidR="0022320A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абзацный отступ – 1,25 см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основной текст – кегель №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14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межстрочный интервал – 1,0;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выравнивание текста по ширине;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страницы не нумеруются;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переносы не допускаются;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формулы набираются основным текстом, номер формулы проставляется в конце строки после формулы в круглых скобках;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рисунки и графики должны быть представлены в черно-белом цвете в формате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JPG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, располагаться по центру и не выходить за область печати. Название и номера рисунков указываются под рисунками по центру (Рисунок 1 – Название);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таблицы должны быть выполнены в редакторе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Microsoft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Office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Word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Название и номера таблиц указываются над таблицами, выравниваются по правому краю (Таблица 1 – Название.). Таблица должна располагаться по центру и не должна выходить за область печати;</w:t>
      </w:r>
    </w:p>
    <w:p w:rsidR="0022320A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 на литературные источники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проставляются внутри статьи в квадратных скобках. Список литературы нумеруется по ходу текста.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Не рекомендуется использовать более трех интернет-источников, а также литературу, с момента издания которой прошло более 10 лет.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список литературы не включаются неопубликованные работы, учебники, учебные пособия и тезисы материалов конференций.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 каждой статье должны быть указаны следующие данные: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УДК;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азвание статьи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(прописными буквами, кегль № 14, полужирное начертание)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Автор: Фамилия И.О.* 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ё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ная степень и звание, Научный руководитель: Фамилия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И.О 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ё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ная степень и звание 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ставится после Ф.И.О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 контактного лица)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22320A" w:rsidRPr="007E4946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Официальное полное название учреждения (место работы), город, почтовый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адрес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, тел., e-mail (организации).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(не более 10 слов)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Аннотация (около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150 слов)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оформленная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шрифтом Times New Roman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кегль № 12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,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которой следует изложить цель исследований, при необходимости оригинальную часть методики, результаты (обязательно с приведением количественных данных), выводы;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Введение;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Объекты и методы исследований;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Результаты исследований;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Выводы;</w:t>
      </w:r>
    </w:p>
    <w:p w:rsidR="0022320A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Библиографический список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оформленный в соответствии с </w:t>
      </w:r>
      <w:r w:rsidRP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ГОСТ 7.0.5–2008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2320A" w:rsidRPr="007E4946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английском языке необходимо предоставить следующую информацию: </w:t>
      </w:r>
    </w:p>
    <w:p w:rsidR="0022320A" w:rsidRPr="007E4946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Назван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ие статьи (должно быть грамотно с точки зрения английского языка, не должно содержать транслитераций с русского языка, кроме непереводимых названий собственных имен, приборов и др. объектов, имеющих собств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енные названия);</w:t>
      </w:r>
    </w:p>
    <w:p w:rsidR="0022320A" w:rsidRPr="007E4946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>– Имена и фамилии авторов (</w:t>
      </w:r>
      <w:r w:rsidRPr="005E440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Ivan</w:t>
      </w:r>
      <w:r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5E440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</w:t>
      </w:r>
      <w:r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5E440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Ivanov</w:t>
      </w:r>
      <w:r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>);</w:t>
      </w:r>
    </w:p>
    <w:p w:rsidR="0022320A" w:rsidRPr="007E4946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– О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фициальное англоязычное на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звание учреждения (с указанием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почтового адреса, тел., е-mail);</w:t>
      </w:r>
    </w:p>
    <w:p w:rsidR="0022320A" w:rsidRPr="007E4946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Ключевые слова (Keywords).</w:t>
      </w:r>
    </w:p>
    <w:p w:rsidR="0022320A" w:rsidRPr="00753B6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 Т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екст аннотации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Abstract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) (англоязычная версия аннотации должна по смыслу и струк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туре полностью соответствовать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русскоязычной и быть грамотной с 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очки зрения английского языка)</w:t>
      </w:r>
      <w:r w:rsidRPr="00753B6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2320A" w:rsidRPr="007E4946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 С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писок литературы (References)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изложенный с использованием транслитерации,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приводится полностью отдельным блоком, повторяя список литературы к русскоязычной части, независимо от того, имеются или нет в 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ё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м иностранные источники. Если 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русскоязычном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списке есть ссылки на иностранные публикации, они полностью повторяются в списке,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изложенном с использованием транслитерации.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Материалы должны быть отредактированы автором по вышеизложенным требованиям, при направлении в печать возможны незначительные правки и исправления.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оставляет за собой право отклонять от публикации статьи, оформленные с нарушениями требований и сроков предоставления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Статья должна быть представлена в ФГБНУ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ВНИИ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МП им. В.М. Горбатова»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адресу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ы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hyperlink r:id="rId5" w:history="1">
        <w:r w:rsidRPr="003758F7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confys</w:t>
        </w:r>
        <w:r w:rsidRPr="003758F7">
          <w:rPr>
            <w:rStyle w:val="a3"/>
            <w:rFonts w:ascii="Times New Roman" w:eastAsia="Times New Roman" w:hAnsi="Times New Roman" w:cs="Times New Roman"/>
            <w:sz w:val="24"/>
            <w:szCs w:val="26"/>
            <w:lang w:eastAsia="ru-RU"/>
          </w:rPr>
          <w:t>-2016@</w:t>
        </w:r>
        <w:r w:rsidRPr="003758F7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vniimp</w:t>
        </w:r>
        <w:r w:rsidRPr="003758F7">
          <w:rPr>
            <w:rStyle w:val="a3"/>
            <w:rFonts w:ascii="Times New Roman" w:eastAsia="Times New Roman" w:hAnsi="Times New Roman" w:cs="Times New Roman"/>
            <w:sz w:val="24"/>
            <w:szCs w:val="26"/>
            <w:lang w:eastAsia="ru-RU"/>
          </w:rPr>
          <w:t>.</w:t>
        </w:r>
        <w:r w:rsidRPr="003758F7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ru</w:t>
        </w:r>
      </w:hyperlink>
      <w:r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19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августа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года. </w:t>
      </w:r>
      <w:r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названии файлов необходимо указывать фамилию первого автора и наименование документа (например: «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Статья», «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Стендовый доклад»). В названии файлов с заявкой указывают наименование учреждения (например: «ВНИИ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МП</w:t>
      </w:r>
      <w:r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. Заявка»).</w:t>
      </w:r>
    </w:p>
    <w:p w:rsidR="0022320A" w:rsidRPr="00376B82" w:rsidRDefault="0022320A" w:rsidP="002232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получении материалов по электронной почте оргкомитет конференции в течени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трёх рабочих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дней отправляет в адрес автора уведомление о при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ё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ме материалов.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К а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вторам, отправившим материалы по электронной почте и не получившим подтверждения об их получении, просьба продублировать заявку или связаться по телефону с оргкомитетом.</w:t>
      </w:r>
    </w:p>
    <w:p w:rsidR="0022320A" w:rsidRPr="004B661D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320A" w:rsidRPr="004B661D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22320A" w:rsidRPr="004B661D" w:rsidSect="004B661D">
          <w:footerReference w:type="default" r:id="rId6"/>
          <w:pgSz w:w="11906" w:h="16838"/>
          <w:pgMar w:top="1134" w:right="851" w:bottom="1701" w:left="1134" w:header="720" w:footer="720" w:gutter="0"/>
          <w:cols w:space="720"/>
        </w:sectPr>
      </w:pPr>
    </w:p>
    <w:p w:rsidR="0022320A" w:rsidRPr="00497CD7" w:rsidRDefault="0022320A" w:rsidP="0022320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Пример оформления материалов</w:t>
      </w:r>
    </w:p>
    <w:p w:rsidR="0022320A" w:rsidRDefault="0022320A" w:rsidP="0022320A">
      <w:pPr>
        <w:spacing w:before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УДК </w:t>
      </w:r>
      <w:r w:rsidRPr="00E9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621.798.18:547.962.9</w:t>
      </w:r>
    </w:p>
    <w:p w:rsidR="0022320A" w:rsidRPr="00E951E2" w:rsidRDefault="0022320A" w:rsidP="0022320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</w:pPr>
      <w:r w:rsidRPr="00E95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ИЗУЧЕНИЕ ВЛИЯНИЯ ОРГАНИЧЕСКИХ КИСЛОТ НА ФОРМИРОВАНИЕ СВОЙСТВ КОЛЛАГЕНОВЫХ РАСТВОРОВ И ПЛЕНОК ДЛЯ УПАКОВКИ МЯСНЫХ ПРОДУТОВ</w:t>
      </w:r>
    </w:p>
    <w:p w:rsidR="0022320A" w:rsidRPr="0085707A" w:rsidRDefault="0022320A" w:rsidP="0022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2320A" w:rsidRPr="002B4E6C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B4E6C">
        <w:rPr>
          <w:rFonts w:ascii="Times New Roman" w:eastAsia="Calibri" w:hAnsi="Times New Roman" w:cs="Times New Roman"/>
          <w:i/>
          <w:sz w:val="28"/>
          <w:szCs w:val="28"/>
        </w:rPr>
        <w:t xml:space="preserve">Автор: </w:t>
      </w:r>
      <w:r w:rsidRPr="00D07986">
        <w:rPr>
          <w:rFonts w:ascii="Times New Roman" w:eastAsia="Calibri" w:hAnsi="Times New Roman" w:cs="Times New Roman"/>
          <w:i/>
          <w:sz w:val="28"/>
          <w:szCs w:val="28"/>
        </w:rPr>
        <w:t>Ревуцкая Н.М.</w:t>
      </w:r>
      <w:r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p w:rsidR="0022320A" w:rsidRPr="002B4E6C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B4E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Науч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ный руководитель: </w:t>
      </w:r>
      <w:r w:rsidRPr="00D079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Семенова А.А. – д.т.н., профессор.</w:t>
      </w:r>
    </w:p>
    <w:p w:rsidR="0022320A" w:rsidRPr="002B4E6C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ФГБНУ «ВНИИМП им.</w:t>
      </w:r>
      <w:r w:rsidRPr="002B4E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В.М. Горбатова», Москва</w:t>
      </w:r>
    </w:p>
    <w:p w:rsidR="0022320A" w:rsidRPr="008D381A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revutskaya</w:t>
      </w:r>
      <w:r w:rsidRPr="008D381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@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vniimp</w:t>
      </w:r>
      <w:r w:rsidRPr="008D381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.</w:t>
      </w:r>
      <w:r w:rsidRPr="002B4E6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ru</w:t>
      </w:r>
    </w:p>
    <w:p w:rsidR="0022320A" w:rsidRPr="008D381A" w:rsidRDefault="0022320A" w:rsidP="0022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320A" w:rsidRPr="008737DC" w:rsidRDefault="0022320A" w:rsidP="00223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RESEARCHING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OF THE ORGANIC ACIDS INFLUENCE ON FORMING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OF 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OLLAGEN SOLUTIONS 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AND 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MEMBRANE PROPERTIES 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FOR MEAT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PRODUCTS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PACKAGING</w:t>
      </w:r>
    </w:p>
    <w:p w:rsidR="0022320A" w:rsidRPr="0085707A" w:rsidRDefault="0022320A" w:rsidP="0022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val="en-US" w:eastAsia="ru-RU"/>
        </w:rPr>
      </w:pPr>
    </w:p>
    <w:p w:rsidR="0022320A" w:rsidRPr="008D381A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Author</w:t>
      </w:r>
      <w:r w:rsidRPr="008D381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Nataliya</w:t>
      </w:r>
      <w:r w:rsidRPr="008D381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8D381A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Revutskaya</w:t>
      </w:r>
      <w:r w:rsidRPr="008D381A">
        <w:rPr>
          <w:rFonts w:ascii="Times New Roman" w:eastAsia="Calibri" w:hAnsi="Times New Roman" w:cs="Times New Roman"/>
          <w:i/>
          <w:sz w:val="28"/>
          <w:szCs w:val="28"/>
          <w:lang w:val="en-US"/>
        </w:rPr>
        <w:t>.*</w:t>
      </w:r>
    </w:p>
    <w:p w:rsidR="0022320A" w:rsidRPr="008737DC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cientific adviser: Anastasiya A. Semenova, Ph. D., Prof.</w:t>
      </w:r>
    </w:p>
    <w:p w:rsidR="0022320A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The Gorbatov’s All-Russian Meat Research Institute, Moscow</w:t>
      </w:r>
    </w:p>
    <w:p w:rsidR="0022320A" w:rsidRPr="008737DC" w:rsidRDefault="0022320A" w:rsidP="0022320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revutskaya</w:t>
      </w:r>
      <w:r w:rsidRPr="008737D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@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vniimp</w:t>
      </w:r>
      <w:r w:rsidRPr="008737D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.</w:t>
      </w:r>
      <w:r w:rsidRPr="002B4E6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ru</w:t>
      </w:r>
    </w:p>
    <w:p w:rsidR="0022320A" w:rsidRPr="008D381A" w:rsidRDefault="0022320A" w:rsidP="0022320A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 w:rsidRPr="003C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несколько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более 10),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смысловое содержание статьи, служа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для читателя и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</w:t>
      </w:r>
      <w:r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поиска статей в электронных базах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0A" w:rsidRPr="008737DC" w:rsidRDefault="0022320A" w:rsidP="0022320A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Keywords</w:t>
      </w:r>
      <w:r w:rsidRPr="008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 ключевые слова на английском языке, полностью соответствующие русскоязычным.</w:t>
      </w:r>
    </w:p>
    <w:p w:rsidR="0022320A" w:rsidRPr="003C1B60" w:rsidRDefault="0022320A" w:rsidP="0022320A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E4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Аннотация</w:t>
      </w:r>
      <w:r w:rsidRPr="00D64E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D64E4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</w:t>
      </w:r>
      <w:r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отражающий цель исследований, при необходимости оригинальную часть методики, результаты (обязательно с приведением количественных данных), выводы; объём аннотации – до 150 слов.</w:t>
      </w:r>
    </w:p>
    <w:p w:rsidR="0022320A" w:rsidRPr="0085707A" w:rsidRDefault="0022320A" w:rsidP="002232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E4C">
        <w:rPr>
          <w:rFonts w:ascii="Times New Roman" w:eastAsia="Times New Roman" w:hAnsi="Times New Roman" w:cs="Times New Roman"/>
          <w:b/>
          <w:i/>
          <w:sz w:val="24"/>
          <w:szCs w:val="28"/>
          <w:lang w:val="en-US" w:eastAsia="ru-RU"/>
        </w:rPr>
        <w:t>Abstract</w:t>
      </w:r>
      <w:r w:rsidRPr="0085707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английском языке, по смыслу и структуре полностью соответствующий русскоязычной и грамотный с точки зрения английского языка.</w:t>
      </w:r>
    </w:p>
    <w:p w:rsidR="0022320A" w:rsidRPr="003C1B60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Введение: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текст объёмом не более 0,25 общего объёма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0A" w:rsidRDefault="0022320A" w:rsidP="0022320A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Объекты и методы исследования: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следует поместить описание объектов и методов исследования, использованных при получении экспериментальных данных, отражённых в настоящей публикации.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–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0,3 от общего объёма статьи. Может содержать 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(формула 1).</w:t>
      </w:r>
    </w:p>
    <w:p w:rsidR="0022320A" w:rsidRPr="003C1B60" w:rsidRDefault="0022320A" w:rsidP="0022320A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709"/>
      </w:tblGrid>
      <w:tr w:rsidR="0022320A" w:rsidRPr="003C1B60" w:rsidTr="00A40C94">
        <w:tc>
          <w:tcPr>
            <w:tcW w:w="8505" w:type="dxa"/>
            <w:shd w:val="clear" w:color="auto" w:fill="auto"/>
            <w:vAlign w:val="center"/>
          </w:tcPr>
          <w:p w:rsidR="0022320A" w:rsidRPr="00082599" w:rsidRDefault="0022320A" w:rsidP="00A40C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lastRenderedPageBreak/>
              <w:t>E</w:t>
            </w: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=</w:t>
            </w: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mc</w:t>
            </w: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320A" w:rsidRPr="003C1B60" w:rsidRDefault="0022320A" w:rsidP="00A4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1)</w:t>
            </w:r>
          </w:p>
        </w:tc>
      </w:tr>
      <w:tr w:rsidR="0022320A" w:rsidRPr="00082599" w:rsidTr="00A40C94">
        <w:tc>
          <w:tcPr>
            <w:tcW w:w="9214" w:type="dxa"/>
            <w:gridSpan w:val="2"/>
            <w:shd w:val="clear" w:color="auto" w:fill="auto"/>
          </w:tcPr>
          <w:p w:rsidR="0022320A" w:rsidRPr="00082599" w:rsidRDefault="0022320A" w:rsidP="00A40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где 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E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энергия объекта, 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его масса, 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c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скорость света в вакууме, равная 299 792 458 м/с.</w:t>
            </w:r>
          </w:p>
        </w:tc>
      </w:tr>
    </w:tbl>
    <w:p w:rsidR="0022320A" w:rsidRDefault="0022320A" w:rsidP="0022320A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исследований: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результаты проведённых исследований, а также обстоятельный и аргументированный их анализ.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–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0,5 от общего объёма статьи.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содержать рисунки, таблицы и формулы. Например: (рисунок 1), (таблица 1).</w:t>
      </w:r>
    </w:p>
    <w:p w:rsidR="0022320A" w:rsidRPr="005D7933" w:rsidRDefault="0022320A" w:rsidP="0022320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7A82D" wp14:editId="598BAD73">
                <wp:simplePos x="0" y="0"/>
                <wp:positionH relativeFrom="column">
                  <wp:posOffset>1377772</wp:posOffset>
                </wp:positionH>
                <wp:positionV relativeFrom="paragraph">
                  <wp:posOffset>994867</wp:posOffset>
                </wp:positionV>
                <wp:extent cx="1798625" cy="915238"/>
                <wp:effectExtent l="0" t="0" r="11430" b="1841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625" cy="915238"/>
                          <a:chOff x="0" y="0"/>
                          <a:chExt cx="1798625" cy="915238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592531" y="168250"/>
                            <a:ext cx="343815" cy="741807"/>
                            <a:chOff x="0" y="0"/>
                            <a:chExt cx="343815" cy="741807"/>
                          </a:xfrm>
                        </wpg:grpSpPr>
                        <wps:wsp>
                          <wps:cNvPr id="16" name="Поле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20A" w:rsidRPr="005D7933" w:rsidRDefault="0022320A" w:rsidP="0022320A">
                                <w:pPr>
                                  <w:ind w:left="-142" w:right="-111"/>
                                  <w:jc w:val="center"/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</w:pPr>
                                <w:r w:rsidRPr="005D7933"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  <w:t>1:3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>
                            <a:cxnSpLocks/>
                          </wps:cNvCnPr>
                          <wps:spPr>
                            <a:xfrm>
                              <a:off x="343815" y="256032"/>
                              <a:ext cx="0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1455725" y="0"/>
                            <a:ext cx="342900" cy="909981"/>
                            <a:chOff x="0" y="0"/>
                            <a:chExt cx="342900" cy="909981"/>
                          </a:xfrm>
                        </wpg:grpSpPr>
                        <wps:wsp>
                          <wps:cNvPr id="15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20A" w:rsidRPr="005D7933" w:rsidRDefault="0022320A" w:rsidP="0022320A">
                                <w:pPr>
                                  <w:ind w:left="-142" w:right="-111"/>
                                  <w:jc w:val="center"/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</w:pPr>
                                <w:r w:rsidRPr="005D7933"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  <w:t>1:6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Прямая соединительная линия 18"/>
                          <wps:cNvCnPr>
                            <a:cxnSpLocks/>
                          </wps:cNvCnPr>
                          <wps:spPr>
                            <a:xfrm>
                              <a:off x="0" y="14631"/>
                              <a:ext cx="0" cy="8953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" name="Группа 20"/>
                        <wpg:cNvGrpSpPr/>
                        <wpg:grpSpPr>
                          <a:xfrm>
                            <a:off x="0" y="577901"/>
                            <a:ext cx="342900" cy="337337"/>
                            <a:chOff x="0" y="0"/>
                            <a:chExt cx="342900" cy="337337"/>
                          </a:xfrm>
                        </wpg:grpSpPr>
                        <wps:wsp>
                          <wps:cNvPr id="30" name="Поле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20A" w:rsidRPr="005D7933" w:rsidRDefault="0022320A" w:rsidP="0022320A">
                                <w:pPr>
                                  <w:ind w:left="-142" w:right="-111"/>
                                  <w:jc w:val="center"/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</w:pPr>
                                <w:r w:rsidRPr="005D7933"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Прямая соединительная линия 19"/>
                          <wps:cNvCnPr>
                            <a:cxnSpLocks/>
                          </wps:cNvCnPr>
                          <wps:spPr>
                            <a:xfrm>
                              <a:off x="197511" y="270662"/>
                              <a:ext cx="0" cy="666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left:0;text-align:left;margin-left:108.5pt;margin-top:78.35pt;width:141.6pt;height:72.05pt;z-index:251659264" coordsize="17986,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">
                <v:group id="Группа 21" o:spid="_x0000_s1027" style="position:absolute;left:5925;top:1682;width:3438;height:7418" coordsize="3438,7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6" o:spid="_x0000_s1028" type="#_x0000_t202" style="position:absolute;width:3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xNMIA&#10;AADbAAAADwAAAGRycy9kb3ducmV2LnhtbERPTWuDQBC9B/oflinkFteGIMW6kWhb8JBDa3vocXAn&#10;KnFnxd0Y8++zhUJv83ifk+WLGcRMk+stK3iKYhDEjdU9twq+v943zyCcR9Y4WCYFN3KQ7x9WGaba&#10;XvmT5tq3IoSwS1FB5/2YSumajgy6yI7EgTvZyaAPcGqlnvAaws0gt3GcSIM9h4YORyo7as71xShI&#10;jtXpoyzwrf4pXheaj7bqy51S68fl8ALC0+L/xX/uSof5Cfz+Eg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7E0wgAAANsAAAAPAAAAAAAAAAAAAAAAAJgCAABkcnMvZG93&#10;bnJldi54bWxQSwUGAAAAAAQABAD1AAAAhwMAAAAA&#10;" strokecolor="#595959">
                    <v:textbox>
                      <w:txbxContent>
                        <w:p w:rsidR="0022320A" w:rsidRPr="005D7933" w:rsidRDefault="0022320A" w:rsidP="0022320A">
                          <w:pPr>
                            <w:ind w:left="-142" w:right="-111"/>
                            <w:jc w:val="center"/>
                            <w:rPr>
                              <w:rFonts w:cs="Times New Roman"/>
                              <w:sz w:val="26"/>
                              <w:szCs w:val="26"/>
                            </w:rPr>
                          </w:pPr>
                          <w:r w:rsidRPr="005D7933">
                            <w:rPr>
                              <w:rFonts w:cs="Times New Roman"/>
                              <w:sz w:val="26"/>
                              <w:szCs w:val="26"/>
                            </w:rPr>
                            <w:t>1:3</w:t>
                          </w:r>
                        </w:p>
                      </w:txbxContent>
                    </v:textbox>
                  </v:shape>
                  <v:line id="Прямая соединительная линия 17" o:spid="_x0000_s1029" style="position:absolute;visibility:visible;mso-wrap-style:square" from="3438,2560" to="3438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dTMAAAADbAAAADwAAAGRycy9kb3ducmV2LnhtbERPzYrCMBC+C/sOYRb2pql7UKlGkbKC&#10;gqxYfYCxGdtiMylJtN233wiCt/n4fmex6k0jHuR8bVnBeJSAIC6srrlUcD5thjMQPiBrbCyTgj/y&#10;sFp+DBaYatvxkR55KEUMYZ+igiqENpXSFxUZ9CPbEkfuap3BEKErpXbYxXDTyO8kmUiDNceGClvK&#10;Kipu+d0omOS53tPBbbLfnenMNNv/7C6FUl+f/XoOIlAf3uKXe6vj/Ck8f4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RnUzAAAAA2wAAAA8AAAAAAAAAAAAAAAAA&#10;oQIAAGRycy9kb3ducmV2LnhtbFBLBQYAAAAABAAEAPkAAACOAwAAAAA=&#10;" strokecolor="#595959">
                    <o:lock v:ext="edit" shapetype="f"/>
                  </v:line>
                </v:group>
                <v:group id="Группа 22" o:spid="_x0000_s1030" style="position:absolute;left:14557;width:3429;height:9099" coordsize="3429,9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Поле 15" o:spid="_x0000_s1031" type="#_x0000_t202" style="position:absolute;width:3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vQ8IA&#10;AADbAAAADwAAAGRycy9kb3ducmV2LnhtbERPO2vDMBDeA/0P4grdErmlCcWJHBq3AQ8eErdDx8M6&#10;P4h1MpZqO/8+KhSy3cf3vN1+Np0YaXCtZQXPqwgEcWl1y7WC76/j8g2E88gaO8uk4EoO9snDYoex&#10;thOfaSx8LUIIuxgVNN73sZSubMigW9meOHCVHQz6AIda6gGnEG46+RJFG2mw5dDQYE9pQ+Wl+DUK&#10;NnlWndIDfhY/h4+Zxtxmbfqq1NPj/L4F4Wn2d/G/O9Nh/hr+fg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S9DwgAAANsAAAAPAAAAAAAAAAAAAAAAAJgCAABkcnMvZG93&#10;bnJldi54bWxQSwUGAAAAAAQABAD1AAAAhwMAAAAA&#10;" strokecolor="#595959">
                    <v:textbox>
                      <w:txbxContent>
                        <w:p w:rsidR="0022320A" w:rsidRPr="005D7933" w:rsidRDefault="0022320A" w:rsidP="0022320A">
                          <w:pPr>
                            <w:ind w:left="-142" w:right="-111"/>
                            <w:jc w:val="center"/>
                            <w:rPr>
                              <w:rFonts w:cs="Times New Roman"/>
                              <w:sz w:val="26"/>
                              <w:szCs w:val="26"/>
                            </w:rPr>
                          </w:pPr>
                          <w:r w:rsidRPr="005D7933">
                            <w:rPr>
                              <w:rFonts w:cs="Times New Roman"/>
                              <w:sz w:val="26"/>
                              <w:szCs w:val="26"/>
                            </w:rPr>
                            <w:t>1:6</w:t>
                          </w:r>
                        </w:p>
                      </w:txbxContent>
                    </v:textbox>
                  </v:shape>
                  <v:line id="Прямая соединительная линия 18" o:spid="_x0000_s1032" style="position:absolute;visibility:visible;mso-wrap-style:square" from="0,146" to="0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4JPsQAAADbAAAADwAAAGRycy9kb3ducmV2LnhtbESPQWvDMAyF74P9B6PBbo3THrqS1i0l&#10;tLBC2Vi2H6DGahIay8H2muzfT4fBbhLv6b1Pm93kenWnEDvPBuZZDoq49rbjxsDX53G2AhUTssXe&#10;Mxn4oQi77ePDBgvrR/6ge5UaJSEcCzTQpjQUWse6JYcx8wOxaFcfHCZZQ6NtwFHCXa8Xeb7UDjuW&#10;hhYHKluqb9W3M7CsKnum93As305udC/l+XC61MY8P037NahEU/o3/12/W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gk+xAAAANsAAAAPAAAAAAAAAAAA&#10;AAAAAKECAABkcnMvZG93bnJldi54bWxQSwUGAAAAAAQABAD5AAAAkgMAAAAA&#10;" strokecolor="#595959">
                    <o:lock v:ext="edit" shapetype="f"/>
                  </v:line>
                </v:group>
                <v:group id="Группа 20" o:spid="_x0000_s1033" style="position:absolute;top:5779;width:3429;height:3373" coordsize="342900,337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Поле 30" o:spid="_x0000_s1034" type="#_x0000_t202" style="position:absolute;width:34290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Qu8AA&#10;AADbAAAADwAAAGRycy9kb3ducmV2LnhtbERPTYvCMBC9C/sfwgjebOq6iFSjaFXowcPa3YPHoRnb&#10;YjMpTaz135vDwh4f73u9HUwjeupcbVnBLIpBEBdW11wq+P05TZcgnEfW2FgmBS9ysN18jNaYaPvk&#10;C/W5L0UIYZeggsr7NpHSFRUZdJFtiQN3s51BH2BXSt3hM4SbRn7G8UIarDk0VNhSWlFxzx9GweKc&#10;3b7TPR7z6/4wUH+2WZ1+KTUZD7sVCE+D/xf/uTOtYB7Why/h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PQu8AAAADbAAAADwAAAAAAAAAAAAAAAACYAgAAZHJzL2Rvd25y&#10;ZXYueG1sUEsFBgAAAAAEAAQA9QAAAIUDAAAAAA==&#10;" strokecolor="#595959">
                    <v:textbox>
                      <w:txbxContent>
                        <w:p w:rsidR="0022320A" w:rsidRPr="005D7933" w:rsidRDefault="0022320A" w:rsidP="0022320A">
                          <w:pPr>
                            <w:ind w:left="-142" w:right="-111"/>
                            <w:jc w:val="center"/>
                            <w:rPr>
                              <w:rFonts w:cs="Times New Roman"/>
                              <w:sz w:val="26"/>
                              <w:szCs w:val="26"/>
                            </w:rPr>
                          </w:pPr>
                          <w:r w:rsidRPr="005D7933">
                            <w:rPr>
                              <w:rFonts w:cs="Times New Roman"/>
                              <w:sz w:val="26"/>
                              <w:szCs w:val="26"/>
                            </w:rPr>
                            <w:t>1:1</w:t>
                          </w:r>
                        </w:p>
                      </w:txbxContent>
                    </v:textbox>
                  </v:shape>
                  <v:line id="Прямая соединительная линия 19" o:spid="_x0000_s1035" style="position:absolute;visibility:visible;mso-wrap-style:square" from="197511,270662" to="197511,33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KspcEAAADbAAAADwAAAGRycy9kb3ducmV2LnhtbERPzWrCQBC+C32HZQq9mU17sBpdQwkN&#10;KIhi2gcYs9MkNDsbdleTvn1XKPQ2H9/vbPLJ9OJGzneWFTwnKQji2uqOGwWfH+V8CcIHZI29ZVLw&#10;Qx7y7cNsg5m2I5/pVoVGxBD2GSpoQxgyKX3dkkGf2IE4cl/WGQwRukZqh2MMN718SdOFNNhxbGhx&#10;oKKl+ru6GgWLqtIHOrmyOO7NaF6Lw/v+Uiv19Di9rUEEmsK/+M+903H+Cu6/x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wqylwQAAANsAAAAPAAAAAAAAAAAAAAAA&#10;AKECAABkcnMvZG93bnJldi54bWxQSwUGAAAAAAQABAD5AAAAjwMAAAAA&#10;" strokecolor="#595959">
                    <o:lock v:ext="edit" shapetype="f"/>
                  </v:line>
                </v:group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9EC38" wp14:editId="6C37F935">
            <wp:extent cx="4316730" cy="24669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0A" w:rsidRPr="005D7933" w:rsidRDefault="0022320A" w:rsidP="0022320A">
      <w:pPr>
        <w:spacing w:before="12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5D7933">
        <w:rPr>
          <w:rFonts w:ascii="Times New Roman" w:hAnsi="Times New Roman"/>
          <w:noProof/>
          <w:spacing w:val="-2"/>
          <w:sz w:val="24"/>
          <w:szCs w:val="26"/>
          <w:lang w:eastAsia="ru-RU"/>
        </w:rPr>
        <w:t>Рисунок 1 – Характер изменения вязкости коллагеновых растворов в зависимости от значения рН при использовании уксусной кислоты и смеси молочной и уксусной кислот</w:t>
      </w:r>
    </w:p>
    <w:p w:rsidR="0022320A" w:rsidRPr="00A26257" w:rsidRDefault="0022320A" w:rsidP="002232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6"/>
          <w:lang w:eastAsia="ru-RU"/>
        </w:rPr>
        <w:t>Таблица</w:t>
      </w:r>
      <w:r w:rsidRPr="00A26257">
        <w:rPr>
          <w:rFonts w:ascii="Times New Roman" w:hAnsi="Times New Roman"/>
          <w:noProof/>
          <w:sz w:val="24"/>
          <w:szCs w:val="26"/>
          <w:lang w:eastAsia="ru-RU"/>
        </w:rPr>
        <w:t xml:space="preserve"> 1</w:t>
      </w:r>
      <w:r>
        <w:rPr>
          <w:rFonts w:ascii="Times New Roman" w:hAnsi="Times New Roman"/>
          <w:noProof/>
          <w:sz w:val="24"/>
          <w:szCs w:val="26"/>
          <w:lang w:eastAsia="ru-RU"/>
        </w:rPr>
        <w:t xml:space="preserve"> – </w:t>
      </w:r>
      <w:r w:rsidRPr="005D7933">
        <w:rPr>
          <w:rFonts w:ascii="Times New Roman" w:hAnsi="Times New Roman"/>
          <w:noProof/>
          <w:sz w:val="24"/>
          <w:szCs w:val="26"/>
          <w:lang w:eastAsia="ru-RU"/>
        </w:rPr>
        <w:t>Влияние органических кислот на физическо-химические характеристики коллагеновых пленок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239"/>
      </w:tblGrid>
      <w:tr w:rsidR="0022320A" w:rsidRPr="00E979A1" w:rsidTr="00A40C94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Паропроницаемость, г/м², за 24 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Температура сваривания, </w:t>
            </w: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о</w:t>
            </w: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</w:p>
        </w:tc>
      </w:tr>
      <w:tr w:rsidR="0022320A" w:rsidRPr="00E979A1" w:rsidTr="00A40C94">
        <w:trPr>
          <w:cantSplit/>
          <w:trHeight w:val="222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 уксусная кислота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985±30</w:t>
            </w:r>
          </w:p>
        </w:tc>
        <w:tc>
          <w:tcPr>
            <w:tcW w:w="3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50-52</w:t>
            </w:r>
          </w:p>
        </w:tc>
      </w:tr>
      <w:tr w:rsidR="0022320A" w:rsidRPr="00E979A1" w:rsidTr="00A40C94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кислот (1:6)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843±25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53-54</w:t>
            </w:r>
          </w:p>
        </w:tc>
      </w:tr>
      <w:tr w:rsidR="0022320A" w:rsidRPr="00E979A1" w:rsidTr="00A40C94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кислот (1:3)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872±25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52-53</w:t>
            </w:r>
          </w:p>
        </w:tc>
      </w:tr>
      <w:tr w:rsidR="0022320A" w:rsidRPr="00E979A1" w:rsidTr="00A40C94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кислот (1:1)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935±27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0A" w:rsidRPr="005D7933" w:rsidRDefault="0022320A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48-49</w:t>
            </w:r>
          </w:p>
        </w:tc>
      </w:tr>
    </w:tbl>
    <w:p w:rsidR="0022320A" w:rsidRPr="003C1B60" w:rsidRDefault="0022320A" w:rsidP="00223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Выводы: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аргументированные выводы, следующие из анализа описываемых результатов исследований.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–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6 абзацев, но не более 0,2 общего объёма всей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0A" w:rsidRPr="003C1B60" w:rsidRDefault="0022320A" w:rsidP="0022320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использованных источников</w:t>
      </w:r>
    </w:p>
    <w:p w:rsidR="0022320A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И.О. автора. Наименование источника (книги одного автора). 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 (цифрами)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0A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Фамилия И.О. автора. Наименование источника (книги нескольких авторов) / И.О. Фамилии автора и соавторов. 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 (цифрами)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0A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автора.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 // Наименование периодического издания. – Город: Издательство. – Год. – №. – С.</w:t>
      </w:r>
    </w:p>
    <w:p w:rsidR="0022320A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автора.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/ И.О. Фамилии автора и соавторов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Наименование периодического издания. – Город: Издательство. – Год. – №. – С.</w:t>
      </w:r>
    </w:p>
    <w:p w:rsidR="0022320A" w:rsidRDefault="0022320A" w:rsidP="0022320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Название интернет-сайта, интернет-портала, название электронного документа </w:t>
      </w:r>
      <w:r w:rsidRPr="00613A2F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–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(ссылка). – (Дата обращения: ДД.ММ.ГГГГ).</w:t>
      </w:r>
    </w:p>
    <w:p w:rsidR="0022320A" w:rsidRDefault="0022320A" w:rsidP="0022320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0A" w:rsidRPr="00617D16" w:rsidRDefault="0022320A" w:rsidP="0022320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References</w:t>
      </w:r>
    </w:p>
    <w:p w:rsidR="0022320A" w:rsidRPr="00C84BA9" w:rsidRDefault="0022320A" w:rsidP="0022320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 И.О. автора. Наименование источника (книги одного автора). 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 (цифрами).</w:t>
      </w:r>
    </w:p>
    <w:p w:rsidR="0022320A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Фамилия И.О. автора. Наименование источника (книги нескольких авторов) / И.О. Фамилии автора и соавторов. 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 (цифрами)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20A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автора.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 // Наименование периодического издания. – Город: Издательство. – Год. – №. – С.</w:t>
      </w:r>
    </w:p>
    <w:p w:rsidR="0022320A" w:rsidRDefault="0022320A" w:rsidP="0022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автора.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/ И.О. Фамилии автора и соавторов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Наименование периодического издания. – Город: Издательство. – Год. – №. – С.</w:t>
      </w:r>
    </w:p>
    <w:p w:rsidR="0022320A" w:rsidRDefault="0022320A" w:rsidP="0022320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 или в транслитерированном виде)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resource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r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request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ГГГГ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320A" w:rsidRPr="00617D16" w:rsidRDefault="0022320A" w:rsidP="0022320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 –</w:t>
      </w:r>
      <w:r w:rsidRPr="00617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блоке </w:t>
      </w:r>
      <w:r w:rsidRPr="00617D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References</w:t>
      </w:r>
      <w:r w:rsidRPr="00617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даты, номера выпусков и количество страниц обозначаются цифрами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617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прочая информация – латинскими буквами – в транслитерированном виде для русскоязычных источников и на языке оригинала для иностранных источников.</w:t>
      </w:r>
    </w:p>
    <w:p w:rsidR="00E1217A" w:rsidRDefault="00E1217A">
      <w:bookmarkStart w:id="0" w:name="_GoBack"/>
      <w:bookmarkEnd w:id="0"/>
    </w:p>
    <w:sectPr w:rsidR="00E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3E069F" w:rsidRDefault="0022320A" w:rsidP="00EB7B03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3E069F">
      <w:rPr>
        <w:rFonts w:ascii="Times New Roman" w:eastAsia="Times New Roman" w:hAnsi="Times New Roman" w:cs="Times New Roman"/>
        <w:lang w:eastAsia="ru-RU"/>
      </w:rPr>
      <w:t>Оргкомитет конференции:</w:t>
    </w:r>
  </w:p>
  <w:p w:rsidR="00617D16" w:rsidRDefault="0022320A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Дыдыкин Андрей Сергеевич,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ел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) 676-75-41;</w:t>
    </w:r>
    <w:r w:rsidRPr="00EB7B0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Пчёлкина Виктория Ал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ександровна, тел.: (495) 676-69-71;</w:t>
    </w:r>
  </w:p>
  <w:p w:rsidR="00617D16" w:rsidRDefault="0022320A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Машинская Ирина Сергеевна, тел.: (495) 676-67-31; Синичкина Алёна Игоревна, тел.: (495) 676-97-71.</w:t>
    </w:r>
  </w:p>
  <w:p w:rsidR="00617D16" w:rsidRPr="009A6A96" w:rsidRDefault="0022320A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E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>-</w:t>
    </w: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mail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1" w:history="1">
      <w:r w:rsidRPr="003758F7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confys</w:t>
      </w:r>
      <w:r w:rsidRPr="009A6A96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-2016@</w:t>
      </w:r>
      <w:r w:rsidRPr="003758F7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vniimp</w:t>
      </w:r>
      <w:r w:rsidRPr="009A6A96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3758F7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hyperlink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сайт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2" w:history="1">
      <w:r w:rsidRPr="009A6A96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vniimp.ru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A"/>
    <w:rsid w:val="0022320A"/>
    <w:rsid w:val="00E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0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2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0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2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confys-2016@vnii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vniimp.ru" TargetMode="External"/><Relationship Id="rId1" Type="http://schemas.openxmlformats.org/officeDocument/2006/relationships/hyperlink" Target="mailto:confys-2016@vni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2016-06-21T07:51:00Z</dcterms:created>
  <dcterms:modified xsi:type="dcterms:W3CDTF">2016-06-21T07:52:00Z</dcterms:modified>
</cp:coreProperties>
</file>