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713"/>
        <w:gridCol w:w="2747"/>
      </w:tblGrid>
      <w:tr w:rsidR="00C67C09" w:rsidRPr="00C67C09" w:rsidTr="007353FA">
        <w:tc>
          <w:tcPr>
            <w:tcW w:w="10440" w:type="dxa"/>
            <w:gridSpan w:val="3"/>
            <w:tcBorders>
              <w:top w:val="single" w:sz="24" w:space="0" w:color="auto"/>
              <w:bottom w:val="single" w:sz="24" w:space="0" w:color="auto"/>
            </w:tcBorders>
          </w:tcPr>
          <w:p w:rsidR="00C67C09" w:rsidRPr="00C67C09" w:rsidRDefault="00C67C09" w:rsidP="00C67C09">
            <w:pPr>
              <w:suppressAutoHyphens/>
              <w:spacing w:before="120" w:after="0" w:line="360" w:lineRule="auto"/>
              <w:jc w:val="center"/>
              <w:rPr>
                <w:rFonts w:ascii="Arial" w:eastAsia="Times New Roman" w:hAnsi="Arial" w:cs="Arial"/>
                <w:b/>
                <w:sz w:val="24"/>
                <w:szCs w:val="24"/>
                <w:lang w:eastAsia="ru-RU"/>
              </w:rPr>
            </w:pPr>
            <w:bookmarkStart w:id="0" w:name="_GoBack"/>
            <w:bookmarkEnd w:id="0"/>
            <w:r w:rsidRPr="00C67C09">
              <w:rPr>
                <w:rFonts w:ascii="Arial" w:eastAsia="Times New Roman" w:hAnsi="Arial" w:cs="Arial"/>
                <w:b/>
                <w:sz w:val="24"/>
                <w:szCs w:val="24"/>
                <w:lang w:eastAsia="ru-RU"/>
              </w:rPr>
              <w:t>ЕВРАЗИЙСКИЙ СОВЕТ ПО СТАНДАРТИЗАЦИИ, МЕТРОЛОГИИ И СЕРТИФИКАЦИИ</w:t>
            </w:r>
          </w:p>
          <w:p w:rsidR="00C67C09" w:rsidRPr="00C67C09" w:rsidRDefault="00C67C09" w:rsidP="00C67C09">
            <w:pPr>
              <w:suppressAutoHyphens/>
              <w:spacing w:after="0" w:line="360" w:lineRule="auto"/>
              <w:jc w:val="center"/>
              <w:rPr>
                <w:rFonts w:ascii="Arial" w:eastAsia="Times New Roman" w:hAnsi="Arial" w:cs="Arial"/>
                <w:b/>
                <w:sz w:val="24"/>
                <w:szCs w:val="24"/>
                <w:lang w:val="en-US" w:eastAsia="ru-RU"/>
              </w:rPr>
            </w:pPr>
            <w:r w:rsidRPr="00C67C09">
              <w:rPr>
                <w:rFonts w:ascii="Arial" w:eastAsia="Times New Roman" w:hAnsi="Arial" w:cs="Arial"/>
                <w:b/>
                <w:sz w:val="24"/>
                <w:szCs w:val="24"/>
                <w:lang w:val="en-US" w:eastAsia="ru-RU"/>
              </w:rPr>
              <w:t>(</w:t>
            </w:r>
            <w:r w:rsidRPr="00C67C09">
              <w:rPr>
                <w:rFonts w:ascii="Arial" w:eastAsia="Times New Roman" w:hAnsi="Arial" w:cs="Arial"/>
                <w:b/>
                <w:sz w:val="24"/>
                <w:szCs w:val="24"/>
                <w:lang w:eastAsia="ru-RU"/>
              </w:rPr>
              <w:t>ЕАСС</w:t>
            </w:r>
            <w:r w:rsidRPr="00C67C09">
              <w:rPr>
                <w:rFonts w:ascii="Arial" w:eastAsia="Times New Roman" w:hAnsi="Arial" w:cs="Arial"/>
                <w:b/>
                <w:sz w:val="24"/>
                <w:szCs w:val="24"/>
                <w:lang w:val="en-US" w:eastAsia="ru-RU"/>
              </w:rPr>
              <w:t>)</w:t>
            </w:r>
          </w:p>
          <w:p w:rsidR="00C67C09" w:rsidRPr="00C67C09" w:rsidRDefault="00C67C09" w:rsidP="00C67C09">
            <w:pPr>
              <w:suppressAutoHyphens/>
              <w:spacing w:after="0" w:line="360" w:lineRule="auto"/>
              <w:jc w:val="center"/>
              <w:rPr>
                <w:rFonts w:ascii="Arial" w:eastAsia="Times New Roman" w:hAnsi="Arial" w:cs="Arial"/>
                <w:b/>
                <w:sz w:val="24"/>
                <w:szCs w:val="24"/>
                <w:lang w:val="en-US"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val="en-US" w:eastAsia="ru-RU"/>
              </w:rPr>
            </w:pPr>
            <w:r w:rsidRPr="00C67C09">
              <w:rPr>
                <w:rFonts w:ascii="Arial" w:eastAsia="Times New Roman" w:hAnsi="Arial" w:cs="Arial"/>
                <w:b/>
                <w:sz w:val="24"/>
                <w:szCs w:val="24"/>
                <w:lang w:val="en-US" w:eastAsia="ru-RU"/>
              </w:rPr>
              <w:t>EURO-ASIAN COUNCIL FOR STANDARTIZATION, METROLOGY AND CERTIFICATION</w:t>
            </w:r>
          </w:p>
          <w:p w:rsidR="00C67C09" w:rsidRPr="00C67C09" w:rsidRDefault="00C67C09" w:rsidP="00C67C09">
            <w:pPr>
              <w:suppressAutoHyphens/>
              <w:spacing w:after="120" w:line="360" w:lineRule="auto"/>
              <w:jc w:val="center"/>
              <w:rPr>
                <w:rFonts w:ascii="Arial" w:eastAsia="Times New Roman" w:hAnsi="Arial" w:cs="Arial"/>
                <w:b/>
                <w:sz w:val="24"/>
                <w:szCs w:val="24"/>
                <w:lang w:eastAsia="ru-RU"/>
              </w:rPr>
            </w:pPr>
            <w:r w:rsidRPr="00C67C09">
              <w:rPr>
                <w:rFonts w:ascii="Arial" w:eastAsia="Times New Roman" w:hAnsi="Arial" w:cs="Arial"/>
                <w:b/>
                <w:sz w:val="24"/>
                <w:szCs w:val="24"/>
                <w:lang w:val="en-US" w:eastAsia="ru-RU"/>
              </w:rPr>
              <w:t>(EASC</w:t>
            </w:r>
            <w:r w:rsidRPr="00C67C09">
              <w:rPr>
                <w:rFonts w:ascii="Arial" w:eastAsia="Times New Roman" w:hAnsi="Arial" w:cs="Arial"/>
                <w:b/>
                <w:sz w:val="24"/>
                <w:szCs w:val="24"/>
                <w:lang w:eastAsia="ru-RU"/>
              </w:rPr>
              <w:t>)</w:t>
            </w:r>
          </w:p>
        </w:tc>
      </w:tr>
      <w:tr w:rsidR="00C67C09" w:rsidRPr="00C67C09" w:rsidTr="00251815">
        <w:tc>
          <w:tcPr>
            <w:tcW w:w="1980" w:type="dxa"/>
            <w:tcBorders>
              <w:top w:val="single" w:sz="24" w:space="0" w:color="auto"/>
              <w:bottom w:val="single" w:sz="18" w:space="0" w:color="auto"/>
              <w:right w:val="nil"/>
            </w:tcBorders>
            <w:vAlign w:val="center"/>
          </w:tcPr>
          <w:p w:rsidR="00C67C09" w:rsidRPr="00C67C09" w:rsidRDefault="00C67C09" w:rsidP="00C67C09">
            <w:pPr>
              <w:suppressAutoHyphens/>
              <w:spacing w:after="0" w:line="360" w:lineRule="auto"/>
              <w:jc w:val="both"/>
              <w:rPr>
                <w:rFonts w:ascii="Arial" w:eastAsia="Times New Roman" w:hAnsi="Arial" w:cs="Arial"/>
                <w:b/>
                <w:sz w:val="24"/>
                <w:szCs w:val="24"/>
                <w:lang w:eastAsia="ru-RU"/>
              </w:rPr>
            </w:pPr>
            <w:r>
              <w:rPr>
                <w:rFonts w:ascii="Arial" w:eastAsia="Times New Roman" w:hAnsi="Arial" w:cs="Arial"/>
                <w:noProof/>
                <w:sz w:val="24"/>
                <w:szCs w:val="24"/>
                <w:lang w:eastAsia="ru-RU"/>
              </w:rPr>
              <w:drawing>
                <wp:inline distT="0" distB="0" distL="0" distR="0" wp14:anchorId="469740B4" wp14:editId="339A079E">
                  <wp:extent cx="1127125" cy="1127125"/>
                  <wp:effectExtent l="0" t="0" r="0" b="0"/>
                  <wp:docPr id="1" name="Рисунок 1"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Докумен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tc>
        <w:tc>
          <w:tcPr>
            <w:tcW w:w="5713" w:type="dxa"/>
            <w:tcBorders>
              <w:top w:val="single" w:sz="24" w:space="0" w:color="auto"/>
              <w:left w:val="nil"/>
              <w:bottom w:val="single" w:sz="18" w:space="0" w:color="auto"/>
              <w:right w:val="nil"/>
            </w:tcBorders>
            <w:vAlign w:val="center"/>
          </w:tcPr>
          <w:p w:rsidR="00C67C09" w:rsidRPr="00C67C09" w:rsidRDefault="00C67C09" w:rsidP="00C67C09">
            <w:pPr>
              <w:suppressAutoHyphens/>
              <w:spacing w:after="0" w:line="360" w:lineRule="auto"/>
              <w:jc w:val="center"/>
              <w:rPr>
                <w:rFonts w:ascii="Arial" w:eastAsia="Times New Roman" w:hAnsi="Arial" w:cs="Arial"/>
                <w:b/>
                <w:sz w:val="28"/>
                <w:szCs w:val="28"/>
                <w:lang w:eastAsia="ru-RU"/>
              </w:rPr>
            </w:pPr>
            <w:r w:rsidRPr="00C67C09">
              <w:rPr>
                <w:rFonts w:ascii="Arial" w:eastAsia="Times New Roman" w:hAnsi="Arial" w:cs="Arial"/>
                <w:b/>
                <w:sz w:val="28"/>
                <w:szCs w:val="28"/>
                <w:lang w:eastAsia="ru-RU"/>
              </w:rPr>
              <w:t>М Е Ж Г О С У Д А Р С Т В Е Н Н Ы Й</w:t>
            </w: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r w:rsidRPr="00C67C09">
              <w:rPr>
                <w:rFonts w:ascii="Arial" w:eastAsia="Times New Roman" w:hAnsi="Arial" w:cs="Arial"/>
                <w:b/>
                <w:sz w:val="28"/>
                <w:szCs w:val="28"/>
                <w:lang w:eastAsia="ru-RU"/>
              </w:rPr>
              <w:t>С Т А Н Д А Р Т</w:t>
            </w:r>
          </w:p>
        </w:tc>
        <w:tc>
          <w:tcPr>
            <w:tcW w:w="2747" w:type="dxa"/>
            <w:tcBorders>
              <w:top w:val="single" w:sz="24" w:space="0" w:color="auto"/>
              <w:left w:val="nil"/>
              <w:bottom w:val="single" w:sz="18" w:space="0" w:color="auto"/>
            </w:tcBorders>
            <w:vAlign w:val="center"/>
          </w:tcPr>
          <w:p w:rsidR="00C67C09" w:rsidRPr="00C67C09" w:rsidRDefault="00C67C09" w:rsidP="001141D1">
            <w:pPr>
              <w:suppressAutoHyphens/>
              <w:spacing w:before="240" w:after="0" w:line="360" w:lineRule="auto"/>
              <w:jc w:val="both"/>
              <w:rPr>
                <w:rFonts w:ascii="Arial" w:eastAsia="Times New Roman" w:hAnsi="Arial" w:cs="Arial"/>
                <w:b/>
                <w:sz w:val="32"/>
                <w:szCs w:val="32"/>
                <w:lang w:eastAsia="ru-RU"/>
              </w:rPr>
            </w:pPr>
            <w:r w:rsidRPr="00C67C09">
              <w:rPr>
                <w:rFonts w:ascii="Arial" w:eastAsia="Times New Roman" w:hAnsi="Arial" w:cs="Arial"/>
                <w:b/>
                <w:sz w:val="32"/>
                <w:szCs w:val="32"/>
                <w:lang w:eastAsia="ru-RU"/>
              </w:rPr>
              <w:t>ГОСТ</w:t>
            </w:r>
          </w:p>
          <w:p w:rsidR="00C67C09" w:rsidRPr="00856142" w:rsidRDefault="00C67C09" w:rsidP="002B48C8">
            <w:pPr>
              <w:suppressAutoHyphens/>
              <w:spacing w:after="0" w:line="360" w:lineRule="auto"/>
              <w:rPr>
                <w:rFonts w:ascii="Arial" w:eastAsia="Times New Roman" w:hAnsi="Arial" w:cs="Arial"/>
                <w:b/>
                <w:i/>
                <w:sz w:val="28"/>
                <w:szCs w:val="28"/>
                <w:lang w:eastAsia="ru-RU"/>
              </w:rPr>
            </w:pPr>
            <w:r w:rsidRPr="00856142">
              <w:rPr>
                <w:rFonts w:ascii="Arial" w:eastAsia="Times New Roman" w:hAnsi="Arial" w:cs="Arial"/>
                <w:b/>
                <w:bCs/>
                <w:sz w:val="28"/>
                <w:szCs w:val="28"/>
                <w:lang w:eastAsia="ru-RU"/>
              </w:rPr>
              <w:t>(</w:t>
            </w:r>
            <w:r w:rsidR="00856142" w:rsidRPr="00BE455B">
              <w:rPr>
                <w:rFonts w:ascii="Arial" w:eastAsia="Times New Roman" w:hAnsi="Arial" w:cs="Arial"/>
                <w:b/>
                <w:bCs/>
                <w:sz w:val="28"/>
                <w:szCs w:val="28"/>
                <w:lang w:eastAsia="ru-RU"/>
              </w:rPr>
              <w:t xml:space="preserve">проект, </w:t>
            </w:r>
            <w:r w:rsidRPr="00BE455B">
              <w:rPr>
                <w:rFonts w:ascii="Arial" w:eastAsia="Times New Roman" w:hAnsi="Arial" w:cs="Arial"/>
                <w:b/>
                <w:bCs/>
                <w:sz w:val="28"/>
                <w:szCs w:val="28"/>
                <w:lang w:val="en-US" w:eastAsia="ru-RU"/>
              </w:rPr>
              <w:t>RU</w:t>
            </w:r>
            <w:r w:rsidRPr="00BE455B">
              <w:rPr>
                <w:rFonts w:ascii="Arial" w:eastAsia="Times New Roman" w:hAnsi="Arial" w:cs="Arial"/>
                <w:b/>
                <w:bCs/>
                <w:sz w:val="28"/>
                <w:szCs w:val="28"/>
                <w:lang w:eastAsia="ru-RU"/>
              </w:rPr>
              <w:t xml:space="preserve">, </w:t>
            </w:r>
            <w:r w:rsidR="002B48C8" w:rsidRPr="00BE455B">
              <w:rPr>
                <w:rFonts w:ascii="Arial" w:eastAsia="Times New Roman" w:hAnsi="Arial" w:cs="Arial"/>
                <w:b/>
                <w:bCs/>
                <w:sz w:val="28"/>
                <w:szCs w:val="28"/>
                <w:lang w:eastAsia="ru-RU"/>
              </w:rPr>
              <w:t>окончательная</w:t>
            </w:r>
            <w:r w:rsidRPr="00BE455B">
              <w:rPr>
                <w:rFonts w:ascii="Arial" w:eastAsia="Times New Roman" w:hAnsi="Arial" w:cs="Arial"/>
                <w:b/>
                <w:bCs/>
                <w:sz w:val="28"/>
                <w:szCs w:val="28"/>
                <w:lang w:eastAsia="ru-RU"/>
              </w:rPr>
              <w:t xml:space="preserve"> редакция</w:t>
            </w:r>
            <w:r w:rsidRPr="00856142">
              <w:rPr>
                <w:rFonts w:ascii="Arial" w:eastAsia="Times New Roman" w:hAnsi="Arial" w:cs="Arial"/>
                <w:b/>
                <w:bCs/>
                <w:sz w:val="28"/>
                <w:szCs w:val="28"/>
                <w:lang w:eastAsia="ru-RU"/>
              </w:rPr>
              <w:t>)</w:t>
            </w:r>
          </w:p>
        </w:tc>
      </w:tr>
    </w:tbl>
    <w:p w:rsidR="00C67C09" w:rsidRPr="00C67C09" w:rsidRDefault="00C67C09" w:rsidP="00C67C09">
      <w:pPr>
        <w:suppressAutoHyphens/>
        <w:spacing w:after="0" w:line="480" w:lineRule="auto"/>
        <w:ind w:firstLine="720"/>
        <w:jc w:val="right"/>
        <w:rPr>
          <w:rFonts w:ascii="Arial" w:eastAsia="Times New Roman" w:hAnsi="Arial" w:cs="Arial"/>
          <w:b/>
          <w:snapToGrid w:val="0"/>
          <w:sz w:val="24"/>
          <w:szCs w:val="20"/>
          <w:lang w:eastAsia="ru-RU"/>
        </w:rPr>
      </w:pPr>
    </w:p>
    <w:p w:rsidR="00C67C09" w:rsidRPr="00C67C09" w:rsidRDefault="00C67C09" w:rsidP="00C67C09">
      <w:pPr>
        <w:suppressAutoHyphens/>
        <w:spacing w:after="0" w:line="360" w:lineRule="auto"/>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napToGrid w:val="0"/>
          <w:sz w:val="32"/>
          <w:szCs w:val="32"/>
          <w:lang w:eastAsia="ru-RU"/>
        </w:rPr>
      </w:pPr>
      <w:bookmarkStart w:id="1" w:name="ТекстовоеПоле2"/>
      <w:r w:rsidRPr="00C67C09">
        <w:rPr>
          <w:rFonts w:ascii="Arial" w:eastAsia="Times New Roman" w:hAnsi="Arial" w:cs="Arial"/>
          <w:b/>
          <w:snapToGrid w:val="0"/>
          <w:sz w:val="32"/>
          <w:szCs w:val="32"/>
          <w:lang w:eastAsia="ru-RU"/>
        </w:rPr>
        <w:t xml:space="preserve">КИШКИ </w:t>
      </w:r>
      <w:bookmarkEnd w:id="1"/>
      <w:r w:rsidR="006E7F3C">
        <w:rPr>
          <w:rFonts w:ascii="Arial" w:eastAsia="Times New Roman" w:hAnsi="Arial" w:cs="Arial"/>
          <w:b/>
          <w:snapToGrid w:val="0"/>
          <w:sz w:val="32"/>
          <w:szCs w:val="32"/>
          <w:lang w:eastAsia="ru-RU"/>
        </w:rPr>
        <w:t>БАРАНЬИ И КОЗЬИ</w:t>
      </w:r>
    </w:p>
    <w:p w:rsidR="00C67C09" w:rsidRPr="00C67C09" w:rsidRDefault="00C67C09" w:rsidP="00C67C09">
      <w:pPr>
        <w:suppressAutoHyphens/>
        <w:spacing w:after="0" w:line="360" w:lineRule="auto"/>
        <w:jc w:val="center"/>
        <w:rPr>
          <w:rFonts w:ascii="Arial" w:eastAsia="Times New Roman" w:hAnsi="Arial" w:cs="Times New Roman"/>
          <w:b/>
          <w:sz w:val="28"/>
          <w:szCs w:val="28"/>
          <w:lang w:eastAsia="ru-RU"/>
        </w:rPr>
      </w:pPr>
      <w:r w:rsidRPr="00C67C09">
        <w:rPr>
          <w:rFonts w:ascii="Arial" w:eastAsia="Times New Roman" w:hAnsi="Arial" w:cs="Arial"/>
          <w:b/>
          <w:sz w:val="28"/>
          <w:szCs w:val="28"/>
          <w:lang w:eastAsia="ru-RU"/>
        </w:rPr>
        <w:t>Технические условия</w:t>
      </w: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ind w:firstLine="720"/>
        <w:jc w:val="center"/>
        <w:rPr>
          <w:rFonts w:ascii="Arial" w:eastAsia="Times New Roman" w:hAnsi="Arial" w:cs="Times New Roman"/>
          <w:b/>
          <w:snapToGrid w:val="0"/>
          <w:sz w:val="24"/>
          <w:szCs w:val="24"/>
          <w:lang w:eastAsia="ru-RU"/>
        </w:rPr>
      </w:pPr>
      <w:r w:rsidRPr="00C67C09">
        <w:rPr>
          <w:rFonts w:ascii="Arial" w:eastAsia="Times New Roman" w:hAnsi="Arial" w:cs="Times New Roman"/>
          <w:b/>
          <w:snapToGrid w:val="0"/>
          <w:sz w:val="24"/>
          <w:szCs w:val="24"/>
          <w:lang w:eastAsia="ru-RU"/>
        </w:rPr>
        <w:t xml:space="preserve">Настоящий проект стандарта не подлежит применению до его </w:t>
      </w:r>
      <w:r w:rsidR="00251815">
        <w:rPr>
          <w:rFonts w:ascii="Arial" w:eastAsia="Times New Roman" w:hAnsi="Arial" w:cs="Times New Roman"/>
          <w:b/>
          <w:snapToGrid w:val="0"/>
          <w:sz w:val="24"/>
          <w:szCs w:val="24"/>
          <w:lang w:eastAsia="ru-RU"/>
        </w:rPr>
        <w:t>принятия</w:t>
      </w:r>
    </w:p>
    <w:p w:rsidR="00C67C09" w:rsidRPr="00C67C09" w:rsidRDefault="00C67C09" w:rsidP="00C67C09">
      <w:pPr>
        <w:suppressAutoHyphens/>
        <w:spacing w:after="0" w:line="360" w:lineRule="auto"/>
        <w:ind w:left="709" w:hanging="709"/>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ind w:left="709" w:hanging="709"/>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8"/>
          <w:szCs w:val="28"/>
          <w:lang w:eastAsia="ru-RU"/>
        </w:rPr>
      </w:pPr>
      <w:r w:rsidRPr="00C67C09">
        <w:rPr>
          <w:rFonts w:ascii="Arial" w:eastAsia="Times New Roman" w:hAnsi="Arial" w:cs="Arial"/>
          <w:b/>
          <w:sz w:val="28"/>
          <w:szCs w:val="28"/>
          <w:lang w:eastAsia="ru-RU"/>
        </w:rPr>
        <w:t>Минск</w:t>
      </w: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r w:rsidRPr="00C67C09">
        <w:rPr>
          <w:rFonts w:ascii="Arial" w:eastAsia="Times New Roman" w:hAnsi="Arial" w:cs="Arial"/>
          <w:b/>
          <w:sz w:val="28"/>
          <w:szCs w:val="28"/>
          <w:lang w:eastAsia="ru-RU"/>
        </w:rPr>
        <w:t>Евразийский совет по стандартизации, метрологии и сертификации</w:t>
      </w:r>
    </w:p>
    <w:p w:rsidR="00C67C09" w:rsidRPr="00C67C09" w:rsidRDefault="00C67C09" w:rsidP="00C67C09">
      <w:pPr>
        <w:suppressAutoHyphens/>
        <w:spacing w:after="0" w:line="360" w:lineRule="auto"/>
        <w:jc w:val="center"/>
        <w:rPr>
          <w:rFonts w:ascii="Arial" w:eastAsia="Times New Roman" w:hAnsi="Arial" w:cs="Arial"/>
          <w:b/>
          <w:bCs/>
          <w:sz w:val="26"/>
          <w:szCs w:val="26"/>
          <w:lang w:eastAsia="ru-RU"/>
        </w:rPr>
      </w:pPr>
      <w:r w:rsidRPr="00C67C09">
        <w:rPr>
          <w:rFonts w:ascii="Arial" w:eastAsia="Times New Roman" w:hAnsi="Arial" w:cs="Arial"/>
          <w:b/>
          <w:bCs/>
          <w:sz w:val="26"/>
          <w:szCs w:val="26"/>
          <w:lang w:eastAsia="ru-RU"/>
        </w:rPr>
        <w:t>201</w:t>
      </w:r>
      <w:r w:rsidR="006E7F3C">
        <w:rPr>
          <w:rFonts w:ascii="Arial" w:eastAsia="Times New Roman" w:hAnsi="Arial" w:cs="Arial"/>
          <w:b/>
          <w:bCs/>
          <w:sz w:val="26"/>
          <w:szCs w:val="26"/>
          <w:lang w:eastAsia="ru-RU"/>
        </w:rPr>
        <w:t>  </w:t>
      </w:r>
    </w:p>
    <w:p w:rsidR="00C67C09" w:rsidRPr="00C67C09" w:rsidRDefault="00C67C09" w:rsidP="00C67C09">
      <w:pPr>
        <w:suppressAutoHyphens/>
        <w:spacing w:after="0" w:line="360" w:lineRule="auto"/>
        <w:ind w:firstLine="709"/>
        <w:jc w:val="center"/>
        <w:rPr>
          <w:rFonts w:ascii="Arial" w:eastAsia="Times New Roman" w:hAnsi="Arial" w:cs="Arial"/>
          <w:sz w:val="24"/>
          <w:szCs w:val="24"/>
          <w:lang w:eastAsia="ru-RU"/>
        </w:rPr>
        <w:sectPr w:rsidR="00C67C09" w:rsidRPr="00C67C09" w:rsidSect="007353FA">
          <w:headerReference w:type="default" r:id="rId9"/>
          <w:footerReference w:type="even" r:id="rId10"/>
          <w:footerReference w:type="default" r:id="rId11"/>
          <w:footnotePr>
            <w:numFmt w:val="chicago"/>
            <w:numRestart w:val="eachPage"/>
          </w:footnotePr>
          <w:pgSz w:w="11906" w:h="16838" w:code="9"/>
          <w:pgMar w:top="1134" w:right="567" w:bottom="1134" w:left="1134" w:header="720" w:footer="737" w:gutter="0"/>
          <w:pgNumType w:fmt="upperRoman" w:start="1"/>
          <w:cols w:space="720"/>
          <w:titlePg/>
          <w:docGrid w:linePitch="326"/>
        </w:sectPr>
      </w:pPr>
    </w:p>
    <w:p w:rsidR="00C67C09" w:rsidRPr="00C67C09" w:rsidRDefault="00C67C09" w:rsidP="00C67C09">
      <w:pPr>
        <w:suppressAutoHyphens/>
        <w:spacing w:after="0" w:line="360" w:lineRule="auto"/>
        <w:ind w:firstLine="709"/>
        <w:jc w:val="center"/>
        <w:rPr>
          <w:rFonts w:ascii="Arial" w:eastAsia="Times New Roman" w:hAnsi="Arial" w:cs="Arial"/>
          <w:b/>
          <w:sz w:val="28"/>
          <w:szCs w:val="28"/>
          <w:lang w:eastAsia="ru-RU"/>
        </w:rPr>
      </w:pPr>
      <w:r w:rsidRPr="00C67C09">
        <w:rPr>
          <w:rFonts w:ascii="Arial" w:eastAsia="Times New Roman" w:hAnsi="Arial" w:cs="Arial"/>
          <w:b/>
          <w:sz w:val="28"/>
          <w:szCs w:val="28"/>
          <w:lang w:eastAsia="ru-RU"/>
        </w:rPr>
        <w:lastRenderedPageBreak/>
        <w:t>Предисловие</w:t>
      </w:r>
    </w:p>
    <w:p w:rsidR="00C67C09" w:rsidRPr="00C67C09" w:rsidRDefault="00C67C09" w:rsidP="00C67C09">
      <w:pPr>
        <w:shd w:val="clear" w:color="auto" w:fill="FFFFFF"/>
        <w:suppressAutoHyphens/>
        <w:spacing w:after="0" w:line="360" w:lineRule="auto"/>
        <w:ind w:firstLine="709"/>
        <w:jc w:val="both"/>
        <w:rPr>
          <w:rFonts w:ascii="Arial" w:eastAsia="Times New Roman" w:hAnsi="Arial" w:cs="Arial"/>
          <w:sz w:val="24"/>
          <w:szCs w:val="24"/>
          <w:lang w:eastAsia="ru-RU"/>
        </w:rPr>
      </w:pPr>
      <w:r w:rsidRPr="00C67C09">
        <w:rPr>
          <w:rFonts w:ascii="Arial" w:eastAsia="Times New Roman" w:hAnsi="Arial" w:cs="Arial"/>
          <w:spacing w:val="-1"/>
          <w:sz w:val="24"/>
          <w:szCs w:val="24"/>
          <w:lang w:eastAsia="ru-RU"/>
        </w:rPr>
        <w:t xml:space="preserve">Евразийский совет по стандартизации, метрологии и сертификации (ЕАСС) представляет собой </w:t>
      </w:r>
      <w:r w:rsidRPr="00C67C09">
        <w:rPr>
          <w:rFonts w:ascii="Arial" w:eastAsia="Times New Roman" w:hAnsi="Arial" w:cs="Arial"/>
          <w:spacing w:val="1"/>
          <w:sz w:val="24"/>
          <w:szCs w:val="24"/>
          <w:lang w:eastAsia="ru-RU"/>
        </w:rPr>
        <w:t xml:space="preserve">региональное объединение национальных органов по стандартизации государств, входящих в </w:t>
      </w:r>
      <w:r w:rsidRPr="00C67C09">
        <w:rPr>
          <w:rFonts w:ascii="Arial" w:eastAsia="Times New Roman" w:hAnsi="Arial" w:cs="Arial"/>
          <w:sz w:val="24"/>
          <w:szCs w:val="24"/>
          <w:lang w:eastAsia="ru-RU"/>
        </w:rPr>
        <w:t xml:space="preserve">Содружество Независимых Государств. В дальнейшем возможно вступление в ЕАСС национальных </w:t>
      </w:r>
      <w:r w:rsidRPr="00C67C09">
        <w:rPr>
          <w:rFonts w:ascii="Arial" w:eastAsia="Times New Roman" w:hAnsi="Arial" w:cs="Arial"/>
          <w:spacing w:val="-1"/>
          <w:sz w:val="24"/>
          <w:szCs w:val="24"/>
          <w:lang w:eastAsia="ru-RU"/>
        </w:rPr>
        <w:t>органов по стандартизации других государств.</w:t>
      </w:r>
    </w:p>
    <w:p w:rsidR="00C67C09" w:rsidRPr="00C67C09" w:rsidRDefault="006E7F3C" w:rsidP="00C67C09">
      <w:pPr>
        <w:shd w:val="clear" w:color="auto" w:fill="FFFFFF"/>
        <w:suppressAutoHyphens/>
        <w:spacing w:after="0" w:line="360" w:lineRule="auto"/>
        <w:ind w:firstLine="709"/>
        <w:jc w:val="both"/>
        <w:rPr>
          <w:rFonts w:ascii="Arial" w:eastAsia="Times New Roman" w:hAnsi="Arial" w:cs="Arial"/>
          <w:sz w:val="24"/>
          <w:szCs w:val="24"/>
          <w:lang w:eastAsia="ru-RU"/>
        </w:rPr>
      </w:pPr>
      <w:r w:rsidRPr="006E7F3C">
        <w:rPr>
          <w:rFonts w:ascii="Arial" w:eastAsia="Times New Roman" w:hAnsi="Arial" w:cs="Arial"/>
          <w:sz w:val="24"/>
          <w:szCs w:val="24"/>
          <w:lang w:eastAsia="ru-RU"/>
        </w:rPr>
        <w:t>Цели, основные принципы и основной порядок проведения работ по межгосударственной стандартизации установлены в ГОСТ 1.0</w:t>
      </w:r>
      <w:r>
        <w:rPr>
          <w:rFonts w:ascii="Arial" w:eastAsia="Times New Roman" w:hAnsi="Arial" w:cs="Arial"/>
          <w:sz w:val="24"/>
          <w:szCs w:val="24"/>
          <w:lang w:eastAsia="ru-RU"/>
        </w:rPr>
        <w:noBreakHyphen/>
      </w:r>
      <w:r w:rsidRPr="006E7F3C">
        <w:rPr>
          <w:rFonts w:ascii="Arial" w:eastAsia="Times New Roman" w:hAnsi="Arial" w:cs="Arial"/>
          <w:sz w:val="24"/>
          <w:szCs w:val="24"/>
          <w:lang w:eastAsia="ru-RU"/>
        </w:rPr>
        <w:t xml:space="preserve">2015 «Межгосударственная система стандартизации. Основные положения» и </w:t>
      </w:r>
      <w:r>
        <w:rPr>
          <w:rFonts w:ascii="Arial" w:eastAsia="Times New Roman" w:hAnsi="Arial" w:cs="Arial"/>
          <w:sz w:val="24"/>
          <w:szCs w:val="24"/>
          <w:lang w:eastAsia="ru-RU"/>
        </w:rPr>
        <w:br/>
      </w:r>
      <w:r w:rsidRPr="006E7F3C">
        <w:rPr>
          <w:rFonts w:ascii="Arial" w:eastAsia="Times New Roman" w:hAnsi="Arial" w:cs="Arial"/>
          <w:sz w:val="24"/>
          <w:szCs w:val="24"/>
          <w:lang w:eastAsia="ru-RU"/>
        </w:rPr>
        <w:t>ГОСТ 1.2</w:t>
      </w:r>
      <w:r>
        <w:rPr>
          <w:rFonts w:ascii="Arial" w:eastAsia="Times New Roman" w:hAnsi="Arial" w:cs="Arial"/>
          <w:sz w:val="24"/>
          <w:szCs w:val="24"/>
          <w:lang w:eastAsia="ru-RU"/>
        </w:rPr>
        <w:noBreakHyphen/>
      </w:r>
      <w:r w:rsidRPr="006E7F3C">
        <w:rPr>
          <w:rFonts w:ascii="Arial" w:eastAsia="Times New Roman" w:hAnsi="Arial" w:cs="Arial"/>
          <w:sz w:val="24"/>
          <w:szCs w:val="24"/>
          <w:lang w:eastAsia="ru-RU"/>
        </w:rPr>
        <w:t>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00C67C09" w:rsidRPr="00C67C09">
        <w:rPr>
          <w:rFonts w:ascii="Arial" w:eastAsia="Times New Roman" w:hAnsi="Arial" w:cs="Arial"/>
          <w:sz w:val="24"/>
          <w:szCs w:val="24"/>
          <w:lang w:eastAsia="ru-RU"/>
        </w:rPr>
        <w:t>.</w:t>
      </w:r>
    </w:p>
    <w:p w:rsidR="00C67C09" w:rsidRPr="00C67C09" w:rsidRDefault="00C67C09" w:rsidP="00C67C09">
      <w:pPr>
        <w:shd w:val="clear" w:color="auto" w:fill="FFFFFF"/>
        <w:suppressAutoHyphens/>
        <w:spacing w:after="0" w:line="360" w:lineRule="auto"/>
        <w:ind w:firstLine="709"/>
        <w:jc w:val="both"/>
        <w:rPr>
          <w:rFonts w:ascii="Arial" w:eastAsia="Times New Roman" w:hAnsi="Arial" w:cs="Arial"/>
          <w:b/>
          <w:spacing w:val="-1"/>
          <w:sz w:val="28"/>
          <w:szCs w:val="24"/>
          <w:lang w:eastAsia="ru-RU"/>
        </w:rPr>
      </w:pPr>
      <w:r w:rsidRPr="00C67C09">
        <w:rPr>
          <w:rFonts w:ascii="Arial" w:eastAsia="Times New Roman" w:hAnsi="Arial" w:cs="Arial"/>
          <w:b/>
          <w:spacing w:val="-1"/>
          <w:sz w:val="28"/>
          <w:szCs w:val="24"/>
          <w:lang w:eastAsia="ru-RU"/>
        </w:rPr>
        <w:t>Сведения о стандарте</w:t>
      </w:r>
    </w:p>
    <w:p w:rsidR="00C67C09" w:rsidRPr="00C67C09" w:rsidRDefault="00C67C09" w:rsidP="00C67C09">
      <w:pPr>
        <w:shd w:val="clear" w:color="auto" w:fill="FFFFFF"/>
        <w:tabs>
          <w:tab w:val="left" w:pos="605"/>
        </w:tabs>
        <w:suppressAutoHyphens/>
        <w:spacing w:after="0" w:line="360" w:lineRule="auto"/>
        <w:ind w:firstLine="709"/>
        <w:jc w:val="both"/>
        <w:rPr>
          <w:rFonts w:ascii="Arial" w:eastAsia="Times New Roman" w:hAnsi="Arial" w:cs="Arial"/>
          <w:spacing w:val="-1"/>
          <w:sz w:val="24"/>
          <w:szCs w:val="24"/>
          <w:lang w:eastAsia="ru-RU"/>
        </w:rPr>
      </w:pPr>
      <w:r w:rsidRPr="00C67C09">
        <w:rPr>
          <w:rFonts w:ascii="Arial" w:eastAsia="Times New Roman" w:hAnsi="Arial" w:cs="Arial"/>
          <w:spacing w:val="-1"/>
          <w:sz w:val="24"/>
          <w:szCs w:val="24"/>
          <w:lang w:eastAsia="ru-RU"/>
        </w:rPr>
        <w:t>1 РАЗРАБОТАН Федеральным государственным бюджетным научным учреждением «Всероссийский научно-исследовательский институт мясной промышленности имени В.М.</w:t>
      </w:r>
      <w:r w:rsidRPr="00C67C09">
        <w:rPr>
          <w:rFonts w:ascii="Arial" w:eastAsia="Times New Roman" w:hAnsi="Arial" w:cs="Times New Roman"/>
          <w:sz w:val="24"/>
          <w:szCs w:val="24"/>
          <w:lang w:eastAsia="ru-RU"/>
        </w:rPr>
        <w:t> </w:t>
      </w:r>
      <w:r w:rsidRPr="00C67C09">
        <w:rPr>
          <w:rFonts w:ascii="Arial" w:eastAsia="Times New Roman" w:hAnsi="Arial" w:cs="Arial"/>
          <w:spacing w:val="-1"/>
          <w:sz w:val="24"/>
          <w:szCs w:val="24"/>
          <w:lang w:eastAsia="ru-RU"/>
        </w:rPr>
        <w:t>Горбатова» (ФГБНУ «ВНИИМП им. В.М. Горбатова»)</w:t>
      </w:r>
    </w:p>
    <w:p w:rsidR="00C67C09" w:rsidRPr="00C67C09" w:rsidRDefault="00C67C09" w:rsidP="00C67C09">
      <w:pPr>
        <w:suppressAutoHyphens/>
        <w:spacing w:after="0" w:line="360" w:lineRule="auto"/>
        <w:ind w:firstLine="709"/>
        <w:jc w:val="both"/>
        <w:rPr>
          <w:rFonts w:ascii="Arial" w:eastAsia="Calibri" w:hAnsi="Arial" w:cs="Arial"/>
          <w:sz w:val="24"/>
          <w:szCs w:val="24"/>
        </w:rPr>
      </w:pPr>
      <w:r w:rsidRPr="00C67C09">
        <w:rPr>
          <w:rFonts w:ascii="Arial" w:eastAsia="Calibri" w:hAnsi="Arial" w:cs="Arial"/>
          <w:sz w:val="24"/>
          <w:szCs w:val="24"/>
        </w:rPr>
        <w:t>2 ВНЕСЕН Федеральным агентством по техническому регулированию и метрологии Российской Федерации</w:t>
      </w:r>
    </w:p>
    <w:p w:rsidR="00C67C09" w:rsidRPr="00C67C09" w:rsidRDefault="00C67C09" w:rsidP="00C67C09">
      <w:pPr>
        <w:suppressAutoHyphens/>
        <w:spacing w:before="10" w:after="0" w:line="360" w:lineRule="auto"/>
        <w:ind w:firstLine="709"/>
        <w:jc w:val="both"/>
        <w:rPr>
          <w:rFonts w:ascii="Arial" w:eastAsia="Arial" w:hAnsi="Arial" w:cs="Arial"/>
          <w:sz w:val="24"/>
          <w:szCs w:val="24"/>
          <w:lang w:eastAsia="ru-RU"/>
        </w:rPr>
      </w:pPr>
      <w:r w:rsidRPr="00C67C09">
        <w:rPr>
          <w:rFonts w:ascii="Arial" w:eastAsia="Times New Roman" w:hAnsi="Arial" w:cs="Arial"/>
          <w:sz w:val="24"/>
          <w:szCs w:val="24"/>
          <w:lang w:eastAsia="ru-RU"/>
        </w:rPr>
        <w:t>3 ПРИНЯТ Евразийским советом по стандартизации, метрологии и сертификации (протокол №____ от _________________)</w:t>
      </w:r>
    </w:p>
    <w:p w:rsidR="00C67C09" w:rsidRPr="00C67C09" w:rsidRDefault="00C67C09" w:rsidP="00C67C09">
      <w:pPr>
        <w:shd w:val="clear" w:color="auto" w:fill="FFFFFF"/>
        <w:suppressAutoHyphens/>
        <w:spacing w:after="0" w:line="360" w:lineRule="auto"/>
        <w:ind w:firstLine="709"/>
        <w:jc w:val="both"/>
        <w:rPr>
          <w:rFonts w:ascii="Arial" w:eastAsia="Times New Roman" w:hAnsi="Arial" w:cs="Arial"/>
          <w:spacing w:val="-12"/>
          <w:sz w:val="24"/>
          <w:szCs w:val="24"/>
          <w:lang w:eastAsia="ru-RU"/>
        </w:rPr>
      </w:pPr>
      <w:r w:rsidRPr="00C67C09">
        <w:rPr>
          <w:rFonts w:ascii="Arial" w:eastAsia="Times New Roman" w:hAnsi="Arial" w:cs="Arial"/>
          <w:spacing w:val="-12"/>
          <w:sz w:val="24"/>
          <w:szCs w:val="24"/>
          <w:lang w:eastAsia="ru-RU"/>
        </w:rPr>
        <w:t>За принятие проголосовали:</w:t>
      </w:r>
    </w:p>
    <w:tbl>
      <w:tblPr>
        <w:tblW w:w="9471" w:type="dxa"/>
        <w:tblInd w:w="13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1843"/>
        <w:gridCol w:w="4678"/>
      </w:tblGrid>
      <w:tr w:rsidR="00C67C09" w:rsidRPr="00C67C09" w:rsidTr="007353FA">
        <w:trPr>
          <w:trHeight w:val="1040"/>
        </w:trPr>
        <w:tc>
          <w:tcPr>
            <w:tcW w:w="2950" w:type="dxa"/>
            <w:tcBorders>
              <w:bottom w:val="double" w:sz="4" w:space="0" w:color="auto"/>
            </w:tcBorders>
            <w:vAlign w:val="center"/>
          </w:tcPr>
          <w:p w:rsidR="00C67C09" w:rsidRPr="00C67C09" w:rsidRDefault="00C67C09" w:rsidP="00C67C09">
            <w:pPr>
              <w:suppressAutoHyphens/>
              <w:spacing w:after="0" w:line="240" w:lineRule="auto"/>
              <w:ind w:firstLine="7"/>
              <w:jc w:val="center"/>
              <w:rPr>
                <w:rFonts w:ascii="Arial" w:eastAsia="Times New Roman" w:hAnsi="Arial" w:cs="Arial"/>
                <w:sz w:val="24"/>
                <w:szCs w:val="24"/>
              </w:rPr>
            </w:pPr>
            <w:r w:rsidRPr="00C67C09">
              <w:rPr>
                <w:rFonts w:ascii="Arial" w:eastAsia="Times New Roman" w:hAnsi="Arial" w:cs="Arial"/>
                <w:sz w:val="24"/>
                <w:szCs w:val="24"/>
              </w:rPr>
              <w:t>Краткое наименование страны по МК</w:t>
            </w:r>
          </w:p>
          <w:p w:rsidR="00C67C09" w:rsidRPr="00C67C09" w:rsidRDefault="00C67C09" w:rsidP="00C67C09">
            <w:pPr>
              <w:suppressAutoHyphens/>
              <w:spacing w:after="0" w:line="240" w:lineRule="auto"/>
              <w:ind w:firstLine="7"/>
              <w:jc w:val="center"/>
              <w:rPr>
                <w:rFonts w:ascii="Arial" w:eastAsia="Times New Roman" w:hAnsi="Arial" w:cs="Arial"/>
                <w:sz w:val="24"/>
                <w:szCs w:val="24"/>
              </w:rPr>
            </w:pPr>
            <w:r w:rsidRPr="00C67C09">
              <w:rPr>
                <w:rFonts w:ascii="Arial" w:eastAsia="Times New Roman" w:hAnsi="Arial" w:cs="Arial"/>
                <w:sz w:val="24"/>
                <w:szCs w:val="24"/>
              </w:rPr>
              <w:t>(ИСО 3166) 004–97</w:t>
            </w:r>
          </w:p>
        </w:tc>
        <w:tc>
          <w:tcPr>
            <w:tcW w:w="1843" w:type="dxa"/>
            <w:tcBorders>
              <w:bottom w:val="double" w:sz="4" w:space="0" w:color="auto"/>
            </w:tcBorders>
            <w:vAlign w:val="center"/>
          </w:tcPr>
          <w:p w:rsidR="00C67C09" w:rsidRPr="00C67C09" w:rsidRDefault="00C67C09" w:rsidP="00C67C09">
            <w:pPr>
              <w:suppressAutoHyphens/>
              <w:spacing w:after="0" w:line="240" w:lineRule="auto"/>
              <w:ind w:firstLine="7"/>
              <w:jc w:val="center"/>
              <w:rPr>
                <w:rFonts w:ascii="Arial" w:eastAsia="Times New Roman" w:hAnsi="Arial" w:cs="Arial"/>
                <w:sz w:val="24"/>
                <w:szCs w:val="24"/>
              </w:rPr>
            </w:pPr>
            <w:r w:rsidRPr="00C67C09">
              <w:rPr>
                <w:rFonts w:ascii="Arial" w:eastAsia="Times New Roman" w:hAnsi="Arial" w:cs="Arial"/>
                <w:sz w:val="24"/>
                <w:szCs w:val="24"/>
              </w:rPr>
              <w:t>Код страны по МК (ИСО 3166) 004–97</w:t>
            </w:r>
          </w:p>
        </w:tc>
        <w:tc>
          <w:tcPr>
            <w:tcW w:w="4678" w:type="dxa"/>
            <w:tcBorders>
              <w:bottom w:val="double" w:sz="4" w:space="0" w:color="auto"/>
            </w:tcBorders>
            <w:vAlign w:val="center"/>
          </w:tcPr>
          <w:p w:rsidR="00C67C09" w:rsidRPr="00C67C09" w:rsidRDefault="00C67C09" w:rsidP="00C67C09">
            <w:pPr>
              <w:suppressAutoHyphens/>
              <w:spacing w:after="0" w:line="240" w:lineRule="auto"/>
              <w:ind w:left="33"/>
              <w:jc w:val="center"/>
              <w:rPr>
                <w:rFonts w:ascii="Arial" w:eastAsia="Times New Roman" w:hAnsi="Arial" w:cs="Arial"/>
                <w:sz w:val="24"/>
                <w:szCs w:val="24"/>
              </w:rPr>
            </w:pPr>
            <w:r w:rsidRPr="00C67C09">
              <w:rPr>
                <w:rFonts w:ascii="Arial" w:eastAsia="Times New Roman" w:hAnsi="Arial" w:cs="Arial"/>
                <w:sz w:val="24"/>
                <w:szCs w:val="24"/>
              </w:rPr>
              <w:t>Сокращенное наименование</w:t>
            </w:r>
          </w:p>
          <w:p w:rsidR="00C67C09" w:rsidRPr="00C67C09" w:rsidRDefault="00C67C09" w:rsidP="00C67C09">
            <w:pPr>
              <w:suppressAutoHyphens/>
              <w:spacing w:after="0" w:line="240" w:lineRule="auto"/>
              <w:ind w:left="33"/>
              <w:jc w:val="center"/>
              <w:rPr>
                <w:rFonts w:ascii="Arial" w:eastAsia="Times New Roman" w:hAnsi="Arial" w:cs="Arial"/>
                <w:sz w:val="24"/>
                <w:szCs w:val="24"/>
              </w:rPr>
            </w:pPr>
            <w:r w:rsidRPr="00C67C09">
              <w:rPr>
                <w:rFonts w:ascii="Arial" w:eastAsia="Times New Roman" w:hAnsi="Arial" w:cs="Arial"/>
                <w:sz w:val="24"/>
                <w:szCs w:val="24"/>
              </w:rPr>
              <w:t>национального органа</w:t>
            </w:r>
          </w:p>
          <w:p w:rsidR="00C67C09" w:rsidRPr="00C67C09" w:rsidRDefault="00C67C09" w:rsidP="00C67C09">
            <w:pPr>
              <w:suppressAutoHyphens/>
              <w:spacing w:after="0" w:line="240" w:lineRule="auto"/>
              <w:ind w:left="33"/>
              <w:jc w:val="center"/>
              <w:rPr>
                <w:rFonts w:ascii="Arial" w:eastAsia="Times New Roman" w:hAnsi="Arial" w:cs="Arial"/>
                <w:sz w:val="24"/>
                <w:szCs w:val="24"/>
              </w:rPr>
            </w:pPr>
            <w:r w:rsidRPr="00C67C09">
              <w:rPr>
                <w:rFonts w:ascii="Arial" w:eastAsia="Times New Roman" w:hAnsi="Arial" w:cs="Arial"/>
                <w:sz w:val="24"/>
                <w:szCs w:val="24"/>
              </w:rPr>
              <w:t>по стандартизации</w:t>
            </w:r>
          </w:p>
        </w:tc>
      </w:tr>
      <w:tr w:rsidR="00C67C09" w:rsidRPr="00C67C09" w:rsidTr="007353FA">
        <w:trPr>
          <w:trHeight w:val="179"/>
        </w:trPr>
        <w:tc>
          <w:tcPr>
            <w:tcW w:w="2950" w:type="dxa"/>
            <w:tcBorders>
              <w:top w:val="double" w:sz="4" w:space="0" w:color="auto"/>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Азербайджан</w:t>
            </w:r>
          </w:p>
        </w:tc>
        <w:tc>
          <w:tcPr>
            <w:tcW w:w="1843" w:type="dxa"/>
            <w:tcBorders>
              <w:top w:val="double" w:sz="4" w:space="0" w:color="auto"/>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AZ</w:t>
            </w:r>
          </w:p>
        </w:tc>
        <w:tc>
          <w:tcPr>
            <w:tcW w:w="4678" w:type="dxa"/>
            <w:tcBorders>
              <w:top w:val="double" w:sz="4" w:space="0" w:color="auto"/>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Азгосстандарт</w:t>
            </w:r>
          </w:p>
        </w:tc>
      </w:tr>
      <w:tr w:rsidR="00C67C09" w:rsidRPr="00C67C09" w:rsidTr="007353FA">
        <w:trPr>
          <w:trHeight w:val="144"/>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Армения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AM</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Минэкономики Республики Армения</w:t>
            </w:r>
          </w:p>
        </w:tc>
      </w:tr>
      <w:tr w:rsidR="00C67C09" w:rsidRPr="00C67C09" w:rsidTr="007353FA">
        <w:trPr>
          <w:trHeight w:val="264"/>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Беларусь</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BY</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Госстандарт Республики Беларусь</w:t>
            </w:r>
          </w:p>
        </w:tc>
      </w:tr>
      <w:tr w:rsidR="00C67C09" w:rsidRPr="00C67C09" w:rsidTr="007353FA">
        <w:trPr>
          <w:cantSplit/>
          <w:trHeight w:val="297"/>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Грузия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GE</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Грузстандарт</w:t>
            </w:r>
          </w:p>
        </w:tc>
      </w:tr>
      <w:tr w:rsidR="00C67C09" w:rsidRPr="00C67C09" w:rsidTr="007353FA">
        <w:trPr>
          <w:cantSplit/>
          <w:trHeight w:val="285"/>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Казахстан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KZ</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Госстандарт Республики Казахстан</w:t>
            </w:r>
          </w:p>
        </w:tc>
      </w:tr>
      <w:tr w:rsidR="00C67C09" w:rsidRPr="00C67C09" w:rsidTr="007353FA">
        <w:trPr>
          <w:cantSplit/>
          <w:trHeight w:val="188"/>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Кыргызстан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KG</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Кыргызстандарт</w:t>
            </w:r>
          </w:p>
        </w:tc>
      </w:tr>
      <w:tr w:rsidR="00C67C09" w:rsidRPr="00C67C09" w:rsidTr="007353FA">
        <w:trPr>
          <w:cantSplit/>
          <w:trHeight w:val="191"/>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Молдова</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MD</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Молдова-Стандарт</w:t>
            </w:r>
          </w:p>
        </w:tc>
      </w:tr>
      <w:tr w:rsidR="00C67C09" w:rsidRPr="00C67C09" w:rsidTr="007353FA">
        <w:tblPrEx>
          <w:tblBorders>
            <w:bottom w:val="single" w:sz="4" w:space="0" w:color="auto"/>
          </w:tblBorders>
        </w:tblPrEx>
        <w:trPr>
          <w:trHeight w:val="196"/>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Российская Федерация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RU</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Росстандарт</w:t>
            </w:r>
          </w:p>
        </w:tc>
      </w:tr>
      <w:tr w:rsidR="00C67C09" w:rsidRPr="00C67C09" w:rsidTr="007353FA">
        <w:tblPrEx>
          <w:tblBorders>
            <w:bottom w:val="single" w:sz="4" w:space="0" w:color="auto"/>
          </w:tblBorders>
        </w:tblPrEx>
        <w:trPr>
          <w:trHeight w:val="199"/>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Таджикистан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TJ</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Таджикстандарт</w:t>
            </w:r>
          </w:p>
        </w:tc>
      </w:tr>
      <w:tr w:rsidR="00C67C09" w:rsidRPr="00C67C09" w:rsidTr="007353FA">
        <w:tblPrEx>
          <w:tblBorders>
            <w:bottom w:val="single" w:sz="4" w:space="0" w:color="auto"/>
          </w:tblBorders>
        </w:tblPrEx>
        <w:trPr>
          <w:trHeight w:val="218"/>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Туркмения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TM</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Главгосслужба Туркменстандартлары</w:t>
            </w:r>
          </w:p>
        </w:tc>
      </w:tr>
      <w:tr w:rsidR="00C67C09" w:rsidRPr="00C67C09" w:rsidTr="007353FA">
        <w:tblPrEx>
          <w:tblBorders>
            <w:bottom w:val="single" w:sz="4" w:space="0" w:color="auto"/>
          </w:tblBorders>
        </w:tblPrEx>
        <w:trPr>
          <w:trHeight w:val="106"/>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Узбекистан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UZ</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Узстандарт</w:t>
            </w:r>
          </w:p>
        </w:tc>
      </w:tr>
      <w:tr w:rsidR="00C67C09" w:rsidRPr="00C67C09" w:rsidTr="007353FA">
        <w:tblPrEx>
          <w:tblBorders>
            <w:bottom w:val="single" w:sz="4" w:space="0" w:color="auto"/>
          </w:tblBorders>
        </w:tblPrEx>
        <w:trPr>
          <w:trHeight w:val="106"/>
        </w:trPr>
        <w:tc>
          <w:tcPr>
            <w:tcW w:w="2950" w:type="dxa"/>
            <w:tcBorders>
              <w:top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Украина</w:t>
            </w:r>
          </w:p>
        </w:tc>
        <w:tc>
          <w:tcPr>
            <w:tcW w:w="1843" w:type="dxa"/>
            <w:tcBorders>
              <w:top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UA</w:t>
            </w:r>
          </w:p>
        </w:tc>
        <w:tc>
          <w:tcPr>
            <w:tcW w:w="4678" w:type="dxa"/>
            <w:tcBorders>
              <w:top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Госпотребстандарт Украины</w:t>
            </w:r>
          </w:p>
        </w:tc>
      </w:tr>
    </w:tbl>
    <w:p w:rsidR="00C67C09" w:rsidRPr="00C67C09" w:rsidRDefault="00C67C09" w:rsidP="00C67C09">
      <w:pPr>
        <w:shd w:val="clear" w:color="auto" w:fill="FFFFFF"/>
        <w:tabs>
          <w:tab w:val="left" w:pos="605"/>
        </w:tabs>
        <w:suppressAutoHyphens/>
        <w:spacing w:after="0" w:line="360" w:lineRule="auto"/>
        <w:ind w:firstLine="709"/>
        <w:jc w:val="both"/>
        <w:rPr>
          <w:rFonts w:ascii="Arial" w:eastAsia="Times New Roman" w:hAnsi="Arial" w:cs="Arial"/>
          <w:sz w:val="24"/>
          <w:szCs w:val="24"/>
          <w:lang w:eastAsia="ru-RU"/>
        </w:rPr>
      </w:pPr>
      <w:r w:rsidRPr="00C67C09">
        <w:rPr>
          <w:rFonts w:ascii="Arial" w:eastAsia="Times New Roman" w:hAnsi="Arial" w:cs="Arial"/>
          <w:sz w:val="24"/>
          <w:szCs w:val="24"/>
          <w:lang w:eastAsia="ru-RU"/>
        </w:rPr>
        <w:t xml:space="preserve">4 ВВЕДЕН </w:t>
      </w:r>
      <w:bookmarkStart w:id="2" w:name="ТекстовоеПоле19"/>
      <w:r w:rsidRPr="00C67C09">
        <w:rPr>
          <w:rFonts w:ascii="Arial" w:eastAsia="Times New Roman" w:hAnsi="Arial" w:cs="Arial"/>
          <w:sz w:val="24"/>
          <w:szCs w:val="24"/>
          <w:lang w:eastAsia="ru-RU"/>
        </w:rPr>
        <w:t>ВПЕРВЫЕ</w:t>
      </w:r>
      <w:bookmarkEnd w:id="2"/>
    </w:p>
    <w:p w:rsidR="00C67C09" w:rsidRPr="00C67C09" w:rsidRDefault="00C67C09" w:rsidP="00C67C09">
      <w:pPr>
        <w:suppressAutoHyphens/>
        <w:spacing w:after="0" w:line="360" w:lineRule="auto"/>
        <w:ind w:firstLine="709"/>
        <w:jc w:val="both"/>
        <w:rPr>
          <w:rFonts w:ascii="Arial" w:eastAsia="Times New Roman" w:hAnsi="Arial" w:cs="Times New Roman"/>
          <w:i/>
          <w:sz w:val="24"/>
          <w:szCs w:val="24"/>
          <w:lang w:eastAsia="ru-RU"/>
        </w:rPr>
      </w:pPr>
      <w:r w:rsidRPr="00C67C09">
        <w:rPr>
          <w:rFonts w:ascii="Arial" w:eastAsia="Times New Roman" w:hAnsi="Arial" w:cs="Arial"/>
          <w:sz w:val="24"/>
          <w:szCs w:val="24"/>
          <w:lang w:eastAsia="ru-RU"/>
        </w:rPr>
        <w:br w:type="page"/>
      </w:r>
      <w:r w:rsidRPr="00C67C09">
        <w:rPr>
          <w:rFonts w:ascii="Arial" w:eastAsia="Times New Roman" w:hAnsi="Arial" w:cs="Times New Roman"/>
          <w:i/>
          <w:sz w:val="24"/>
          <w:szCs w:val="24"/>
          <w:lang w:eastAsia="ru-RU"/>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C67C09" w:rsidRPr="00C67C09" w:rsidRDefault="00C67C09" w:rsidP="00C67C09">
      <w:pPr>
        <w:suppressAutoHyphens/>
        <w:spacing w:after="0" w:line="360" w:lineRule="auto"/>
        <w:ind w:firstLine="709"/>
        <w:jc w:val="both"/>
        <w:rPr>
          <w:rFonts w:ascii="Arial" w:eastAsia="Times New Roman" w:hAnsi="Arial" w:cs="Times New Roman"/>
          <w:i/>
          <w:sz w:val="24"/>
          <w:szCs w:val="24"/>
          <w:lang w:eastAsia="ru-RU"/>
        </w:rPr>
      </w:pPr>
      <w:r w:rsidRPr="00C67C09">
        <w:rPr>
          <w:rFonts w:ascii="Arial" w:eastAsia="Times New Roman" w:hAnsi="Arial" w:cs="Times New Roman"/>
          <w:i/>
          <w:sz w:val="24"/>
          <w:szCs w:val="24"/>
          <w:lang w:eastAsia="ru-RU"/>
        </w:rPr>
        <w:t xml:space="preserve">Информация об изменениях к настоящему стандарту публикуется в указателе (каталоге) «Межгосударственные стандарты», а текст этих </w:t>
      </w:r>
      <w:r w:rsidRPr="00C67C09">
        <w:rPr>
          <w:rFonts w:ascii="Arial" w:eastAsia="Times New Roman" w:hAnsi="Arial" w:cs="Times New Roman"/>
          <w:i/>
          <w:sz w:val="24"/>
          <w:szCs w:val="24"/>
          <w:lang w:eastAsia="ru-RU"/>
        </w:rPr>
        <w:br/>
        <w:t xml:space="preserve">изменений — в информационных указателях «Межгосударственные стандарты». </w:t>
      </w:r>
      <w:r w:rsidRPr="00C67C09">
        <w:rPr>
          <w:rFonts w:ascii="Arial" w:eastAsia="Times New Roman" w:hAnsi="Arial" w:cs="Times New Roman"/>
          <w:i/>
          <w:sz w:val="24"/>
          <w:szCs w:val="24"/>
          <w:lang w:eastAsia="ru-RU"/>
        </w:rPr>
        <w:br/>
        <w:t>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uppressAutoHyphens/>
        <w:spacing w:after="0" w:line="360" w:lineRule="auto"/>
        <w:ind w:firstLine="709"/>
        <w:jc w:val="both"/>
        <w:rPr>
          <w:rFonts w:ascii="Arial" w:eastAsia="Times New Roman" w:hAnsi="Arial" w:cs="Times New Roman"/>
          <w:sz w:val="24"/>
          <w:szCs w:val="24"/>
          <w:lang w:eastAsia="ru-RU"/>
        </w:rPr>
      </w:pPr>
      <w:r w:rsidRPr="00C67C09">
        <w:rPr>
          <w:rFonts w:ascii="Arial" w:eastAsia="Times New Roman" w:hAnsi="Arial" w:cs="Times New Roman"/>
          <w:sz w:val="24"/>
          <w:szCs w:val="24"/>
          <w:lang w:eastAsia="ru-RU"/>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rsidR="00C67C09" w:rsidRPr="00C67C09" w:rsidRDefault="00C67C09" w:rsidP="001E34A1">
      <w:pPr>
        <w:rPr>
          <w:sz w:val="28"/>
          <w:lang w:eastAsia="ru-RU"/>
        </w:rPr>
      </w:pPr>
      <w:r w:rsidRPr="00C67C09">
        <w:rPr>
          <w:lang w:eastAsia="ru-RU"/>
        </w:rPr>
        <w:br w:type="page"/>
      </w:r>
      <w:bookmarkStart w:id="3" w:name="_Toc410741548"/>
      <w:bookmarkStart w:id="4" w:name="_Toc410744759"/>
    </w:p>
    <w:p w:rsidR="00C67C09" w:rsidRPr="00C67C09" w:rsidRDefault="00C67C09" w:rsidP="00C67C09">
      <w:pPr>
        <w:keepNext/>
        <w:suppressAutoHyphens/>
        <w:spacing w:before="64" w:after="0" w:line="360" w:lineRule="auto"/>
        <w:jc w:val="center"/>
        <w:outlineLvl w:val="0"/>
        <w:rPr>
          <w:rFonts w:ascii="Arial" w:eastAsia="Times New Roman" w:hAnsi="Arial" w:cs="Arial"/>
          <w:b/>
          <w:sz w:val="28"/>
          <w:szCs w:val="20"/>
          <w:lang w:eastAsia="ru-RU"/>
        </w:rPr>
      </w:pPr>
      <w:r w:rsidRPr="00C67C09">
        <w:rPr>
          <w:rFonts w:ascii="Arial" w:eastAsia="Times New Roman" w:hAnsi="Arial" w:cs="Arial"/>
          <w:b/>
          <w:sz w:val="28"/>
          <w:szCs w:val="20"/>
          <w:lang w:eastAsia="ru-RU"/>
        </w:rPr>
        <w:lastRenderedPageBreak/>
        <w:t>Содержание</w:t>
      </w:r>
      <w:bookmarkEnd w:id="3"/>
      <w:bookmarkEnd w:id="4"/>
    </w:p>
    <w:p w:rsidR="00C67C09" w:rsidRPr="00C67C09" w:rsidRDefault="00C67C09" w:rsidP="00C67C09">
      <w:pPr>
        <w:tabs>
          <w:tab w:val="right" w:leader="dot" w:pos="9355"/>
        </w:tabs>
        <w:suppressAutoHyphens/>
        <w:spacing w:after="100" w:line="240" w:lineRule="auto"/>
        <w:jc w:val="both"/>
        <w:rPr>
          <w:rFonts w:ascii="Arial" w:eastAsia="Times New Roman" w:hAnsi="Arial" w:cs="Times New Roman"/>
          <w:sz w:val="24"/>
          <w:szCs w:val="24"/>
          <w:lang w:eastAsia="ru-RU"/>
        </w:rPr>
      </w:pP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1 Область применения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2 Нормативные ссылки</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3 Термины и определения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3</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4 Классификация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5</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5 Технические требования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6</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6 Правила приемки</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15</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7 Методы контроля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15</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8 Транспортирование и хранение</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17</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Библиография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19</w:t>
      </w:r>
    </w:p>
    <w:p w:rsidR="00C67C09" w:rsidRPr="00C67C09" w:rsidRDefault="00C67C09" w:rsidP="00C67C09">
      <w:pPr>
        <w:keepNext/>
        <w:suppressAutoHyphens/>
        <w:spacing w:after="0" w:line="360" w:lineRule="auto"/>
        <w:ind w:firstLine="709"/>
        <w:jc w:val="both"/>
        <w:outlineLvl w:val="0"/>
        <w:rPr>
          <w:rFonts w:ascii="Arial" w:eastAsia="Times New Roman" w:hAnsi="Arial" w:cs="Arial"/>
          <w:sz w:val="24"/>
          <w:szCs w:val="20"/>
          <w:lang w:eastAsia="ru-RU"/>
        </w:rPr>
      </w:pPr>
    </w:p>
    <w:p w:rsidR="00C67C09" w:rsidRPr="00C67C09" w:rsidRDefault="00C67C09" w:rsidP="001E34A1">
      <w:pPr>
        <w:rPr>
          <w:lang w:eastAsia="ru-RU"/>
        </w:rPr>
        <w:sectPr w:rsidR="00C67C09" w:rsidRPr="00C67C09" w:rsidSect="001E34A1">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1906" w:h="16838" w:code="9"/>
          <w:pgMar w:top="1134" w:right="850" w:bottom="1134" w:left="1134" w:header="720" w:footer="737" w:gutter="0"/>
          <w:pgNumType w:fmt="upperRoman"/>
          <w:cols w:space="720"/>
          <w:titlePg/>
          <w:docGrid w:linePitch="326"/>
        </w:sectPr>
      </w:pPr>
    </w:p>
    <w:p w:rsidR="00C67C09" w:rsidRPr="00C67C09" w:rsidRDefault="00C67C09" w:rsidP="00C67C09">
      <w:pPr>
        <w:pBdr>
          <w:bottom w:val="single" w:sz="12" w:space="1" w:color="auto"/>
        </w:pBdr>
        <w:tabs>
          <w:tab w:val="left" w:pos="4605"/>
        </w:tabs>
        <w:suppressAutoHyphens/>
        <w:spacing w:before="69" w:after="0" w:line="240" w:lineRule="auto"/>
        <w:ind w:right="-2"/>
        <w:jc w:val="center"/>
        <w:rPr>
          <w:rFonts w:ascii="Arial" w:eastAsia="Times New Roman" w:hAnsi="Arial" w:cs="Arial"/>
          <w:b/>
          <w:spacing w:val="140"/>
          <w:sz w:val="28"/>
          <w:szCs w:val="32"/>
          <w:lang w:eastAsia="ru-RU"/>
        </w:rPr>
      </w:pPr>
      <w:r w:rsidRPr="00C67C09">
        <w:rPr>
          <w:rFonts w:ascii="Arial" w:eastAsia="Times New Roman" w:hAnsi="Arial" w:cs="Arial"/>
          <w:b/>
          <w:spacing w:val="140"/>
          <w:sz w:val="28"/>
          <w:szCs w:val="32"/>
          <w:lang w:eastAsia="ru-RU"/>
        </w:rPr>
        <w:lastRenderedPageBreak/>
        <w:t>МЕЖГОСУДАРСТВЕННЫЙ</w:t>
      </w:r>
      <w:r w:rsidRPr="00C67C09">
        <w:rPr>
          <w:rFonts w:ascii="Arial" w:eastAsia="Times New Roman" w:hAnsi="Arial" w:cs="Arial"/>
          <w:b/>
          <w:spacing w:val="140"/>
          <w:sz w:val="28"/>
          <w:szCs w:val="32"/>
          <w:lang w:eastAsia="ru-RU"/>
        </w:rPr>
        <w:tab/>
        <w:t>СТАНДАРТ</w:t>
      </w:r>
    </w:p>
    <w:p w:rsidR="00C67C09" w:rsidRPr="00C67C09" w:rsidRDefault="00C67C09" w:rsidP="00C67C09">
      <w:pPr>
        <w:suppressAutoHyphens/>
        <w:spacing w:before="9" w:after="0" w:line="170" w:lineRule="exact"/>
        <w:ind w:left="567"/>
        <w:jc w:val="both"/>
        <w:rPr>
          <w:rFonts w:ascii="Arial" w:eastAsia="Times New Roman" w:hAnsi="Arial" w:cs="Arial"/>
          <w:sz w:val="32"/>
          <w:szCs w:val="32"/>
          <w:lang w:eastAsia="ru-RU"/>
        </w:rPr>
      </w:pPr>
    </w:p>
    <w:p w:rsidR="00C67C09" w:rsidRPr="00C67C09" w:rsidRDefault="00C67C09" w:rsidP="00C67C09">
      <w:pPr>
        <w:suppressAutoHyphens/>
        <w:spacing w:after="0" w:line="240" w:lineRule="auto"/>
        <w:jc w:val="center"/>
        <w:rPr>
          <w:rFonts w:ascii="Arial" w:eastAsia="Times New Roman" w:hAnsi="Arial" w:cs="Arial"/>
          <w:b/>
          <w:caps/>
          <w:sz w:val="28"/>
          <w:szCs w:val="28"/>
          <w:lang w:eastAsia="ru-RU"/>
        </w:rPr>
      </w:pPr>
      <w:r w:rsidRPr="00C67C09">
        <w:rPr>
          <w:rFonts w:ascii="Arial" w:eastAsia="Times New Roman" w:hAnsi="Arial" w:cs="Arial"/>
          <w:b/>
          <w:caps/>
          <w:sz w:val="28"/>
          <w:szCs w:val="28"/>
          <w:lang w:eastAsia="ru-RU"/>
        </w:rPr>
        <w:t xml:space="preserve">КИШКИ </w:t>
      </w:r>
      <w:r w:rsidR="001E34A1">
        <w:rPr>
          <w:rFonts w:ascii="Arial" w:eastAsia="Times New Roman" w:hAnsi="Arial" w:cs="Arial"/>
          <w:b/>
          <w:caps/>
          <w:sz w:val="28"/>
          <w:szCs w:val="28"/>
          <w:lang w:eastAsia="ru-RU"/>
        </w:rPr>
        <w:t>БАРАн</w:t>
      </w:r>
      <w:r w:rsidRPr="00C67C09">
        <w:rPr>
          <w:rFonts w:ascii="Arial" w:eastAsia="Times New Roman" w:hAnsi="Arial" w:cs="Arial"/>
          <w:b/>
          <w:caps/>
          <w:sz w:val="28"/>
          <w:szCs w:val="28"/>
          <w:lang w:eastAsia="ru-RU"/>
        </w:rPr>
        <w:t>ЬИ</w:t>
      </w:r>
      <w:r w:rsidR="001E34A1">
        <w:rPr>
          <w:rFonts w:ascii="Arial" w:eastAsia="Times New Roman" w:hAnsi="Arial" w:cs="Arial"/>
          <w:b/>
          <w:caps/>
          <w:sz w:val="28"/>
          <w:szCs w:val="28"/>
          <w:lang w:eastAsia="ru-RU"/>
        </w:rPr>
        <w:t xml:space="preserve"> И КОЗЬИ</w:t>
      </w:r>
    </w:p>
    <w:p w:rsidR="00C67C09" w:rsidRPr="00D468C3" w:rsidRDefault="00C67C09" w:rsidP="00C67C09">
      <w:pPr>
        <w:suppressAutoHyphens/>
        <w:spacing w:after="240" w:line="240" w:lineRule="auto"/>
        <w:jc w:val="center"/>
        <w:rPr>
          <w:rFonts w:ascii="Arial" w:eastAsia="Times New Roman" w:hAnsi="Arial" w:cs="Arial"/>
          <w:sz w:val="28"/>
          <w:szCs w:val="28"/>
          <w:lang w:val="en-US" w:eastAsia="ru-RU"/>
        </w:rPr>
      </w:pPr>
      <w:r w:rsidRPr="00C67C09">
        <w:rPr>
          <w:rFonts w:ascii="Arial" w:eastAsia="Times New Roman" w:hAnsi="Arial" w:cs="Arial"/>
          <w:b/>
          <w:sz w:val="28"/>
          <w:szCs w:val="28"/>
          <w:lang w:eastAsia="ru-RU"/>
        </w:rPr>
        <w:t>Технические</w:t>
      </w:r>
      <w:r w:rsidRPr="00D468C3">
        <w:rPr>
          <w:rFonts w:ascii="Arial" w:eastAsia="Times New Roman" w:hAnsi="Arial" w:cs="Arial"/>
          <w:b/>
          <w:sz w:val="28"/>
          <w:szCs w:val="28"/>
          <w:lang w:val="en-US" w:eastAsia="ru-RU"/>
        </w:rPr>
        <w:t xml:space="preserve"> </w:t>
      </w:r>
      <w:r w:rsidRPr="00C67C09">
        <w:rPr>
          <w:rFonts w:ascii="Arial" w:eastAsia="Times New Roman" w:hAnsi="Arial" w:cs="Arial"/>
          <w:b/>
          <w:sz w:val="28"/>
          <w:szCs w:val="28"/>
          <w:lang w:eastAsia="ru-RU"/>
        </w:rPr>
        <w:t>условия</w:t>
      </w:r>
    </w:p>
    <w:p w:rsidR="00C67C09" w:rsidRPr="00D468C3" w:rsidRDefault="001E34A1" w:rsidP="00C67C09">
      <w:pPr>
        <w:tabs>
          <w:tab w:val="left" w:pos="2227"/>
          <w:tab w:val="center" w:pos="4677"/>
        </w:tabs>
        <w:suppressAutoHyphens/>
        <w:spacing w:after="0" w:line="240" w:lineRule="auto"/>
        <w:jc w:val="center"/>
        <w:rPr>
          <w:rFonts w:ascii="Arial" w:eastAsia="Times New Roman" w:hAnsi="Arial" w:cs="Times New Roman"/>
          <w:sz w:val="28"/>
          <w:szCs w:val="24"/>
          <w:lang w:val="en-US" w:eastAsia="ru-RU"/>
        </w:rPr>
      </w:pPr>
      <w:r w:rsidRPr="005D2E29">
        <w:rPr>
          <w:rFonts w:ascii="Arial" w:eastAsia="Times New Roman" w:hAnsi="Arial" w:cs="Times New Roman"/>
          <w:sz w:val="28"/>
          <w:szCs w:val="24"/>
          <w:lang w:val="en-US" w:eastAsia="ru-RU"/>
        </w:rPr>
        <w:t>Sheep</w:t>
      </w:r>
      <w:r w:rsidR="00C67C09" w:rsidRPr="005D2E29">
        <w:rPr>
          <w:rFonts w:ascii="Arial" w:eastAsia="Times New Roman" w:hAnsi="Arial" w:cs="Times New Roman"/>
          <w:sz w:val="28"/>
          <w:szCs w:val="24"/>
          <w:lang w:val="en-US" w:eastAsia="ru-RU"/>
        </w:rPr>
        <w:t>’s</w:t>
      </w:r>
      <w:r w:rsidRPr="005D2E29">
        <w:rPr>
          <w:rFonts w:ascii="Arial" w:eastAsia="Times New Roman" w:hAnsi="Arial" w:cs="Times New Roman"/>
          <w:sz w:val="28"/>
          <w:szCs w:val="24"/>
          <w:lang w:val="en-US" w:eastAsia="ru-RU"/>
        </w:rPr>
        <w:t xml:space="preserve"> and goat’s</w:t>
      </w:r>
      <w:r w:rsidR="00C67C09" w:rsidRPr="005D2E29">
        <w:rPr>
          <w:rFonts w:ascii="Arial" w:eastAsia="Times New Roman" w:hAnsi="Arial" w:cs="Times New Roman"/>
          <w:sz w:val="28"/>
          <w:szCs w:val="24"/>
          <w:lang w:val="en-US" w:eastAsia="ru-RU"/>
        </w:rPr>
        <w:t xml:space="preserve"> casings.</w:t>
      </w:r>
      <w:r w:rsidR="00C67C09" w:rsidRPr="00D468C3">
        <w:rPr>
          <w:rFonts w:ascii="Arial" w:eastAsia="Times New Roman" w:hAnsi="Arial" w:cs="Times New Roman"/>
          <w:sz w:val="28"/>
          <w:szCs w:val="24"/>
          <w:lang w:val="en-US" w:eastAsia="ru-RU"/>
        </w:rPr>
        <w:t xml:space="preserve"> </w:t>
      </w:r>
    </w:p>
    <w:p w:rsidR="00C67C09" w:rsidRPr="00D468C3" w:rsidRDefault="00C67C09" w:rsidP="00C67C09">
      <w:pPr>
        <w:tabs>
          <w:tab w:val="left" w:pos="2227"/>
          <w:tab w:val="center" w:pos="4677"/>
        </w:tabs>
        <w:suppressAutoHyphens/>
        <w:spacing w:after="0" w:line="240" w:lineRule="auto"/>
        <w:jc w:val="center"/>
        <w:rPr>
          <w:rFonts w:ascii="Arial" w:eastAsia="Times New Roman" w:hAnsi="Arial" w:cs="Times New Roman"/>
          <w:sz w:val="28"/>
          <w:szCs w:val="24"/>
          <w:lang w:val="en-US" w:eastAsia="ru-RU"/>
        </w:rPr>
      </w:pPr>
      <w:r w:rsidRPr="00C67C09">
        <w:rPr>
          <w:rFonts w:ascii="Arial" w:eastAsia="Times New Roman" w:hAnsi="Arial" w:cs="Times New Roman"/>
          <w:sz w:val="28"/>
          <w:szCs w:val="24"/>
          <w:lang w:val="en-US" w:eastAsia="ru-RU"/>
        </w:rPr>
        <w:t>Specifications</w:t>
      </w:r>
    </w:p>
    <w:p w:rsidR="00C67C09" w:rsidRPr="00C67C09" w:rsidRDefault="00566C4C" w:rsidP="00C67C09">
      <w:pPr>
        <w:tabs>
          <w:tab w:val="left" w:pos="2227"/>
          <w:tab w:val="center" w:pos="4677"/>
        </w:tabs>
        <w:suppressAutoHyphens/>
        <w:spacing w:after="0" w:line="240" w:lineRule="auto"/>
        <w:jc w:val="center"/>
        <w:rPr>
          <w:rFonts w:ascii="Arial" w:eastAsia="Times New Roman" w:hAnsi="Arial" w:cs="Times New Roman"/>
          <w:sz w:val="28"/>
          <w:szCs w:val="24"/>
          <w:lang w:eastAsia="ru-RU"/>
        </w:rPr>
      </w:pPr>
      <w:r>
        <w:rPr>
          <w:rFonts w:ascii="Arial" w:eastAsia="Times New Roman" w:hAnsi="Arial" w:cs="Times New Roman"/>
          <w:sz w:val="28"/>
          <w:szCs w:val="24"/>
          <w:lang w:eastAsia="ru-RU"/>
        </w:rPr>
        <w:pict>
          <v:rect id="_x0000_i1025" style="width:496.1pt;height:1pt" o:hralign="center" o:hrstd="t" o:hrnoshade="t" o:hr="t" fillcolor="black" stroked="f"/>
        </w:pict>
      </w:r>
    </w:p>
    <w:p w:rsidR="00C67C09" w:rsidRPr="00F33715" w:rsidRDefault="00C67C09" w:rsidP="00C67C09">
      <w:pPr>
        <w:spacing w:after="0" w:line="360" w:lineRule="auto"/>
        <w:jc w:val="right"/>
        <w:rPr>
          <w:rFonts w:ascii="Arial" w:eastAsia="Times New Roman" w:hAnsi="Arial" w:cs="Times New Roman"/>
          <w:b/>
          <w:i/>
          <w:iCs/>
          <w:szCs w:val="24"/>
          <w:lang w:eastAsia="ru-RU"/>
        </w:rPr>
      </w:pPr>
      <w:r w:rsidRPr="00F33715">
        <w:rPr>
          <w:rFonts w:ascii="Arial" w:eastAsia="Times New Roman" w:hAnsi="Arial" w:cs="Times New Roman"/>
          <w:b/>
          <w:sz w:val="24"/>
          <w:szCs w:val="24"/>
          <w:lang w:eastAsia="ru-RU"/>
        </w:rPr>
        <w:t>Дата введения</w:t>
      </w:r>
      <w:r w:rsidRPr="00F33715">
        <w:rPr>
          <w:rFonts w:ascii="Arial" w:eastAsia="Times New Roman" w:hAnsi="Arial" w:cs="Times New Roman"/>
          <w:b/>
          <w:sz w:val="24"/>
          <w:szCs w:val="24"/>
          <w:lang w:val="en-US" w:eastAsia="ru-RU"/>
        </w:rPr>
        <w:t>                     </w:t>
      </w:r>
    </w:p>
    <w:p w:rsidR="00C67C09" w:rsidRPr="00C67C09" w:rsidRDefault="00C67C09" w:rsidP="00760459">
      <w:pPr>
        <w:keepNext/>
        <w:suppressAutoHyphens/>
        <w:spacing w:after="0" w:line="480" w:lineRule="auto"/>
        <w:ind w:left="680"/>
        <w:outlineLvl w:val="4"/>
        <w:rPr>
          <w:rFonts w:ascii="Arial" w:eastAsia="Times New Roman" w:hAnsi="Arial" w:cs="Times New Roman"/>
          <w:b/>
          <w:sz w:val="28"/>
          <w:szCs w:val="28"/>
          <w:lang w:eastAsia="ru-RU"/>
        </w:rPr>
      </w:pPr>
      <w:r w:rsidRPr="00C67C09">
        <w:rPr>
          <w:rFonts w:ascii="Arial" w:eastAsia="Times New Roman" w:hAnsi="Arial" w:cs="Times New Roman"/>
          <w:b/>
          <w:sz w:val="28"/>
          <w:szCs w:val="28"/>
          <w:lang w:eastAsia="ru-RU"/>
        </w:rPr>
        <w:t>1 Область применения</w:t>
      </w:r>
    </w:p>
    <w:p w:rsidR="00C67C09" w:rsidRDefault="00C67C09" w:rsidP="00C67C09">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C67C09">
        <w:rPr>
          <w:rFonts w:ascii="Arial" w:eastAsia="Times New Roman" w:hAnsi="Arial" w:cs="Arial"/>
          <w:color w:val="000000"/>
          <w:sz w:val="24"/>
          <w:szCs w:val="24"/>
          <w:lang w:eastAsia="ru-RU"/>
        </w:rPr>
        <w:t xml:space="preserve">Настоящий стандарт распространяется на </w:t>
      </w:r>
      <w:r w:rsidR="003006B1">
        <w:rPr>
          <w:rFonts w:ascii="Arial" w:eastAsia="Times New Roman" w:hAnsi="Arial" w:cs="Arial"/>
          <w:color w:val="000000"/>
          <w:sz w:val="24"/>
          <w:szCs w:val="24"/>
          <w:lang w:eastAsia="ru-RU"/>
        </w:rPr>
        <w:t>бараньи и козьи кишки</w:t>
      </w:r>
      <w:r w:rsidRPr="00C67C09">
        <w:rPr>
          <w:rFonts w:ascii="Arial" w:eastAsia="Times New Roman" w:hAnsi="Arial" w:cs="Arial"/>
          <w:color w:val="000000"/>
          <w:sz w:val="24"/>
          <w:szCs w:val="24"/>
          <w:lang w:eastAsia="ru-RU"/>
        </w:rPr>
        <w:t xml:space="preserve"> (далее — кишки), </w:t>
      </w:r>
      <w:r w:rsidR="003006B1" w:rsidRPr="003006B1">
        <w:rPr>
          <w:rFonts w:ascii="Arial" w:eastAsia="Times New Roman" w:hAnsi="Arial" w:cs="Arial"/>
          <w:color w:val="000000"/>
          <w:sz w:val="24"/>
          <w:szCs w:val="24"/>
          <w:lang w:eastAsia="ru-RU"/>
        </w:rPr>
        <w:t>предназначенные для</w:t>
      </w:r>
      <w:r w:rsidR="00611659">
        <w:rPr>
          <w:rFonts w:ascii="Arial" w:eastAsia="Times New Roman" w:hAnsi="Arial" w:cs="Arial"/>
          <w:color w:val="000000"/>
          <w:sz w:val="24"/>
          <w:szCs w:val="24"/>
          <w:lang w:eastAsia="ru-RU"/>
        </w:rPr>
        <w:t xml:space="preserve"> применения при производстве пищевой продукции,</w:t>
      </w:r>
      <w:r w:rsidR="003006B1" w:rsidRPr="003006B1">
        <w:rPr>
          <w:rFonts w:ascii="Arial" w:eastAsia="Times New Roman" w:hAnsi="Arial" w:cs="Arial"/>
          <w:color w:val="000000"/>
          <w:sz w:val="24"/>
          <w:szCs w:val="24"/>
          <w:lang w:eastAsia="ru-RU"/>
        </w:rPr>
        <w:t xml:space="preserve"> реализации в торговле</w:t>
      </w:r>
      <w:r w:rsidR="00611659">
        <w:rPr>
          <w:rFonts w:ascii="Arial" w:eastAsia="Times New Roman" w:hAnsi="Arial" w:cs="Arial"/>
          <w:color w:val="000000"/>
          <w:sz w:val="24"/>
          <w:szCs w:val="24"/>
          <w:lang w:eastAsia="ru-RU"/>
        </w:rPr>
        <w:t xml:space="preserve"> и</w:t>
      </w:r>
      <w:r w:rsidR="003006B1" w:rsidRPr="003006B1">
        <w:rPr>
          <w:rFonts w:ascii="Arial" w:eastAsia="Times New Roman" w:hAnsi="Arial" w:cs="Arial"/>
          <w:color w:val="000000"/>
          <w:sz w:val="24"/>
          <w:szCs w:val="24"/>
          <w:lang w:eastAsia="ru-RU"/>
        </w:rPr>
        <w:t xml:space="preserve"> сети общественного питания</w:t>
      </w:r>
      <w:r w:rsidRPr="00C67C09">
        <w:rPr>
          <w:rFonts w:ascii="Arial" w:eastAsia="Times New Roman" w:hAnsi="Arial" w:cs="Arial"/>
          <w:sz w:val="24"/>
          <w:szCs w:val="24"/>
          <w:lang w:eastAsia="ru-RU"/>
        </w:rPr>
        <w:t>.</w:t>
      </w:r>
    </w:p>
    <w:p w:rsidR="00760459" w:rsidRDefault="00760459"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3006B1" w:rsidRPr="003006B1" w:rsidRDefault="003006B1" w:rsidP="003006B1">
      <w:pPr>
        <w:keepNext/>
        <w:suppressAutoHyphens/>
        <w:spacing w:after="0" w:line="360" w:lineRule="auto"/>
        <w:ind w:firstLine="709"/>
        <w:outlineLvl w:val="4"/>
        <w:rPr>
          <w:rFonts w:ascii="Arial" w:eastAsia="Times New Roman" w:hAnsi="Arial" w:cs="Times New Roman"/>
          <w:b/>
          <w:sz w:val="28"/>
          <w:szCs w:val="28"/>
          <w:lang w:eastAsia="x-none"/>
        </w:rPr>
      </w:pPr>
      <w:r w:rsidRPr="003006B1">
        <w:rPr>
          <w:rFonts w:ascii="Arial" w:eastAsia="Times New Roman" w:hAnsi="Arial" w:cs="Times New Roman"/>
          <w:b/>
          <w:sz w:val="28"/>
          <w:szCs w:val="28"/>
          <w:lang w:val="x-none" w:eastAsia="x-none"/>
        </w:rPr>
        <w:t>2</w:t>
      </w:r>
      <w:r w:rsidRPr="003006B1">
        <w:rPr>
          <w:rFonts w:ascii="Arial" w:eastAsia="Times New Roman" w:hAnsi="Arial" w:cs="Times New Roman"/>
          <w:b/>
          <w:sz w:val="28"/>
          <w:szCs w:val="28"/>
          <w:lang w:val="en-US" w:eastAsia="x-none"/>
        </w:rPr>
        <w:t> </w:t>
      </w:r>
      <w:r w:rsidRPr="003006B1">
        <w:rPr>
          <w:rFonts w:ascii="Arial" w:eastAsia="Times New Roman" w:hAnsi="Arial" w:cs="Times New Roman"/>
          <w:b/>
          <w:sz w:val="28"/>
          <w:szCs w:val="28"/>
          <w:lang w:val="x-none" w:eastAsia="x-none"/>
        </w:rPr>
        <w:t>Нормативные ссылки</w:t>
      </w:r>
    </w:p>
    <w:p w:rsidR="003006B1" w:rsidRPr="003006B1" w:rsidRDefault="003006B1" w:rsidP="003006B1">
      <w:pPr>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В настоящем стандарте использованы нормативные ссылки на следующие межгосударственные стандарты:</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8.579–2002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427–75 Линейки измерительные металлические.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ISO</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 xml:space="preserve">7218–2015 </w:t>
      </w:r>
      <w:r w:rsidRPr="00552473">
        <w:rPr>
          <w:rFonts w:ascii="Arial" w:eastAsia="Times New Roman" w:hAnsi="Arial" w:cs="Times New Roman"/>
          <w:sz w:val="24"/>
          <w:szCs w:val="24"/>
          <w:lang w:eastAsia="ru-RU"/>
        </w:rPr>
        <w:t>Микробиология пищевых продуктов и кормов для животных. Общие требования и рекомендации по микробиологическим исследованиям</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7730–89 Пленка целлюлозная.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9142–2014 Ящики из гофрированного картона. Общие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10354–82 Пленка полиэтиленовая.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13511–2006 Ящики из гофрированного картона для пищевых продуктов, спичек, табачных изделий и моющих средств.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14192–96 Маркировка грузов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15846–2002 Продукция, отправляемая в районы Крайнего Севера и приравненные к ним местности. Упаковка, маркировка, транспортирование и хранение</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17308–88 Шпагаты.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18157–88 Продукты убоя скота. Термины и определения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lastRenderedPageBreak/>
        <w:t>ГОСТ 18251–87 Лента клеевая на бумажной основе.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19360–74 Мешки-вкладыши пленочные. Общие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20477–86 Лента полиэтиленовая с липким слоем.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21650–76 Средства скрепления тарно-штучных грузов в транспортных пакетах. Общие требования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24597–81 Пакеты тарно-штучных грузов. Основные параметры и размеры</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26663–85 Пакеты транспортные. Формирование с применением средств пакетирования. Общие технические требования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26669–85 Продукты пищевые и вкусовые. Подготовка проб для микробиологических анализов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26670–91 Продукты пищевые. Методы культивирования микроорганизмов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26927–86 Сырье и продукты пищевые. Метод определения ртути</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26929–94 Сырье и продукты пищевые. Подготовка проб. Минерализация для определения содержания токсичных элементов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26930–86 Сырье и продукты пищевые. Метод определения мышьяка</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26932–86 Сырье и продукты пищевые. Методы определения свинца</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26933–86 Сырье и продукты пищевые. Методы определения кадмия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30178–96 Сырье и продукты пищевые. Атомно-абсорбционный метод определения токсичных элементов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30538–97 Продукты пищевые. Методика определения токсичных элементов атомно-эмиссионным методом</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31628–2012 Продукты пищевые и продовольственное сырье. Инверсионно-вольтамперометрический метод определения массовой концентрации мышьяка</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31659–2012 (ISO</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6579:2002) Продукты пищевые. Метод выявления бактерий рода Salmonella</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31671–2012 (EN</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 xml:space="preserve">13805:2002) Продукты пищевые. Определение следовых элементов. Подготовка проб методом минерализации при повышенном давлении </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 xml:space="preserve">31694–2012 Продукты пищевые, продовольственное сырье. Метод определения остаточного содержания антибиотиков тетрациклиновой группы с </w:t>
      </w:r>
      <w:r w:rsidRPr="00552473">
        <w:rPr>
          <w:rFonts w:ascii="Arial" w:eastAsia="Times New Roman" w:hAnsi="Arial" w:cs="Arial"/>
          <w:sz w:val="24"/>
          <w:szCs w:val="24"/>
          <w:lang w:eastAsia="ru-RU"/>
        </w:rPr>
        <w:lastRenderedPageBreak/>
        <w:t>помощью высокоэффективной жидкостной хроматографии с масс-спектрометрическим детектором</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31726–2012 Добавки пищевые. Кислота лимонная безводная Е330.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31903–2012 Продукты пищевые. Экспресс-метод определения антибиотиков</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31904–2012 Продукты пищевые. Методы отбора проб для микробиологических испытаний</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32031–2012 Продукты пищевые. Методы выявления бактерий Listeria monocytogenes</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32161–2013 Продукты пищевые. Метод определения содержания цезия Cs</w:t>
      </w:r>
      <w:r w:rsidRPr="00F33715">
        <w:rPr>
          <w:rFonts w:ascii="Arial" w:eastAsia="Times New Roman" w:hAnsi="Arial" w:cs="Arial"/>
          <w:sz w:val="24"/>
          <w:szCs w:val="24"/>
          <w:lang w:eastAsia="ru-RU"/>
        </w:rPr>
        <w:noBreakHyphen/>
        <w:t>137</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32164–2013 Продукты пищевые. Метод отбора проб для определения стронция Sr</w:t>
      </w:r>
      <w:r w:rsidRPr="00F33715">
        <w:rPr>
          <w:rFonts w:ascii="Arial" w:eastAsia="Times New Roman" w:hAnsi="Arial" w:cs="Arial"/>
          <w:sz w:val="24"/>
          <w:szCs w:val="24"/>
          <w:lang w:eastAsia="ru-RU"/>
        </w:rPr>
        <w:noBreakHyphen/>
        <w:t>90 и цезия Cs</w:t>
      </w:r>
      <w:r w:rsidRPr="00F33715">
        <w:rPr>
          <w:rFonts w:ascii="Arial" w:eastAsia="Times New Roman" w:hAnsi="Arial" w:cs="Arial"/>
          <w:sz w:val="24"/>
          <w:szCs w:val="24"/>
          <w:lang w:eastAsia="ru-RU"/>
        </w:rPr>
        <w:noBreakHyphen/>
        <w:t>137</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32308–2013 Мясо и мясные продукты. Определение содержания хлорорганических пестицидов методом газожидкостной хроматографии</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 32521–2013 Мешки из полимерных пленок. Общие технические условия</w:t>
      </w:r>
    </w:p>
    <w:p w:rsidR="003006B1" w:rsidRPr="003006B1"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32779–2014 Добавки пищевые. Кислота сорбиновая Е</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200. Технические условия</w:t>
      </w:r>
    </w:p>
    <w:p w:rsidR="003006B1" w:rsidRPr="003006B1" w:rsidRDefault="003006B1" w:rsidP="003006B1">
      <w:pPr>
        <w:suppressAutoHyphens/>
        <w:spacing w:after="0" w:line="240" w:lineRule="auto"/>
        <w:ind w:firstLine="709"/>
        <w:jc w:val="both"/>
        <w:rPr>
          <w:rFonts w:ascii="Arial" w:eastAsia="Times New Roman" w:hAnsi="Arial" w:cs="Arial"/>
          <w:szCs w:val="28"/>
          <w:lang w:eastAsia="ru-RU"/>
        </w:rPr>
      </w:pPr>
      <w:r w:rsidRPr="003006B1">
        <w:rPr>
          <w:rFonts w:ascii="Arial" w:eastAsia="Times New Roman" w:hAnsi="Arial" w:cs="Arial"/>
          <w:szCs w:val="28"/>
          <w:lang w:eastAsia="ru-RU"/>
        </w:rPr>
        <w:t>П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указателю «Национальные стандарты», который опубликован по состоянию на 1</w:t>
      </w:r>
      <w:r w:rsidRPr="003006B1">
        <w:rPr>
          <w:rFonts w:ascii="Arial" w:eastAsia="Times New Roman" w:hAnsi="Arial" w:cs="Arial"/>
          <w:szCs w:val="28"/>
          <w:lang w:val="en-US" w:eastAsia="ru-RU"/>
        </w:rPr>
        <w:t> </w:t>
      </w:r>
      <w:r w:rsidRPr="003006B1">
        <w:rPr>
          <w:rFonts w:ascii="Arial" w:eastAsia="Times New Roman" w:hAnsi="Arial" w:cs="Arial"/>
          <w:szCs w:val="28"/>
          <w:lang w:eastAsia="ru-RU"/>
        </w:rPr>
        <w:t>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33715" w:rsidRDefault="00F33715" w:rsidP="00F33715">
      <w:pPr>
        <w:keepNext/>
        <w:suppressAutoHyphens/>
        <w:spacing w:after="0" w:line="240" w:lineRule="auto"/>
        <w:ind w:firstLine="709"/>
        <w:outlineLvl w:val="4"/>
        <w:rPr>
          <w:rFonts w:ascii="Arial" w:eastAsia="Times New Roman" w:hAnsi="Arial" w:cs="Times New Roman"/>
          <w:b/>
          <w:sz w:val="28"/>
          <w:szCs w:val="28"/>
          <w:lang w:eastAsia="x-none"/>
        </w:rPr>
      </w:pPr>
    </w:p>
    <w:p w:rsidR="003006B1" w:rsidRPr="003006B1" w:rsidRDefault="003006B1" w:rsidP="00F33715">
      <w:pPr>
        <w:keepNext/>
        <w:suppressAutoHyphens/>
        <w:spacing w:after="0" w:line="360" w:lineRule="auto"/>
        <w:ind w:firstLine="709"/>
        <w:outlineLvl w:val="4"/>
        <w:rPr>
          <w:rFonts w:ascii="Arial" w:eastAsia="Times New Roman" w:hAnsi="Arial" w:cs="Times New Roman"/>
          <w:b/>
          <w:sz w:val="28"/>
          <w:szCs w:val="28"/>
          <w:lang w:val="x-none" w:eastAsia="x-none"/>
        </w:rPr>
      </w:pPr>
      <w:r w:rsidRPr="003006B1">
        <w:rPr>
          <w:rFonts w:ascii="Arial" w:eastAsia="Times New Roman" w:hAnsi="Arial" w:cs="Times New Roman"/>
          <w:b/>
          <w:sz w:val="28"/>
          <w:szCs w:val="28"/>
          <w:lang w:val="x-none" w:eastAsia="x-none"/>
        </w:rPr>
        <w:t>3 Термины и определения</w:t>
      </w:r>
    </w:p>
    <w:p w:rsidR="003006B1" w:rsidRPr="00F44A80" w:rsidRDefault="003006B1" w:rsidP="003006B1">
      <w:pPr>
        <w:tabs>
          <w:tab w:val="num" w:pos="0"/>
        </w:tabs>
        <w:suppressAutoHyphens/>
        <w:spacing w:after="0" w:line="360" w:lineRule="auto"/>
        <w:ind w:firstLine="709"/>
        <w:jc w:val="both"/>
        <w:rPr>
          <w:rFonts w:ascii="Arial" w:eastAsia="Times New Roman" w:hAnsi="Arial" w:cs="Arial"/>
          <w:spacing w:val="-2"/>
          <w:sz w:val="24"/>
          <w:szCs w:val="24"/>
          <w:lang w:eastAsia="ru-RU"/>
        </w:rPr>
      </w:pPr>
      <w:r w:rsidRPr="003006B1">
        <w:rPr>
          <w:rFonts w:ascii="Arial" w:eastAsia="Times New Roman" w:hAnsi="Arial" w:cs="Arial"/>
          <w:sz w:val="24"/>
          <w:szCs w:val="24"/>
          <w:lang w:eastAsia="ru-RU"/>
        </w:rPr>
        <w:t>В настоящем стандарте применены термины по ГОСТ</w:t>
      </w:r>
      <w:r w:rsidRPr="003006B1">
        <w:rPr>
          <w:rFonts w:ascii="Arial" w:eastAsia="Times New Roman" w:hAnsi="Arial" w:cs="Arial"/>
          <w:sz w:val="24"/>
          <w:szCs w:val="24"/>
          <w:lang w:val="en-US" w:eastAsia="ru-RU"/>
        </w:rPr>
        <w:t> </w:t>
      </w:r>
      <w:r w:rsidRPr="003006B1">
        <w:rPr>
          <w:rFonts w:ascii="Arial" w:eastAsia="Times New Roman" w:hAnsi="Arial" w:cs="Arial"/>
          <w:sz w:val="24"/>
          <w:szCs w:val="24"/>
          <w:lang w:eastAsia="ru-RU"/>
        </w:rPr>
        <w:t>18157</w:t>
      </w:r>
      <w:r w:rsidRPr="003006B1">
        <w:rPr>
          <w:rFonts w:ascii="Arial" w:eastAsia="Times New Roman" w:hAnsi="Arial" w:cs="Arial"/>
          <w:color w:val="000000"/>
          <w:sz w:val="24"/>
          <w:szCs w:val="24"/>
          <w:lang w:eastAsia="ru-RU"/>
        </w:rPr>
        <w:t xml:space="preserve">, а также </w:t>
      </w:r>
      <w:r w:rsidRPr="003006B1">
        <w:rPr>
          <w:rFonts w:ascii="Arial" w:eastAsia="Times New Roman" w:hAnsi="Arial" w:cs="Arial"/>
          <w:spacing w:val="-2"/>
          <w:sz w:val="24"/>
          <w:szCs w:val="24"/>
          <w:lang w:eastAsia="ru-RU"/>
        </w:rPr>
        <w:t>следующи</w:t>
      </w:r>
      <w:r w:rsidRPr="003006B1">
        <w:rPr>
          <w:rFonts w:ascii="Arial" w:eastAsia="Times New Roman" w:hAnsi="Arial" w:cs="Arial"/>
          <w:sz w:val="24"/>
          <w:szCs w:val="24"/>
          <w:lang w:eastAsia="ru-RU"/>
        </w:rPr>
        <w:t>е</w:t>
      </w:r>
      <w:r w:rsidRPr="003006B1">
        <w:rPr>
          <w:rFonts w:ascii="Arial" w:eastAsia="Times New Roman" w:hAnsi="Arial" w:cs="Arial"/>
          <w:spacing w:val="-5"/>
          <w:sz w:val="24"/>
          <w:szCs w:val="24"/>
          <w:lang w:eastAsia="ru-RU"/>
        </w:rPr>
        <w:t xml:space="preserve"> </w:t>
      </w:r>
      <w:r w:rsidRPr="003006B1">
        <w:rPr>
          <w:rFonts w:ascii="Arial" w:eastAsia="Times New Roman" w:hAnsi="Arial" w:cs="Arial"/>
          <w:spacing w:val="-2"/>
          <w:sz w:val="24"/>
          <w:szCs w:val="24"/>
          <w:lang w:eastAsia="ru-RU"/>
        </w:rPr>
        <w:t>термин</w:t>
      </w:r>
      <w:r w:rsidRPr="003006B1">
        <w:rPr>
          <w:rFonts w:ascii="Arial" w:eastAsia="Times New Roman" w:hAnsi="Arial" w:cs="Arial"/>
          <w:sz w:val="24"/>
          <w:szCs w:val="24"/>
          <w:lang w:eastAsia="ru-RU"/>
        </w:rPr>
        <w:t>ы</w:t>
      </w:r>
      <w:r w:rsidRPr="003006B1">
        <w:rPr>
          <w:rFonts w:ascii="Arial" w:eastAsia="Times New Roman" w:hAnsi="Arial" w:cs="Arial"/>
          <w:spacing w:val="-8"/>
          <w:sz w:val="24"/>
          <w:szCs w:val="24"/>
          <w:lang w:eastAsia="ru-RU"/>
        </w:rPr>
        <w:t xml:space="preserve"> </w:t>
      </w:r>
      <w:r w:rsidRPr="003006B1">
        <w:rPr>
          <w:rFonts w:ascii="Arial" w:eastAsia="Times New Roman" w:hAnsi="Arial" w:cs="Arial"/>
          <w:sz w:val="24"/>
          <w:szCs w:val="24"/>
          <w:lang w:eastAsia="ru-RU"/>
        </w:rPr>
        <w:t>с</w:t>
      </w:r>
      <w:r w:rsidRPr="003006B1">
        <w:rPr>
          <w:rFonts w:ascii="Arial" w:eastAsia="Times New Roman" w:hAnsi="Arial" w:cs="Arial"/>
          <w:spacing w:val="-18"/>
          <w:sz w:val="24"/>
          <w:szCs w:val="24"/>
          <w:lang w:eastAsia="ru-RU"/>
        </w:rPr>
        <w:t xml:space="preserve"> </w:t>
      </w:r>
      <w:r w:rsidRPr="003006B1">
        <w:rPr>
          <w:rFonts w:ascii="Arial" w:eastAsia="Times New Roman" w:hAnsi="Arial" w:cs="Arial"/>
          <w:spacing w:val="-2"/>
          <w:sz w:val="24"/>
          <w:szCs w:val="24"/>
          <w:lang w:eastAsia="ru-RU"/>
        </w:rPr>
        <w:t>соответствующим</w:t>
      </w:r>
      <w:r w:rsidRPr="003006B1">
        <w:rPr>
          <w:rFonts w:ascii="Arial" w:eastAsia="Times New Roman" w:hAnsi="Arial" w:cs="Arial"/>
          <w:sz w:val="24"/>
          <w:szCs w:val="24"/>
          <w:lang w:eastAsia="ru-RU"/>
        </w:rPr>
        <w:t xml:space="preserve">и </w:t>
      </w:r>
      <w:r w:rsidRPr="003006B1">
        <w:rPr>
          <w:rFonts w:ascii="Arial" w:eastAsia="Times New Roman" w:hAnsi="Arial" w:cs="Arial"/>
          <w:spacing w:val="-2"/>
          <w:sz w:val="24"/>
          <w:szCs w:val="24"/>
          <w:lang w:eastAsia="ru-RU"/>
        </w:rPr>
        <w:t>определениями:</w:t>
      </w:r>
    </w:p>
    <w:p w:rsidR="003006B1" w:rsidRDefault="003006B1" w:rsidP="003006B1">
      <w:pPr>
        <w:widowControl w:val="0"/>
        <w:tabs>
          <w:tab w:val="left" w:pos="2943"/>
          <w:tab w:val="left" w:pos="9180"/>
        </w:tabs>
        <w:suppressAutoHyphens/>
        <w:spacing w:after="0" w:line="360" w:lineRule="auto"/>
        <w:ind w:firstLine="709"/>
        <w:jc w:val="both"/>
        <w:rPr>
          <w:rFonts w:ascii="Arial" w:eastAsia="Times New Roman" w:hAnsi="Arial" w:cs="Arial"/>
          <w:sz w:val="24"/>
          <w:szCs w:val="24"/>
          <w:lang w:eastAsia="ru-RU"/>
        </w:rPr>
      </w:pPr>
      <w:r w:rsidRPr="00F44A80">
        <w:rPr>
          <w:rFonts w:ascii="Arial" w:eastAsia="Times New Roman" w:hAnsi="Arial" w:cs="Arial"/>
          <w:sz w:val="24"/>
          <w:szCs w:val="24"/>
          <w:lang w:eastAsia="ru-RU"/>
        </w:rPr>
        <w:t>3.1 </w:t>
      </w:r>
      <w:r w:rsidRPr="00F44A80">
        <w:rPr>
          <w:rFonts w:ascii="Arial" w:eastAsia="Times New Roman" w:hAnsi="Arial" w:cs="Arial"/>
          <w:b/>
          <w:sz w:val="24"/>
          <w:szCs w:val="24"/>
          <w:lang w:eastAsia="ru-RU"/>
        </w:rPr>
        <w:t>кишки-сырец:</w:t>
      </w:r>
      <w:r w:rsidRPr="00F44A80">
        <w:rPr>
          <w:rFonts w:ascii="Arial" w:eastAsia="Times New Roman" w:hAnsi="Arial" w:cs="Arial"/>
          <w:bCs/>
          <w:sz w:val="24"/>
          <w:szCs w:val="24"/>
          <w:lang w:val="en-US" w:eastAsia="ru-RU"/>
        </w:rPr>
        <w:t> </w:t>
      </w:r>
      <w:r w:rsidRPr="00F44A80">
        <w:rPr>
          <w:rFonts w:ascii="Arial" w:eastAsia="Times New Roman" w:hAnsi="Arial" w:cs="Arial"/>
          <w:bCs/>
          <w:sz w:val="24"/>
          <w:szCs w:val="24"/>
          <w:lang w:eastAsia="ru-RU"/>
        </w:rPr>
        <w:t>Пищевой продукт убоя в виде</w:t>
      </w:r>
      <w:r w:rsidRPr="00F44A80">
        <w:rPr>
          <w:rFonts w:ascii="Arial" w:eastAsia="Times New Roman" w:hAnsi="Arial" w:cs="Arial"/>
          <w:sz w:val="24"/>
          <w:szCs w:val="24"/>
          <w:lang w:eastAsia="ru-RU"/>
        </w:rPr>
        <w:t xml:space="preserve"> кишок, освобожденных</w:t>
      </w:r>
      <w:r w:rsidRPr="003006B1">
        <w:rPr>
          <w:rFonts w:ascii="Arial" w:eastAsia="Times New Roman" w:hAnsi="Arial" w:cs="Arial"/>
          <w:sz w:val="24"/>
          <w:szCs w:val="24"/>
          <w:lang w:eastAsia="ru-RU"/>
        </w:rPr>
        <w:t xml:space="preserve"> от содержимого, промытых, связанных, охлажденных, консервированных посолом или замораживанием.</w:t>
      </w:r>
    </w:p>
    <w:p w:rsidR="003006B1" w:rsidRDefault="003006B1" w:rsidP="003006B1">
      <w:pPr>
        <w:widowControl w:val="0"/>
        <w:tabs>
          <w:tab w:val="left" w:pos="2943"/>
          <w:tab w:val="left" w:pos="9180"/>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3.2 </w:t>
      </w:r>
      <w:r w:rsidRPr="003006B1">
        <w:rPr>
          <w:rFonts w:ascii="Arial" w:eastAsia="Times New Roman" w:hAnsi="Arial" w:cs="Arial"/>
          <w:b/>
          <w:sz w:val="24"/>
          <w:szCs w:val="24"/>
          <w:lang w:eastAsia="ru-RU"/>
        </w:rPr>
        <w:t>кишки-полуфабрикат:</w:t>
      </w:r>
      <w:r w:rsidRPr="003006B1">
        <w:rPr>
          <w:rFonts w:ascii="Arial" w:eastAsia="Times New Roman" w:hAnsi="Arial" w:cs="Arial"/>
          <w:b/>
          <w:sz w:val="24"/>
          <w:szCs w:val="24"/>
          <w:lang w:val="en-US" w:eastAsia="ru-RU"/>
        </w:rPr>
        <w:t> </w:t>
      </w:r>
      <w:r w:rsidRPr="003006B1">
        <w:rPr>
          <w:rFonts w:ascii="Arial" w:eastAsia="Times New Roman" w:hAnsi="Arial" w:cs="Arial"/>
          <w:bCs/>
          <w:sz w:val="24"/>
          <w:szCs w:val="24"/>
          <w:lang w:eastAsia="ru-RU"/>
        </w:rPr>
        <w:t xml:space="preserve">Пищевой продукт </w:t>
      </w:r>
      <w:r w:rsidRPr="003006B1">
        <w:rPr>
          <w:rFonts w:ascii="Arial" w:eastAsia="Times New Roman" w:hAnsi="Arial" w:cs="Arial"/>
          <w:sz w:val="24"/>
          <w:szCs w:val="24"/>
          <w:lang w:eastAsia="ru-RU"/>
        </w:rPr>
        <w:t xml:space="preserve">убоя в виде кишок, освобожденных от содержимого, промытых, </w:t>
      </w:r>
      <w:r w:rsidR="00A24915" w:rsidRPr="00806647">
        <w:rPr>
          <w:rFonts w:ascii="Arial" w:eastAsia="Times New Roman" w:hAnsi="Arial" w:cs="Arial"/>
          <w:sz w:val="24"/>
          <w:szCs w:val="24"/>
          <w:lang w:eastAsia="ru-RU"/>
        </w:rPr>
        <w:t>освобожденных</w:t>
      </w:r>
      <w:r w:rsidR="00452DA9">
        <w:rPr>
          <w:rFonts w:ascii="Arial" w:eastAsia="Times New Roman" w:hAnsi="Arial" w:cs="Arial"/>
          <w:sz w:val="24"/>
          <w:szCs w:val="24"/>
          <w:lang w:eastAsia="ru-RU"/>
        </w:rPr>
        <w:t xml:space="preserve"> </w:t>
      </w:r>
      <w:r w:rsidR="00A24915" w:rsidRPr="00806647">
        <w:rPr>
          <w:rFonts w:ascii="Arial" w:eastAsia="Times New Roman" w:hAnsi="Arial" w:cs="Arial"/>
          <w:sz w:val="24"/>
          <w:szCs w:val="24"/>
          <w:lang w:eastAsia="ru-RU"/>
        </w:rPr>
        <w:t xml:space="preserve">от </w:t>
      </w:r>
      <w:r w:rsidR="00F6292D" w:rsidRPr="00806647">
        <w:rPr>
          <w:rFonts w:ascii="Arial" w:eastAsia="Times New Roman" w:hAnsi="Arial" w:cs="Arial"/>
          <w:sz w:val="24"/>
          <w:szCs w:val="24"/>
          <w:lang w:eastAsia="ru-RU"/>
        </w:rPr>
        <w:t>слизистой</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lastRenderedPageBreak/>
        <w:t>оболочки</w:t>
      </w:r>
      <w:r w:rsidR="00F6292D" w:rsidRPr="00806647">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 xml:space="preserve">или </w:t>
      </w:r>
      <w:r w:rsidR="00A24915" w:rsidRPr="00806647">
        <w:rPr>
          <w:rFonts w:ascii="Arial" w:eastAsia="Times New Roman" w:hAnsi="Arial" w:cs="Arial"/>
          <w:sz w:val="24"/>
          <w:szCs w:val="24"/>
          <w:lang w:eastAsia="ru-RU"/>
        </w:rPr>
        <w:t>серозной, мышечной и слизистой оболочек</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в зависимости от вида кишок</w:t>
      </w:r>
      <w:r w:rsidRPr="003006B1">
        <w:rPr>
          <w:rFonts w:ascii="Arial" w:eastAsia="Times New Roman" w:hAnsi="Arial" w:cs="Arial"/>
          <w:sz w:val="24"/>
          <w:szCs w:val="24"/>
          <w:lang w:eastAsia="ru-RU"/>
        </w:rPr>
        <w:t>, связанных, консервированных посолом или замораживанием, не рассортированных по качеству и калибрам.</w:t>
      </w:r>
    </w:p>
    <w:p w:rsidR="003006B1" w:rsidRDefault="003006B1" w:rsidP="003006B1">
      <w:pPr>
        <w:widowControl w:val="0"/>
        <w:tabs>
          <w:tab w:val="left" w:pos="2943"/>
          <w:tab w:val="left" w:pos="9180"/>
        </w:tabs>
        <w:suppressAutoHyphens/>
        <w:spacing w:after="0" w:line="360" w:lineRule="auto"/>
        <w:ind w:firstLine="709"/>
        <w:jc w:val="both"/>
        <w:rPr>
          <w:rFonts w:ascii="Arial" w:eastAsia="Times New Roman" w:hAnsi="Arial" w:cs="Arial"/>
          <w:sz w:val="24"/>
          <w:szCs w:val="24"/>
          <w:lang w:eastAsia="ru-RU"/>
        </w:rPr>
      </w:pPr>
      <w:r w:rsidRPr="00806647">
        <w:rPr>
          <w:rFonts w:ascii="Arial" w:eastAsia="Times New Roman" w:hAnsi="Arial" w:cs="Arial"/>
          <w:sz w:val="24"/>
          <w:szCs w:val="24"/>
          <w:lang w:eastAsia="ru-RU"/>
        </w:rPr>
        <w:t>3.3 </w:t>
      </w:r>
      <w:r w:rsidRPr="00806647">
        <w:rPr>
          <w:rFonts w:ascii="Arial" w:eastAsia="Times New Roman" w:hAnsi="Arial" w:cs="Arial"/>
          <w:b/>
          <w:sz w:val="24"/>
          <w:szCs w:val="24"/>
          <w:lang w:eastAsia="ru-RU"/>
        </w:rPr>
        <w:t>кишки-фабрикат:</w:t>
      </w:r>
      <w:r w:rsidRPr="00806647">
        <w:rPr>
          <w:rFonts w:ascii="Arial" w:eastAsia="Times New Roman" w:hAnsi="Arial" w:cs="Arial"/>
          <w:b/>
          <w:sz w:val="24"/>
          <w:szCs w:val="24"/>
          <w:lang w:val="en-US" w:eastAsia="ru-RU"/>
        </w:rPr>
        <w:t> </w:t>
      </w:r>
      <w:r w:rsidRPr="00806647">
        <w:rPr>
          <w:rFonts w:ascii="Arial" w:eastAsia="Times New Roman" w:hAnsi="Arial" w:cs="Arial"/>
          <w:bCs/>
          <w:sz w:val="24"/>
          <w:szCs w:val="24"/>
          <w:lang w:eastAsia="ru-RU"/>
        </w:rPr>
        <w:t xml:space="preserve">Пищевой продукт </w:t>
      </w:r>
      <w:r w:rsidRPr="00806647">
        <w:rPr>
          <w:rFonts w:ascii="Arial" w:eastAsia="Times New Roman" w:hAnsi="Arial" w:cs="Arial"/>
          <w:sz w:val="24"/>
          <w:szCs w:val="24"/>
          <w:lang w:eastAsia="ru-RU"/>
        </w:rPr>
        <w:t>убоя в виде кишок</w:t>
      </w:r>
      <w:r w:rsidR="00E62C31">
        <w:rPr>
          <w:rFonts w:ascii="Arial" w:eastAsia="Times New Roman" w:hAnsi="Arial" w:cs="Arial"/>
          <w:sz w:val="24"/>
          <w:szCs w:val="24"/>
          <w:lang w:eastAsia="ru-RU"/>
        </w:rPr>
        <w:t>,</w:t>
      </w:r>
      <w:r w:rsidR="00E62C31" w:rsidRPr="00E62C31">
        <w:rPr>
          <w:rFonts w:ascii="Arial" w:eastAsia="Times New Roman" w:hAnsi="Arial" w:cs="Arial"/>
          <w:sz w:val="24"/>
          <w:szCs w:val="24"/>
          <w:lang w:eastAsia="ru-RU"/>
        </w:rPr>
        <w:t xml:space="preserve"> </w:t>
      </w:r>
      <w:r w:rsidR="00E62C31" w:rsidRPr="003006B1">
        <w:rPr>
          <w:rFonts w:ascii="Arial" w:eastAsia="Times New Roman" w:hAnsi="Arial" w:cs="Arial"/>
          <w:sz w:val="24"/>
          <w:szCs w:val="24"/>
          <w:lang w:eastAsia="ru-RU"/>
        </w:rPr>
        <w:t>освобожденных от содержимого, промытых</w:t>
      </w:r>
      <w:r w:rsidRPr="00806647">
        <w:rPr>
          <w:rFonts w:ascii="Arial" w:eastAsia="Times New Roman" w:hAnsi="Arial" w:cs="Arial"/>
          <w:sz w:val="24"/>
          <w:szCs w:val="24"/>
          <w:lang w:eastAsia="ru-RU"/>
        </w:rPr>
        <w:t>,</w:t>
      </w:r>
      <w:r w:rsidR="00452DA9">
        <w:rPr>
          <w:rFonts w:ascii="Arial" w:eastAsia="Times New Roman" w:hAnsi="Arial" w:cs="Arial"/>
          <w:sz w:val="24"/>
          <w:szCs w:val="24"/>
          <w:lang w:eastAsia="ru-RU"/>
        </w:rPr>
        <w:t xml:space="preserve"> освобожденных </w:t>
      </w:r>
      <w:r w:rsidR="00F6292D" w:rsidRPr="00806647">
        <w:rPr>
          <w:rFonts w:ascii="Arial" w:eastAsia="Times New Roman" w:hAnsi="Arial" w:cs="Arial"/>
          <w:sz w:val="24"/>
          <w:szCs w:val="24"/>
          <w:lang w:eastAsia="ru-RU"/>
        </w:rPr>
        <w:t>от слизистой</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оболочки</w:t>
      </w:r>
      <w:r w:rsidR="00F6292D" w:rsidRPr="00806647">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 xml:space="preserve">или </w:t>
      </w:r>
      <w:r w:rsidR="00F6292D" w:rsidRPr="00806647">
        <w:rPr>
          <w:rFonts w:ascii="Arial" w:eastAsia="Times New Roman" w:hAnsi="Arial" w:cs="Arial"/>
          <w:sz w:val="24"/>
          <w:szCs w:val="24"/>
          <w:lang w:eastAsia="ru-RU"/>
        </w:rPr>
        <w:t>серозной, мышечной и слизистой оболочек</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в зависимости от вида кишок</w:t>
      </w:r>
      <w:r w:rsidRPr="00806647">
        <w:rPr>
          <w:rFonts w:ascii="Arial" w:eastAsia="Times New Roman" w:hAnsi="Arial" w:cs="Arial"/>
          <w:sz w:val="24"/>
          <w:szCs w:val="24"/>
          <w:lang w:eastAsia="ru-RU"/>
        </w:rPr>
        <w:t>, консервированных посолом или</w:t>
      </w:r>
      <w:r w:rsidRPr="003006B1">
        <w:rPr>
          <w:rFonts w:ascii="Arial" w:eastAsia="Times New Roman" w:hAnsi="Arial" w:cs="Arial"/>
          <w:sz w:val="24"/>
          <w:szCs w:val="24"/>
          <w:lang w:eastAsia="ru-RU"/>
        </w:rPr>
        <w:t xml:space="preserve"> замораживанием, </w:t>
      </w:r>
      <w:r w:rsidRPr="00580FC1">
        <w:rPr>
          <w:rFonts w:ascii="Arial" w:eastAsia="Times New Roman" w:hAnsi="Arial" w:cs="Arial"/>
          <w:sz w:val="24"/>
          <w:szCs w:val="24"/>
          <w:lang w:eastAsia="ru-RU"/>
        </w:rPr>
        <w:t>рассортированных по качеству, калибрам, скомплектованных в пачки, пучки.</w:t>
      </w:r>
    </w:p>
    <w:p w:rsidR="003006B1" w:rsidRPr="003006B1" w:rsidRDefault="003006B1" w:rsidP="003006B1">
      <w:pPr>
        <w:widowControl w:val="0"/>
        <w:tabs>
          <w:tab w:val="left" w:pos="709"/>
          <w:tab w:val="left" w:pos="9180"/>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3.4 </w:t>
      </w:r>
      <w:r w:rsidRPr="003006B1">
        <w:rPr>
          <w:rFonts w:ascii="Arial" w:eastAsia="Times New Roman" w:hAnsi="Arial" w:cs="Arial"/>
          <w:b/>
          <w:sz w:val="24"/>
          <w:szCs w:val="24"/>
          <w:lang w:eastAsia="ru-RU"/>
        </w:rPr>
        <w:t>черева:</w:t>
      </w:r>
      <w:r w:rsidRPr="003006B1">
        <w:rPr>
          <w:rFonts w:ascii="Arial" w:eastAsia="Times New Roman" w:hAnsi="Arial" w:cs="Arial"/>
          <w:b/>
          <w:bCs/>
          <w:sz w:val="24"/>
          <w:szCs w:val="24"/>
          <w:lang w:eastAsia="ru-RU"/>
        </w:rPr>
        <w:t> </w:t>
      </w:r>
      <w:r w:rsidRPr="003006B1">
        <w:rPr>
          <w:rFonts w:ascii="Arial" w:eastAsia="Times New Roman" w:hAnsi="Arial" w:cs="Arial"/>
          <w:bCs/>
          <w:sz w:val="24"/>
          <w:szCs w:val="24"/>
          <w:lang w:eastAsia="ru-RU"/>
        </w:rPr>
        <w:t>Пищевой продукт убоя, выработанный из тонкого отдела кишечника (</w:t>
      </w:r>
      <w:r w:rsidRPr="003006B1">
        <w:rPr>
          <w:rFonts w:ascii="Arial" w:eastAsia="Times New Roman" w:hAnsi="Arial" w:cs="Arial"/>
          <w:sz w:val="24"/>
          <w:szCs w:val="24"/>
          <w:lang w:eastAsia="ru-RU"/>
        </w:rPr>
        <w:t>двенадцатиперстной, тощей и подвздошной кишок).</w:t>
      </w:r>
    </w:p>
    <w:p w:rsidR="003006B1" w:rsidRDefault="003006B1" w:rsidP="003006B1">
      <w:pPr>
        <w:widowControl w:val="0"/>
        <w:tabs>
          <w:tab w:val="left" w:pos="709"/>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FD09D1">
        <w:rPr>
          <w:rFonts w:ascii="Arial" w:eastAsia="Times New Roman" w:hAnsi="Arial" w:cs="Arial"/>
          <w:sz w:val="24"/>
          <w:szCs w:val="24"/>
          <w:lang w:eastAsia="ru-RU"/>
        </w:rPr>
        <w:t>5</w:t>
      </w:r>
      <w:r w:rsidRPr="003006B1">
        <w:rPr>
          <w:rFonts w:ascii="Arial" w:eastAsia="Times New Roman" w:hAnsi="Arial" w:cs="Arial"/>
          <w:sz w:val="24"/>
          <w:szCs w:val="24"/>
          <w:lang w:eastAsia="ru-RU"/>
        </w:rPr>
        <w:t> </w:t>
      </w:r>
      <w:r w:rsidRPr="003006B1">
        <w:rPr>
          <w:rFonts w:ascii="Arial" w:eastAsia="Times New Roman" w:hAnsi="Arial" w:cs="Arial"/>
          <w:b/>
          <w:sz w:val="24"/>
          <w:szCs w:val="24"/>
          <w:lang w:eastAsia="ru-RU"/>
        </w:rPr>
        <w:t>синюга: </w:t>
      </w:r>
      <w:r w:rsidRPr="003006B1">
        <w:rPr>
          <w:rFonts w:ascii="Arial" w:eastAsia="Times New Roman" w:hAnsi="Arial" w:cs="Arial"/>
          <w:bCs/>
          <w:sz w:val="24"/>
          <w:szCs w:val="24"/>
          <w:lang w:eastAsia="ru-RU"/>
        </w:rPr>
        <w:t xml:space="preserve">Пищевой продукт убоя в виде </w:t>
      </w:r>
      <w:r w:rsidRPr="003006B1">
        <w:rPr>
          <w:rFonts w:ascii="Arial" w:eastAsia="Times New Roman" w:hAnsi="Arial" w:cs="Arial"/>
          <w:sz w:val="24"/>
          <w:szCs w:val="24"/>
          <w:lang w:eastAsia="ru-RU"/>
        </w:rPr>
        <w:t>слепой кишки с широкой начальной частью ободочной кишки.</w:t>
      </w:r>
    </w:p>
    <w:p w:rsidR="00FD09D1" w:rsidRDefault="00FD09D1" w:rsidP="00FD09D1">
      <w:pPr>
        <w:pStyle w:val="1"/>
        <w:tabs>
          <w:tab w:val="left" w:pos="284"/>
          <w:tab w:val="left" w:pos="1276"/>
          <w:tab w:val="left" w:pos="9180"/>
        </w:tabs>
        <w:suppressAutoHyphens/>
        <w:spacing w:line="360" w:lineRule="auto"/>
        <w:ind w:firstLine="709"/>
        <w:jc w:val="both"/>
        <w:rPr>
          <w:rFonts w:ascii="Arial" w:hAnsi="Arial" w:cs="Arial"/>
          <w:szCs w:val="24"/>
        </w:rPr>
      </w:pPr>
      <w:r w:rsidRPr="00A778E3">
        <w:rPr>
          <w:rFonts w:ascii="Arial" w:hAnsi="Arial" w:cs="Arial"/>
          <w:szCs w:val="24"/>
        </w:rPr>
        <w:t>3.</w:t>
      </w:r>
      <w:r>
        <w:rPr>
          <w:rFonts w:ascii="Arial" w:hAnsi="Arial" w:cs="Arial"/>
          <w:szCs w:val="24"/>
        </w:rPr>
        <w:t>6</w:t>
      </w:r>
      <w:r>
        <w:rPr>
          <w:rFonts w:ascii="Arial" w:hAnsi="Arial" w:cs="Arial"/>
          <w:b/>
          <w:szCs w:val="24"/>
        </w:rPr>
        <w:t> </w:t>
      </w:r>
      <w:r w:rsidRPr="00EA3CFE">
        <w:rPr>
          <w:rFonts w:ascii="Arial" w:hAnsi="Arial" w:cs="Arial"/>
          <w:b/>
          <w:szCs w:val="24"/>
        </w:rPr>
        <w:t>гузенка: </w:t>
      </w:r>
      <w:r w:rsidRPr="00EA3CFE">
        <w:rPr>
          <w:rFonts w:ascii="Arial" w:hAnsi="Arial" w:cs="Arial"/>
          <w:bCs/>
          <w:szCs w:val="24"/>
        </w:rPr>
        <w:t>Пищевой продукт убоя, выработанн</w:t>
      </w:r>
      <w:r>
        <w:rPr>
          <w:rFonts w:ascii="Arial" w:hAnsi="Arial" w:cs="Arial"/>
          <w:bCs/>
          <w:szCs w:val="24"/>
        </w:rPr>
        <w:t>ый</w:t>
      </w:r>
      <w:r w:rsidRPr="00EA3CFE">
        <w:rPr>
          <w:rFonts w:ascii="Arial" w:hAnsi="Arial" w:cs="Arial"/>
          <w:bCs/>
          <w:szCs w:val="24"/>
        </w:rPr>
        <w:t xml:space="preserve"> из </w:t>
      </w:r>
      <w:r w:rsidRPr="00EA3CFE">
        <w:rPr>
          <w:rFonts w:ascii="Arial" w:hAnsi="Arial" w:cs="Arial"/>
          <w:szCs w:val="24"/>
        </w:rPr>
        <w:t>прямой кишки</w:t>
      </w:r>
      <w:r>
        <w:rPr>
          <w:rFonts w:ascii="Arial" w:hAnsi="Arial" w:cs="Arial"/>
          <w:szCs w:val="24"/>
        </w:rPr>
        <w:t>, с кроной или без нее</w:t>
      </w:r>
      <w:r w:rsidRPr="00EA3CFE">
        <w:rPr>
          <w:rFonts w:ascii="Arial" w:hAnsi="Arial" w:cs="Arial"/>
          <w:szCs w:val="24"/>
        </w:rPr>
        <w:t>.</w:t>
      </w:r>
    </w:p>
    <w:p w:rsidR="00ED3206" w:rsidRDefault="00ED3206" w:rsidP="00FD09D1">
      <w:pPr>
        <w:pStyle w:val="1"/>
        <w:tabs>
          <w:tab w:val="left" w:pos="284"/>
          <w:tab w:val="left" w:pos="1276"/>
          <w:tab w:val="left" w:pos="9180"/>
        </w:tabs>
        <w:suppressAutoHyphens/>
        <w:spacing w:line="360" w:lineRule="auto"/>
        <w:ind w:firstLine="709"/>
        <w:jc w:val="both"/>
        <w:rPr>
          <w:rFonts w:ascii="Arial" w:hAnsi="Arial" w:cs="Arial"/>
          <w:szCs w:val="24"/>
        </w:rPr>
      </w:pPr>
      <w:r w:rsidRPr="00ED3206">
        <w:rPr>
          <w:rFonts w:ascii="Arial" w:hAnsi="Arial" w:cs="Arial"/>
          <w:szCs w:val="24"/>
        </w:rPr>
        <w:t>3.</w:t>
      </w:r>
      <w:r>
        <w:rPr>
          <w:rFonts w:ascii="Arial" w:hAnsi="Arial" w:cs="Arial"/>
          <w:szCs w:val="24"/>
        </w:rPr>
        <w:t>7 </w:t>
      </w:r>
      <w:r w:rsidRPr="00ED3206">
        <w:rPr>
          <w:rFonts w:ascii="Arial" w:hAnsi="Arial" w:cs="Arial"/>
          <w:b/>
          <w:szCs w:val="24"/>
        </w:rPr>
        <w:t>брыжейка:</w:t>
      </w:r>
      <w:r w:rsidRPr="00ED3206">
        <w:rPr>
          <w:rFonts w:ascii="Arial" w:hAnsi="Arial" w:cs="Arial"/>
          <w:szCs w:val="24"/>
        </w:rPr>
        <w:t xml:space="preserve"> Складка брюшины, состоящая из двух листов серозной оболочки и заключенного между ними жира, пронизанная кровеносными сосудами.</w:t>
      </w:r>
    </w:p>
    <w:p w:rsidR="00FD09D1" w:rsidRPr="003006B1" w:rsidRDefault="00FD09D1" w:rsidP="003006B1">
      <w:pPr>
        <w:widowControl w:val="0"/>
        <w:tabs>
          <w:tab w:val="left" w:pos="709"/>
        </w:tabs>
        <w:suppressAutoHyphen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ED3206">
        <w:rPr>
          <w:rFonts w:ascii="Arial" w:eastAsia="Times New Roman" w:hAnsi="Arial" w:cs="Arial"/>
          <w:sz w:val="24"/>
          <w:szCs w:val="24"/>
          <w:lang w:eastAsia="ru-RU"/>
        </w:rPr>
        <w:t>8</w:t>
      </w:r>
      <w:r>
        <w:rPr>
          <w:rFonts w:ascii="Arial" w:eastAsia="Times New Roman" w:hAnsi="Arial" w:cs="Arial"/>
          <w:sz w:val="24"/>
          <w:szCs w:val="24"/>
          <w:lang w:eastAsia="ru-RU"/>
        </w:rPr>
        <w:t> </w:t>
      </w:r>
      <w:r w:rsidRPr="00FD09D1">
        <w:rPr>
          <w:rFonts w:ascii="Arial" w:eastAsia="Times New Roman" w:hAnsi="Arial" w:cs="Arial"/>
          <w:b/>
          <w:sz w:val="24"/>
          <w:szCs w:val="24"/>
          <w:lang w:eastAsia="ru-RU"/>
        </w:rPr>
        <w:t>брыжеватость</w:t>
      </w:r>
      <w:r w:rsidRPr="000F74A9">
        <w:rPr>
          <w:rFonts w:ascii="Arial" w:eastAsia="Times New Roman" w:hAnsi="Arial" w:cs="Arial"/>
          <w:b/>
          <w:sz w:val="24"/>
          <w:szCs w:val="24"/>
          <w:lang w:eastAsia="ru-RU"/>
        </w:rPr>
        <w:t>:</w:t>
      </w:r>
      <w:r w:rsidRPr="00FD09D1">
        <w:rPr>
          <w:rFonts w:ascii="Arial" w:eastAsia="Times New Roman" w:hAnsi="Arial" w:cs="Arial"/>
          <w:sz w:val="24"/>
          <w:szCs w:val="24"/>
          <w:lang w:eastAsia="ru-RU"/>
        </w:rPr>
        <w:t xml:space="preserve"> Анатомическая особенность черев, представляющая собой микроотверстия в стенке кишки, образующиеся при отделении черевы от брыжейки методом «отрыва», когда кровеносные сосуды, пронизывающие кишечную стенку насквозь от брыжейки до подслизистого слоя, выдергиваются из последнего.</w:t>
      </w:r>
    </w:p>
    <w:p w:rsidR="003006B1" w:rsidRPr="003006B1" w:rsidRDefault="003006B1" w:rsidP="003006B1">
      <w:pPr>
        <w:suppressAutoHyphens/>
        <w:spacing w:after="0" w:line="360" w:lineRule="auto"/>
        <w:ind w:firstLine="709"/>
        <w:contextualSpacing/>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ED3206">
        <w:rPr>
          <w:rFonts w:ascii="Arial" w:eastAsia="Times New Roman" w:hAnsi="Arial" w:cs="Arial"/>
          <w:sz w:val="24"/>
          <w:szCs w:val="24"/>
          <w:lang w:eastAsia="ru-RU"/>
        </w:rPr>
        <w:t>9</w:t>
      </w:r>
      <w:r w:rsidRPr="003006B1">
        <w:rPr>
          <w:rFonts w:ascii="Arial" w:eastAsia="Times New Roman" w:hAnsi="Arial" w:cs="Arial"/>
          <w:b/>
          <w:sz w:val="24"/>
          <w:szCs w:val="24"/>
          <w:lang w:eastAsia="ru-RU"/>
        </w:rPr>
        <w:t> </w:t>
      </w:r>
      <w:r w:rsidRPr="00FD09D1">
        <w:rPr>
          <w:rFonts w:ascii="Arial" w:eastAsia="Times New Roman" w:hAnsi="Arial" w:cs="Arial"/>
          <w:b/>
          <w:sz w:val="24"/>
          <w:szCs w:val="24"/>
          <w:lang w:eastAsia="ru-RU"/>
        </w:rPr>
        <w:t>гнойные прыщи</w:t>
      </w:r>
      <w:r w:rsidRPr="003006B1">
        <w:rPr>
          <w:rFonts w:ascii="Arial" w:eastAsia="Times New Roman" w:hAnsi="Arial" w:cs="Arial"/>
          <w:b/>
          <w:sz w:val="24"/>
          <w:szCs w:val="24"/>
          <w:lang w:eastAsia="ru-RU"/>
        </w:rPr>
        <w:t>: </w:t>
      </w:r>
      <w:r w:rsidRPr="003006B1">
        <w:rPr>
          <w:rFonts w:ascii="Arial" w:eastAsia="Times New Roman" w:hAnsi="Arial" w:cs="Arial"/>
          <w:sz w:val="24"/>
          <w:szCs w:val="24"/>
          <w:lang w:eastAsia="ru-RU"/>
        </w:rPr>
        <w:t>Прижизненный дефект в виде выпуклых и невыпуклых точечных уплотнений в стенке кишок, содержащих гной, зеленого, коричневого, бордового или черного цвета, с признаками воспаления, образованных вследствие жизнедеятельности кишечных паразитов.</w:t>
      </w:r>
    </w:p>
    <w:p w:rsidR="003006B1" w:rsidRPr="003006B1" w:rsidRDefault="003006B1" w:rsidP="003006B1">
      <w:pPr>
        <w:suppressAutoHyphens/>
        <w:spacing w:after="0" w:line="360" w:lineRule="auto"/>
        <w:ind w:firstLine="709"/>
        <w:contextualSpacing/>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ED3206">
        <w:rPr>
          <w:rFonts w:ascii="Arial" w:eastAsia="Times New Roman" w:hAnsi="Arial" w:cs="Arial"/>
          <w:sz w:val="24"/>
          <w:szCs w:val="24"/>
          <w:lang w:eastAsia="ru-RU"/>
        </w:rPr>
        <w:t>10</w:t>
      </w:r>
      <w:r w:rsidRPr="003006B1">
        <w:rPr>
          <w:rFonts w:ascii="Arial" w:eastAsia="Times New Roman" w:hAnsi="Arial" w:cs="Arial"/>
          <w:sz w:val="24"/>
          <w:szCs w:val="24"/>
          <w:lang w:eastAsia="ru-RU"/>
        </w:rPr>
        <w:t> </w:t>
      </w:r>
      <w:r w:rsidRPr="003006B1">
        <w:rPr>
          <w:rFonts w:ascii="Arial" w:eastAsia="Times New Roman" w:hAnsi="Arial" w:cs="Arial"/>
          <w:b/>
          <w:sz w:val="24"/>
          <w:szCs w:val="24"/>
          <w:lang w:eastAsia="ru-RU"/>
        </w:rPr>
        <w:t>дыра:</w:t>
      </w:r>
      <w:r w:rsidRPr="003006B1">
        <w:rPr>
          <w:rFonts w:ascii="Arial" w:eastAsia="Times New Roman" w:hAnsi="Arial" w:cs="Arial"/>
          <w:sz w:val="24"/>
          <w:szCs w:val="24"/>
          <w:lang w:eastAsia="ru-RU"/>
        </w:rPr>
        <w:t> Дефект кишок в виде сквозного повреждения стенок.</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3.1</w:t>
      </w:r>
      <w:r w:rsidR="00ED3206">
        <w:rPr>
          <w:rFonts w:ascii="Arial" w:eastAsia="Calibri" w:hAnsi="Arial" w:cs="Arial"/>
          <w:sz w:val="24"/>
          <w:szCs w:val="24"/>
          <w:lang w:eastAsia="ru-RU"/>
        </w:rPr>
        <w:t>1</w:t>
      </w:r>
      <w:r w:rsidRPr="003006B1">
        <w:rPr>
          <w:rFonts w:ascii="Arial" w:eastAsia="Calibri" w:hAnsi="Arial" w:cs="Arial"/>
          <w:sz w:val="24"/>
          <w:szCs w:val="24"/>
          <w:lang w:eastAsia="ru-RU"/>
        </w:rPr>
        <w:t> </w:t>
      </w:r>
      <w:r w:rsidRPr="003006B1">
        <w:rPr>
          <w:rFonts w:ascii="Arial" w:eastAsia="Calibri" w:hAnsi="Arial" w:cs="Arial"/>
          <w:b/>
          <w:sz w:val="24"/>
          <w:szCs w:val="24"/>
          <w:lang w:eastAsia="ru-RU"/>
        </w:rPr>
        <w:t>окно: </w:t>
      </w:r>
      <w:r w:rsidRPr="003006B1">
        <w:rPr>
          <w:rFonts w:ascii="Arial" w:eastAsia="Calibri" w:hAnsi="Arial" w:cs="Arial"/>
          <w:sz w:val="24"/>
          <w:szCs w:val="24"/>
          <w:lang w:eastAsia="ru-RU"/>
        </w:rPr>
        <w:t>Дефект технологической обработки в виде несквозного повреждения стенки кишок.</w:t>
      </w:r>
    </w:p>
    <w:p w:rsidR="003006B1" w:rsidRPr="003006B1" w:rsidRDefault="003006B1" w:rsidP="003006B1">
      <w:pPr>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3.1</w:t>
      </w:r>
      <w:r w:rsidR="00ED3206">
        <w:rPr>
          <w:rFonts w:ascii="Arial" w:eastAsia="Times New Roman" w:hAnsi="Arial" w:cs="Arial"/>
          <w:sz w:val="24"/>
          <w:szCs w:val="24"/>
          <w:lang w:eastAsia="ru-RU"/>
        </w:rPr>
        <w:t>2</w:t>
      </w:r>
      <w:r w:rsidRPr="003006B1">
        <w:rPr>
          <w:rFonts w:ascii="Arial" w:eastAsia="Times New Roman" w:hAnsi="Arial" w:cs="Arial"/>
          <w:sz w:val="24"/>
          <w:szCs w:val="24"/>
          <w:lang w:eastAsia="ru-RU"/>
        </w:rPr>
        <w:t> </w:t>
      </w:r>
      <w:r w:rsidR="0073024B" w:rsidRPr="000F74A9">
        <w:rPr>
          <w:rFonts w:ascii="Arial" w:eastAsia="Calibri" w:hAnsi="Arial" w:cs="Arial"/>
          <w:b/>
          <w:sz w:val="24"/>
          <w:szCs w:val="24"/>
          <w:lang w:eastAsia="ru-RU"/>
        </w:rPr>
        <w:t>краснуха</w:t>
      </w:r>
      <w:r w:rsidR="0073024B" w:rsidRPr="003006B1">
        <w:rPr>
          <w:rFonts w:ascii="Arial" w:eastAsia="Calibri" w:hAnsi="Arial" w:cs="Arial"/>
          <w:b/>
          <w:sz w:val="24"/>
          <w:szCs w:val="24"/>
          <w:lang w:eastAsia="ru-RU"/>
        </w:rPr>
        <w:t>:</w:t>
      </w:r>
      <w:r w:rsidR="0073024B" w:rsidRPr="003006B1">
        <w:rPr>
          <w:rFonts w:ascii="Arial" w:eastAsia="Calibri" w:hAnsi="Arial" w:cs="Arial"/>
          <w:sz w:val="24"/>
          <w:szCs w:val="24"/>
          <w:lang w:eastAsia="ru-RU"/>
        </w:rPr>
        <w:t> Дефект хранения кишок в виде налета красного или розового цвета.</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3.1</w:t>
      </w:r>
      <w:r w:rsidR="00ED3206">
        <w:rPr>
          <w:rFonts w:ascii="Arial" w:eastAsia="Calibri" w:hAnsi="Arial" w:cs="Arial"/>
          <w:sz w:val="24"/>
          <w:szCs w:val="24"/>
          <w:lang w:eastAsia="ru-RU"/>
        </w:rPr>
        <w:t>3</w:t>
      </w:r>
      <w:r w:rsidRPr="003006B1">
        <w:rPr>
          <w:rFonts w:ascii="Arial" w:eastAsia="Calibri" w:hAnsi="Arial" w:cs="Arial"/>
          <w:b/>
          <w:sz w:val="24"/>
          <w:szCs w:val="24"/>
          <w:lang w:eastAsia="ru-RU"/>
        </w:rPr>
        <w:t> </w:t>
      </w:r>
      <w:r w:rsidR="0073024B" w:rsidRPr="000F74A9">
        <w:rPr>
          <w:rFonts w:ascii="Arial" w:eastAsia="Calibri" w:hAnsi="Arial" w:cs="Arial"/>
          <w:b/>
          <w:sz w:val="24"/>
          <w:szCs w:val="24"/>
          <w:lang w:eastAsia="ru-RU"/>
        </w:rPr>
        <w:t>ржавчина</w:t>
      </w:r>
      <w:r w:rsidR="0073024B" w:rsidRPr="003006B1">
        <w:rPr>
          <w:rFonts w:ascii="Arial" w:eastAsia="Calibri" w:hAnsi="Arial" w:cs="Arial"/>
          <w:b/>
          <w:sz w:val="24"/>
          <w:szCs w:val="24"/>
          <w:lang w:eastAsia="ru-RU"/>
        </w:rPr>
        <w:t>:</w:t>
      </w:r>
      <w:r w:rsidR="0073024B" w:rsidRPr="003006B1">
        <w:rPr>
          <w:rFonts w:ascii="Arial" w:eastAsia="Calibri" w:hAnsi="Arial" w:cs="Arial"/>
          <w:sz w:val="24"/>
          <w:szCs w:val="24"/>
          <w:lang w:eastAsia="ru-RU"/>
        </w:rPr>
        <w:t> Дефект хранения кишок в виде шероховатых на ощупь плотных серых или желто-коричневых отложений размером от 2 мм до 30 мм.</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w:t>
      </w:r>
      <w:r w:rsidR="00760459">
        <w:rPr>
          <w:rFonts w:ascii="Arial" w:eastAsia="Calibri" w:hAnsi="Arial" w:cs="Arial"/>
          <w:sz w:val="24"/>
          <w:szCs w:val="24"/>
          <w:lang w:eastAsia="ru-RU"/>
        </w:rPr>
        <w:t>1</w:t>
      </w:r>
      <w:r w:rsidR="00ED3206">
        <w:rPr>
          <w:rFonts w:ascii="Arial" w:eastAsia="Calibri" w:hAnsi="Arial" w:cs="Arial"/>
          <w:sz w:val="24"/>
          <w:szCs w:val="24"/>
          <w:lang w:eastAsia="ru-RU"/>
        </w:rPr>
        <w:t>4</w:t>
      </w:r>
      <w:r w:rsidRPr="003006B1">
        <w:rPr>
          <w:rFonts w:ascii="Arial" w:eastAsia="Calibri" w:hAnsi="Arial" w:cs="Arial"/>
          <w:sz w:val="24"/>
          <w:szCs w:val="24"/>
          <w:lang w:eastAsia="ru-RU"/>
        </w:rPr>
        <w:t> </w:t>
      </w:r>
      <w:r w:rsidR="0073024B" w:rsidRPr="000F74A9">
        <w:rPr>
          <w:rFonts w:ascii="Arial" w:eastAsia="Calibri" w:hAnsi="Arial" w:cs="Arial"/>
          <w:b/>
          <w:sz w:val="24"/>
          <w:szCs w:val="24"/>
          <w:lang w:eastAsia="ru-RU"/>
        </w:rPr>
        <w:t>соляные пятна</w:t>
      </w:r>
      <w:r w:rsidR="0073024B" w:rsidRPr="003006B1">
        <w:rPr>
          <w:rFonts w:ascii="Arial" w:eastAsia="Calibri" w:hAnsi="Arial" w:cs="Arial"/>
          <w:b/>
          <w:sz w:val="24"/>
          <w:szCs w:val="24"/>
          <w:lang w:eastAsia="ru-RU"/>
        </w:rPr>
        <w:t>:</w:t>
      </w:r>
      <w:r w:rsidR="0073024B" w:rsidRPr="003006B1">
        <w:rPr>
          <w:rFonts w:ascii="Arial" w:eastAsia="Calibri" w:hAnsi="Arial" w:cs="Arial"/>
          <w:sz w:val="24"/>
          <w:szCs w:val="24"/>
          <w:lang w:eastAsia="ru-RU"/>
        </w:rPr>
        <w:t> Дефект хранения кишок в виде шероховатых на ощупь молочно-белых и желтоватых пятен размером от 2 мм до 30 мм.</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lastRenderedPageBreak/>
        <w:t>3.</w:t>
      </w:r>
      <w:r w:rsidR="00760459">
        <w:rPr>
          <w:rFonts w:ascii="Arial" w:eastAsia="Calibri" w:hAnsi="Arial" w:cs="Arial"/>
          <w:sz w:val="24"/>
          <w:szCs w:val="24"/>
          <w:lang w:eastAsia="ru-RU"/>
        </w:rPr>
        <w:t>1</w:t>
      </w:r>
      <w:r w:rsidR="00ED3206">
        <w:rPr>
          <w:rFonts w:ascii="Arial" w:eastAsia="Calibri" w:hAnsi="Arial" w:cs="Arial"/>
          <w:sz w:val="24"/>
          <w:szCs w:val="24"/>
          <w:lang w:eastAsia="ru-RU"/>
        </w:rPr>
        <w:t>5</w:t>
      </w:r>
      <w:r w:rsidRPr="003006B1">
        <w:rPr>
          <w:rFonts w:ascii="Arial" w:eastAsia="Calibri" w:hAnsi="Arial" w:cs="Arial"/>
          <w:sz w:val="24"/>
          <w:szCs w:val="24"/>
          <w:lang w:eastAsia="ru-RU"/>
        </w:rPr>
        <w:t> </w:t>
      </w:r>
      <w:r w:rsidR="0073024B" w:rsidRPr="000F74A9">
        <w:rPr>
          <w:rFonts w:ascii="Arial" w:eastAsia="Times New Roman" w:hAnsi="Arial" w:cs="Arial"/>
          <w:b/>
          <w:bCs/>
          <w:sz w:val="24"/>
          <w:szCs w:val="24"/>
          <w:lang w:eastAsia="ru-RU"/>
        </w:rPr>
        <w:t>пачка кишок: </w:t>
      </w:r>
      <w:r w:rsidR="0073024B" w:rsidRPr="000F74A9">
        <w:rPr>
          <w:rFonts w:ascii="Arial" w:eastAsia="Times New Roman" w:hAnsi="Arial" w:cs="Arial"/>
          <w:sz w:val="24"/>
          <w:szCs w:val="24"/>
          <w:lang w:eastAsia="ru-RU"/>
        </w:rPr>
        <w:t>Скомплектованные и сложенные определенным образом</w:t>
      </w:r>
      <w:r w:rsidR="0073024B" w:rsidRPr="003006B1">
        <w:rPr>
          <w:rFonts w:ascii="Arial" w:eastAsia="Times New Roman" w:hAnsi="Arial" w:cs="Arial"/>
          <w:sz w:val="24"/>
          <w:szCs w:val="24"/>
          <w:lang w:eastAsia="ru-RU"/>
        </w:rPr>
        <w:t xml:space="preserve"> и в определенном количестве штучные кишки.</w:t>
      </w:r>
    </w:p>
    <w:p w:rsidR="003006B1" w:rsidRPr="003006B1" w:rsidRDefault="003006B1" w:rsidP="003006B1">
      <w:pPr>
        <w:widowControl w:val="0"/>
        <w:tabs>
          <w:tab w:val="left" w:pos="567"/>
          <w:tab w:val="left" w:pos="9180"/>
        </w:tabs>
        <w:suppressAutoHyphens/>
        <w:spacing w:after="0" w:line="360" w:lineRule="auto"/>
        <w:ind w:firstLine="709"/>
        <w:jc w:val="both"/>
        <w:rPr>
          <w:rFonts w:ascii="Arial" w:eastAsia="Times New Roman" w:hAnsi="Arial" w:cs="Arial"/>
          <w:sz w:val="24"/>
          <w:szCs w:val="24"/>
          <w:lang w:eastAsia="ru-RU"/>
        </w:rPr>
      </w:pPr>
      <w:r w:rsidRPr="000F74A9">
        <w:rPr>
          <w:rFonts w:ascii="Arial" w:eastAsia="Times New Roman" w:hAnsi="Arial" w:cs="Arial"/>
          <w:bCs/>
          <w:sz w:val="24"/>
          <w:szCs w:val="24"/>
          <w:lang w:eastAsia="ru-RU"/>
        </w:rPr>
        <w:t>3.</w:t>
      </w:r>
      <w:r w:rsidR="00760459">
        <w:rPr>
          <w:rFonts w:ascii="Arial" w:eastAsia="Times New Roman" w:hAnsi="Arial" w:cs="Arial"/>
          <w:bCs/>
          <w:sz w:val="24"/>
          <w:szCs w:val="24"/>
          <w:lang w:eastAsia="ru-RU"/>
        </w:rPr>
        <w:t>1</w:t>
      </w:r>
      <w:r w:rsidR="00ED3206">
        <w:rPr>
          <w:rFonts w:ascii="Arial" w:eastAsia="Times New Roman" w:hAnsi="Arial" w:cs="Arial"/>
          <w:bCs/>
          <w:sz w:val="24"/>
          <w:szCs w:val="24"/>
          <w:lang w:eastAsia="ru-RU"/>
        </w:rPr>
        <w:t>6</w:t>
      </w:r>
      <w:r w:rsidRPr="000F74A9">
        <w:rPr>
          <w:rFonts w:ascii="Arial" w:eastAsia="Times New Roman" w:hAnsi="Arial" w:cs="Arial"/>
          <w:bCs/>
          <w:sz w:val="24"/>
          <w:szCs w:val="24"/>
          <w:lang w:eastAsia="ru-RU"/>
        </w:rPr>
        <w:t> </w:t>
      </w:r>
      <w:r w:rsidR="0073024B" w:rsidRPr="003006B1">
        <w:rPr>
          <w:rFonts w:ascii="Arial" w:eastAsia="Times New Roman" w:hAnsi="Arial" w:cs="Arial"/>
          <w:b/>
          <w:sz w:val="24"/>
          <w:szCs w:val="24"/>
          <w:lang w:eastAsia="ru-RU"/>
        </w:rPr>
        <w:t>пучок кишок:</w:t>
      </w:r>
      <w:r w:rsidR="0073024B" w:rsidRPr="003006B1">
        <w:rPr>
          <w:rFonts w:ascii="Arial" w:eastAsia="Times New Roman" w:hAnsi="Arial" w:cs="Arial"/>
          <w:sz w:val="24"/>
          <w:szCs w:val="24"/>
          <w:lang w:eastAsia="ru-RU"/>
        </w:rPr>
        <w:t> Несколько отрезков кишок определенного качества и калибра, связанных и скомплектованных вместе.</w:t>
      </w:r>
    </w:p>
    <w:p w:rsidR="003006B1" w:rsidRDefault="003006B1" w:rsidP="003006B1">
      <w:pPr>
        <w:widowControl w:val="0"/>
        <w:tabs>
          <w:tab w:val="left" w:pos="284"/>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760459">
        <w:rPr>
          <w:rFonts w:ascii="Arial" w:eastAsia="Times New Roman" w:hAnsi="Arial" w:cs="Arial"/>
          <w:sz w:val="24"/>
          <w:szCs w:val="24"/>
          <w:lang w:eastAsia="ru-RU"/>
        </w:rPr>
        <w:t>1</w:t>
      </w:r>
      <w:r w:rsidR="00ED3206">
        <w:rPr>
          <w:rFonts w:ascii="Arial" w:eastAsia="Times New Roman" w:hAnsi="Arial" w:cs="Arial"/>
          <w:sz w:val="24"/>
          <w:szCs w:val="24"/>
          <w:lang w:eastAsia="ru-RU"/>
        </w:rPr>
        <w:t>7</w:t>
      </w:r>
      <w:r w:rsidRPr="003006B1">
        <w:rPr>
          <w:rFonts w:ascii="Arial" w:eastAsia="Times New Roman" w:hAnsi="Arial" w:cs="Arial"/>
          <w:sz w:val="24"/>
          <w:szCs w:val="24"/>
          <w:lang w:eastAsia="ru-RU"/>
        </w:rPr>
        <w:t> </w:t>
      </w:r>
      <w:r w:rsidR="0073024B" w:rsidRPr="000F74A9">
        <w:rPr>
          <w:rFonts w:ascii="Arial" w:eastAsia="Times New Roman" w:hAnsi="Arial" w:cs="Arial"/>
          <w:b/>
          <w:sz w:val="24"/>
          <w:szCs w:val="24"/>
          <w:lang w:eastAsia="ru-RU"/>
        </w:rPr>
        <w:t>генкс:</w:t>
      </w:r>
      <w:r w:rsidR="0073024B" w:rsidRPr="000F74A9">
        <w:rPr>
          <w:rFonts w:ascii="Arial" w:eastAsia="Times New Roman" w:hAnsi="Arial" w:cs="Arial"/>
          <w:sz w:val="24"/>
          <w:szCs w:val="24"/>
          <w:lang w:eastAsia="ru-RU"/>
        </w:rPr>
        <w:t xml:space="preserve"> Пучок калиброванных отрезков черев</w:t>
      </w:r>
      <w:r w:rsidR="0073024B">
        <w:rPr>
          <w:rFonts w:ascii="Arial" w:eastAsia="Times New Roman" w:hAnsi="Arial" w:cs="Arial"/>
          <w:sz w:val="24"/>
          <w:szCs w:val="24"/>
          <w:lang w:eastAsia="ru-RU"/>
        </w:rPr>
        <w:t>,</w:t>
      </w:r>
      <w:r w:rsidR="0073024B" w:rsidRPr="000F74A9">
        <w:rPr>
          <w:rFonts w:ascii="Arial" w:eastAsia="Times New Roman" w:hAnsi="Arial" w:cs="Arial"/>
          <w:sz w:val="24"/>
          <w:szCs w:val="24"/>
          <w:lang w:eastAsia="ru-RU"/>
        </w:rPr>
        <w:t xml:space="preserve"> общей длиной 91,44</w:t>
      </w:r>
      <w:r w:rsidR="0073024B">
        <w:rPr>
          <w:rFonts w:ascii="Arial" w:eastAsia="Times New Roman" w:hAnsi="Arial" w:cs="Arial"/>
          <w:sz w:val="24"/>
          <w:szCs w:val="24"/>
          <w:lang w:eastAsia="ru-RU"/>
        </w:rPr>
        <w:t> </w:t>
      </w:r>
      <w:r w:rsidR="0073024B" w:rsidRPr="000F74A9">
        <w:rPr>
          <w:rFonts w:ascii="Arial" w:eastAsia="Times New Roman" w:hAnsi="Arial" w:cs="Arial"/>
          <w:sz w:val="24"/>
          <w:szCs w:val="24"/>
          <w:lang w:eastAsia="ru-RU"/>
        </w:rPr>
        <w:t>м, скомплектованных вместе и завязанных узлом, собранны</w:t>
      </w:r>
      <w:r w:rsidR="00B059F8">
        <w:rPr>
          <w:rFonts w:ascii="Arial" w:eastAsia="Times New Roman" w:hAnsi="Arial" w:cs="Arial"/>
          <w:sz w:val="24"/>
          <w:szCs w:val="24"/>
          <w:lang w:eastAsia="ru-RU"/>
        </w:rPr>
        <w:t>х</w:t>
      </w:r>
      <w:r w:rsidR="0073024B" w:rsidRPr="000F74A9">
        <w:rPr>
          <w:rFonts w:ascii="Arial" w:eastAsia="Times New Roman" w:hAnsi="Arial" w:cs="Arial"/>
          <w:sz w:val="24"/>
          <w:szCs w:val="24"/>
          <w:lang w:eastAsia="ru-RU"/>
        </w:rPr>
        <w:t xml:space="preserve"> концами кишок</w:t>
      </w:r>
      <w:r w:rsidR="0073024B">
        <w:rPr>
          <w:rFonts w:ascii="Arial" w:eastAsia="Times New Roman" w:hAnsi="Arial" w:cs="Arial"/>
          <w:sz w:val="24"/>
          <w:szCs w:val="24"/>
          <w:lang w:eastAsia="ru-RU"/>
        </w:rPr>
        <w:t>.</w:t>
      </w:r>
    </w:p>
    <w:p w:rsidR="000F74A9" w:rsidRDefault="00760459" w:rsidP="003006B1">
      <w:pPr>
        <w:widowControl w:val="0"/>
        <w:tabs>
          <w:tab w:val="left" w:pos="284"/>
        </w:tabs>
        <w:suppressAutoHyphens/>
        <w:spacing w:after="0" w:line="360" w:lineRule="auto"/>
        <w:ind w:firstLine="709"/>
        <w:jc w:val="both"/>
        <w:rPr>
          <w:rFonts w:ascii="Arial" w:eastAsia="Times New Roman" w:hAnsi="Arial" w:cs="Arial"/>
          <w:sz w:val="24"/>
          <w:szCs w:val="24"/>
          <w:lang w:eastAsia="ru-RU"/>
        </w:rPr>
      </w:pPr>
      <w:r w:rsidRPr="00760459">
        <w:rPr>
          <w:rFonts w:ascii="Arial" w:eastAsia="Times New Roman" w:hAnsi="Arial" w:cs="Arial"/>
          <w:sz w:val="24"/>
          <w:szCs w:val="24"/>
          <w:lang w:eastAsia="ru-RU"/>
        </w:rPr>
        <w:t>3.1</w:t>
      </w:r>
      <w:r w:rsidR="00ED3206">
        <w:rPr>
          <w:rFonts w:ascii="Arial" w:eastAsia="Times New Roman" w:hAnsi="Arial" w:cs="Arial"/>
          <w:sz w:val="24"/>
          <w:szCs w:val="24"/>
          <w:lang w:eastAsia="ru-RU"/>
        </w:rPr>
        <w:t>8</w:t>
      </w:r>
      <w:r>
        <w:rPr>
          <w:rFonts w:ascii="Arial" w:eastAsia="Times New Roman" w:hAnsi="Arial" w:cs="Arial"/>
          <w:b/>
          <w:sz w:val="24"/>
          <w:szCs w:val="24"/>
          <w:lang w:eastAsia="ru-RU"/>
        </w:rPr>
        <w:t> </w:t>
      </w:r>
      <w:r w:rsidR="0073024B" w:rsidRPr="00760459">
        <w:rPr>
          <w:rFonts w:ascii="Arial" w:eastAsia="Times New Roman" w:hAnsi="Arial" w:cs="Arial"/>
          <w:b/>
          <w:sz w:val="24"/>
          <w:szCs w:val="24"/>
          <w:lang w:eastAsia="ru-RU"/>
        </w:rPr>
        <w:t>рингс:</w:t>
      </w:r>
      <w:r w:rsidR="0073024B">
        <w:rPr>
          <w:rFonts w:ascii="Arial" w:eastAsia="Times New Roman" w:hAnsi="Arial" w:cs="Arial"/>
          <w:sz w:val="24"/>
          <w:szCs w:val="24"/>
          <w:lang w:eastAsia="ru-RU"/>
        </w:rPr>
        <w:t xml:space="preserve"> </w:t>
      </w:r>
      <w:r w:rsidR="00CA451D">
        <w:rPr>
          <w:rFonts w:ascii="Arial" w:eastAsia="Times New Roman" w:hAnsi="Arial" w:cs="Arial"/>
          <w:sz w:val="24"/>
          <w:szCs w:val="24"/>
          <w:lang w:eastAsia="ru-RU"/>
        </w:rPr>
        <w:t>Н</w:t>
      </w:r>
      <w:r w:rsidR="0073024B">
        <w:rPr>
          <w:rFonts w:ascii="Arial" w:eastAsia="Times New Roman" w:hAnsi="Arial" w:cs="Arial"/>
          <w:sz w:val="24"/>
          <w:szCs w:val="24"/>
          <w:lang w:eastAsia="ru-RU"/>
        </w:rPr>
        <w:t>есколько некалиброванных отрезков черев, общей длиной 91,44 м, смотанных в форме кольца и перевязанных концом последнего отрезка.</w:t>
      </w:r>
    </w:p>
    <w:p w:rsidR="00760459" w:rsidRPr="003006B1" w:rsidRDefault="00760459" w:rsidP="003006B1">
      <w:pPr>
        <w:widowControl w:val="0"/>
        <w:tabs>
          <w:tab w:val="left" w:pos="284"/>
        </w:tabs>
        <w:suppressAutoHyphens/>
        <w:spacing w:after="0" w:line="360" w:lineRule="auto"/>
        <w:ind w:firstLine="709"/>
        <w:jc w:val="both"/>
        <w:rPr>
          <w:rFonts w:ascii="Arial" w:eastAsia="Times New Roman" w:hAnsi="Arial" w:cs="Arial"/>
          <w:sz w:val="24"/>
          <w:szCs w:val="24"/>
          <w:lang w:eastAsia="ru-RU"/>
        </w:rPr>
      </w:pPr>
      <w:r w:rsidRPr="00760459">
        <w:rPr>
          <w:rFonts w:ascii="Arial" w:eastAsia="Times New Roman" w:hAnsi="Arial" w:cs="Arial"/>
          <w:sz w:val="24"/>
          <w:szCs w:val="24"/>
          <w:lang w:eastAsia="ru-RU"/>
        </w:rPr>
        <w:t>3.1</w:t>
      </w:r>
      <w:r w:rsidR="00ED3206">
        <w:rPr>
          <w:rFonts w:ascii="Arial" w:eastAsia="Times New Roman" w:hAnsi="Arial" w:cs="Arial"/>
          <w:sz w:val="24"/>
          <w:szCs w:val="24"/>
          <w:lang w:eastAsia="ru-RU"/>
        </w:rPr>
        <w:t>9</w:t>
      </w:r>
      <w:r>
        <w:rPr>
          <w:rFonts w:ascii="Arial" w:eastAsia="Times New Roman" w:hAnsi="Arial" w:cs="Arial"/>
          <w:b/>
          <w:sz w:val="24"/>
          <w:szCs w:val="24"/>
          <w:lang w:eastAsia="ru-RU"/>
        </w:rPr>
        <w:t> </w:t>
      </w:r>
      <w:r w:rsidR="0073024B" w:rsidRPr="003006B1">
        <w:rPr>
          <w:rFonts w:ascii="Arial" w:eastAsia="Calibri" w:hAnsi="Arial" w:cs="Arial"/>
          <w:b/>
          <w:sz w:val="24"/>
          <w:szCs w:val="24"/>
          <w:lang w:eastAsia="ru-RU"/>
        </w:rPr>
        <w:t>тубирование:</w:t>
      </w:r>
      <w:r w:rsidR="0073024B" w:rsidRPr="003006B1">
        <w:rPr>
          <w:rFonts w:ascii="Arial" w:eastAsia="Calibri" w:hAnsi="Arial" w:cs="Arial"/>
          <w:sz w:val="24"/>
          <w:szCs w:val="24"/>
          <w:lang w:eastAsia="ru-RU"/>
        </w:rPr>
        <w:t> Процесс гофрирования отрезков черев на тубы.</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w:t>
      </w:r>
      <w:r w:rsidR="00ED3206">
        <w:rPr>
          <w:rFonts w:ascii="Arial" w:eastAsia="Calibri" w:hAnsi="Arial" w:cs="Arial"/>
          <w:sz w:val="24"/>
          <w:szCs w:val="24"/>
          <w:lang w:eastAsia="ru-RU"/>
        </w:rPr>
        <w:t>20</w:t>
      </w:r>
      <w:r w:rsidRPr="003006B1">
        <w:rPr>
          <w:rFonts w:ascii="Arial" w:eastAsia="Calibri" w:hAnsi="Arial" w:cs="Arial"/>
          <w:sz w:val="24"/>
          <w:szCs w:val="24"/>
          <w:lang w:eastAsia="ru-RU"/>
        </w:rPr>
        <w:t> </w:t>
      </w:r>
      <w:r w:rsidR="0073024B" w:rsidRPr="003006B1">
        <w:rPr>
          <w:rFonts w:ascii="Arial" w:eastAsia="Calibri" w:hAnsi="Arial" w:cs="Arial"/>
          <w:b/>
          <w:sz w:val="24"/>
          <w:szCs w:val="24"/>
          <w:lang w:eastAsia="ru-RU"/>
        </w:rPr>
        <w:t>тубы:</w:t>
      </w:r>
      <w:r w:rsidR="0073024B" w:rsidRPr="003006B1">
        <w:rPr>
          <w:rFonts w:ascii="Arial" w:eastAsia="Calibri" w:hAnsi="Arial" w:cs="Arial"/>
          <w:sz w:val="24"/>
          <w:szCs w:val="24"/>
          <w:lang w:eastAsia="ru-RU"/>
        </w:rPr>
        <w:t> Жесткие пластиковые трубки или мягкие полиэтиленовые цевки различной конструкции, предназначенные для тубирования черев.</w:t>
      </w:r>
    </w:p>
    <w:p w:rsidR="00FD09D1" w:rsidRDefault="00FD09D1" w:rsidP="003006B1">
      <w:pPr>
        <w:suppressAutoHyphens/>
        <w:spacing w:after="0" w:line="360" w:lineRule="auto"/>
        <w:ind w:firstLine="709"/>
        <w:jc w:val="both"/>
        <w:rPr>
          <w:rFonts w:ascii="Arial" w:eastAsia="Calibri" w:hAnsi="Arial" w:cs="Arial"/>
          <w:sz w:val="24"/>
          <w:szCs w:val="24"/>
          <w:lang w:eastAsia="ru-RU"/>
        </w:rPr>
      </w:pPr>
      <w:r w:rsidRPr="00FD09D1">
        <w:rPr>
          <w:rFonts w:ascii="Arial" w:eastAsia="Calibri" w:hAnsi="Arial" w:cs="Arial"/>
          <w:sz w:val="24"/>
          <w:szCs w:val="24"/>
          <w:lang w:eastAsia="ru-RU"/>
        </w:rPr>
        <w:t>3.2</w:t>
      </w:r>
      <w:r w:rsidR="00760459">
        <w:rPr>
          <w:rFonts w:ascii="Arial" w:eastAsia="Calibri" w:hAnsi="Arial" w:cs="Arial"/>
          <w:sz w:val="24"/>
          <w:szCs w:val="24"/>
          <w:lang w:eastAsia="ru-RU"/>
        </w:rPr>
        <w:t>1 </w:t>
      </w:r>
      <w:r w:rsidR="0073024B" w:rsidRPr="003006B1">
        <w:rPr>
          <w:rFonts w:ascii="Arial" w:eastAsia="Calibri" w:hAnsi="Arial" w:cs="Arial"/>
          <w:b/>
          <w:sz w:val="24"/>
          <w:szCs w:val="24"/>
          <w:lang w:eastAsia="ru-RU"/>
        </w:rPr>
        <w:t>посолочная смесь:</w:t>
      </w:r>
      <w:r w:rsidR="0073024B" w:rsidRPr="003006B1">
        <w:rPr>
          <w:rFonts w:ascii="Arial" w:eastAsia="Calibri" w:hAnsi="Arial" w:cs="Arial"/>
          <w:sz w:val="24"/>
          <w:szCs w:val="24"/>
          <w:lang w:eastAsia="ru-RU"/>
        </w:rPr>
        <w:t> Комплексная пищевая добавка, состоящая из двух или более ингредиентов, включающих поваренную соль.</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3.2</w:t>
      </w:r>
      <w:r w:rsidR="00760459">
        <w:rPr>
          <w:rFonts w:ascii="Arial" w:eastAsia="Calibri" w:hAnsi="Arial" w:cs="Arial"/>
          <w:sz w:val="24"/>
          <w:szCs w:val="24"/>
          <w:lang w:eastAsia="ru-RU"/>
        </w:rPr>
        <w:t>2</w:t>
      </w:r>
      <w:r w:rsidRPr="003006B1">
        <w:rPr>
          <w:rFonts w:ascii="Arial" w:eastAsia="Calibri" w:hAnsi="Arial" w:cs="Arial"/>
          <w:sz w:val="24"/>
          <w:szCs w:val="24"/>
          <w:lang w:eastAsia="ru-RU"/>
        </w:rPr>
        <w:t> </w:t>
      </w:r>
      <w:r w:rsidR="0073024B" w:rsidRPr="003006B1">
        <w:rPr>
          <w:rFonts w:ascii="Arial" w:eastAsia="Calibri" w:hAnsi="Arial" w:cs="Arial"/>
          <w:b/>
          <w:sz w:val="24"/>
          <w:szCs w:val="24"/>
          <w:lang w:eastAsia="ru-RU"/>
        </w:rPr>
        <w:t>посолочный раствор:</w:t>
      </w:r>
      <w:r w:rsidR="0073024B" w:rsidRPr="003006B1">
        <w:rPr>
          <w:rFonts w:ascii="Arial" w:eastAsia="Calibri" w:hAnsi="Arial" w:cs="Arial"/>
          <w:sz w:val="24"/>
          <w:szCs w:val="24"/>
          <w:lang w:eastAsia="ru-RU"/>
        </w:rPr>
        <w:t> Водный раствор поваренной соли и других ингредиентов, определенной концентрации.</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3.2</w:t>
      </w:r>
      <w:r w:rsidR="00760459">
        <w:rPr>
          <w:rFonts w:ascii="Arial" w:eastAsia="Calibri" w:hAnsi="Arial" w:cs="Arial"/>
          <w:sz w:val="24"/>
          <w:szCs w:val="24"/>
          <w:lang w:eastAsia="ru-RU"/>
        </w:rPr>
        <w:t>3</w:t>
      </w:r>
      <w:r w:rsidRPr="003006B1">
        <w:rPr>
          <w:rFonts w:ascii="Arial" w:eastAsia="Calibri" w:hAnsi="Arial" w:cs="Arial"/>
          <w:sz w:val="24"/>
          <w:szCs w:val="24"/>
          <w:lang w:eastAsia="ru-RU"/>
        </w:rPr>
        <w:t> </w:t>
      </w:r>
      <w:r w:rsidR="0073024B" w:rsidRPr="003006B1">
        <w:rPr>
          <w:rFonts w:ascii="Arial" w:eastAsia="Times New Roman" w:hAnsi="Arial" w:cs="Arial"/>
          <w:b/>
          <w:sz w:val="24"/>
          <w:szCs w:val="24"/>
          <w:lang w:eastAsia="ru-RU"/>
        </w:rPr>
        <w:t>эластичность:</w:t>
      </w:r>
      <w:r w:rsidR="0073024B" w:rsidRPr="003006B1">
        <w:rPr>
          <w:rFonts w:ascii="Arial" w:eastAsia="Times New Roman" w:hAnsi="Arial" w:cs="Arial"/>
          <w:sz w:val="24"/>
          <w:szCs w:val="24"/>
          <w:lang w:eastAsia="ru-RU"/>
        </w:rPr>
        <w:t> Способность кишок к удлинению и расширению при давлении фарша и других прилагаемых нагрузках.</w:t>
      </w:r>
    </w:p>
    <w:p w:rsidR="003006B1" w:rsidRPr="003006B1" w:rsidRDefault="003006B1" w:rsidP="003006B1">
      <w:pPr>
        <w:keepNext/>
        <w:suppressAutoHyphens/>
        <w:spacing w:after="0" w:line="360" w:lineRule="auto"/>
        <w:ind w:firstLine="709"/>
        <w:outlineLvl w:val="4"/>
        <w:rPr>
          <w:rFonts w:ascii="Arial" w:eastAsia="Times New Roman" w:hAnsi="Arial" w:cs="Times New Roman"/>
          <w:b/>
          <w:sz w:val="28"/>
          <w:szCs w:val="28"/>
          <w:lang w:val="x-none" w:eastAsia="x-none"/>
        </w:rPr>
      </w:pPr>
      <w:r w:rsidRPr="003006B1">
        <w:rPr>
          <w:rFonts w:ascii="Arial" w:eastAsia="Times New Roman" w:hAnsi="Arial" w:cs="Times New Roman"/>
          <w:b/>
          <w:sz w:val="28"/>
          <w:szCs w:val="28"/>
          <w:lang w:val="x-none" w:eastAsia="x-none"/>
        </w:rPr>
        <w:t>4 Классификация</w:t>
      </w:r>
    </w:p>
    <w:p w:rsidR="003006B1" w:rsidRPr="003006B1" w:rsidRDefault="003006B1" w:rsidP="003006B1">
      <w:pPr>
        <w:tabs>
          <w:tab w:val="num" w:pos="1080"/>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4.1 По видам кишки подразделяют</w:t>
      </w:r>
      <w:r w:rsidR="00156B1F">
        <w:rPr>
          <w:rFonts w:ascii="Arial" w:eastAsia="Times New Roman" w:hAnsi="Arial" w:cs="Arial"/>
          <w:sz w:val="24"/>
          <w:szCs w:val="24"/>
          <w:lang w:eastAsia="ru-RU"/>
        </w:rPr>
        <w:t xml:space="preserve"> на</w:t>
      </w:r>
      <w:r w:rsidRPr="003006B1">
        <w:rPr>
          <w:rFonts w:ascii="Arial" w:eastAsia="Times New Roman" w:hAnsi="Arial" w:cs="Arial"/>
          <w:sz w:val="24"/>
          <w:szCs w:val="24"/>
          <w:lang w:eastAsia="ru-RU"/>
        </w:rPr>
        <w:t xml:space="preserve">: </w:t>
      </w:r>
    </w:p>
    <w:p w:rsidR="003006B1" w:rsidRPr="003006B1" w:rsidRDefault="003006B1" w:rsidP="003006B1">
      <w:pPr>
        <w:tabs>
          <w:tab w:val="num" w:pos="0"/>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черевы; </w:t>
      </w:r>
    </w:p>
    <w:p w:rsidR="003006B1" w:rsidRPr="003006B1" w:rsidRDefault="003006B1" w:rsidP="003006B1">
      <w:pPr>
        <w:tabs>
          <w:tab w:val="num" w:pos="0"/>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синюги; </w:t>
      </w:r>
    </w:p>
    <w:p w:rsidR="003006B1" w:rsidRPr="003006B1" w:rsidRDefault="003006B1" w:rsidP="003006B1">
      <w:pPr>
        <w:tabs>
          <w:tab w:val="num" w:pos="0"/>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w:t>
      </w:r>
      <w:r w:rsidR="00D75F8E">
        <w:rPr>
          <w:rFonts w:ascii="Arial" w:eastAsia="Times New Roman" w:hAnsi="Arial" w:cs="Arial"/>
          <w:sz w:val="24"/>
          <w:szCs w:val="24"/>
          <w:lang w:eastAsia="ru-RU"/>
        </w:rPr>
        <w:t>гузенки</w:t>
      </w:r>
      <w:r w:rsidRPr="003006B1">
        <w:rPr>
          <w:rFonts w:ascii="Arial" w:eastAsia="Times New Roman" w:hAnsi="Arial" w:cs="Arial"/>
          <w:sz w:val="24"/>
          <w:szCs w:val="24"/>
          <w:lang w:eastAsia="ru-RU"/>
        </w:rPr>
        <w:t>.</w:t>
      </w:r>
    </w:p>
    <w:p w:rsidR="003006B1" w:rsidRPr="003006B1" w:rsidRDefault="003006B1" w:rsidP="003006B1">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4.2  По способу технологической обработки кишки подразделяют</w:t>
      </w:r>
      <w:r w:rsidR="00156B1F">
        <w:rPr>
          <w:rFonts w:ascii="Arial" w:eastAsia="Times New Roman" w:hAnsi="Arial" w:cs="Arial"/>
          <w:sz w:val="24"/>
          <w:szCs w:val="24"/>
          <w:lang w:eastAsia="ru-RU"/>
        </w:rPr>
        <w:t xml:space="preserve"> на</w:t>
      </w:r>
      <w:r w:rsidRPr="003006B1">
        <w:rPr>
          <w:rFonts w:ascii="Arial" w:eastAsia="Times New Roman" w:hAnsi="Arial" w:cs="Arial"/>
          <w:sz w:val="24"/>
          <w:szCs w:val="24"/>
          <w:lang w:eastAsia="ru-RU"/>
        </w:rPr>
        <w:t xml:space="preserve">: </w:t>
      </w:r>
    </w:p>
    <w:p w:rsidR="003006B1" w:rsidRPr="003006B1" w:rsidRDefault="003006B1" w:rsidP="003006B1">
      <w:pPr>
        <w:tabs>
          <w:tab w:val="left" w:pos="284"/>
          <w:tab w:val="num" w:pos="1080"/>
          <w:tab w:val="left" w:pos="1276"/>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кишки-сырец; </w:t>
      </w:r>
    </w:p>
    <w:p w:rsidR="003006B1" w:rsidRPr="003006B1" w:rsidRDefault="003006B1" w:rsidP="003006B1">
      <w:pPr>
        <w:tabs>
          <w:tab w:val="left" w:pos="284"/>
          <w:tab w:val="num" w:pos="1080"/>
          <w:tab w:val="left" w:pos="1276"/>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кишки-полуфабрикат; </w:t>
      </w:r>
    </w:p>
    <w:p w:rsidR="00E62C31" w:rsidRDefault="003006B1" w:rsidP="003006B1">
      <w:pPr>
        <w:tabs>
          <w:tab w:val="left" w:pos="284"/>
          <w:tab w:val="num" w:pos="1080"/>
          <w:tab w:val="left" w:pos="1276"/>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кишки-фабрикат.</w:t>
      </w:r>
    </w:p>
    <w:p w:rsidR="003006B1" w:rsidRPr="003006B1" w:rsidRDefault="003006B1" w:rsidP="003006B1">
      <w:pPr>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4.3  По качеству кишки-фабрикат подразделяют на категории: </w:t>
      </w:r>
    </w:p>
    <w:p w:rsidR="003006B1" w:rsidRPr="003006B1" w:rsidRDefault="003006B1" w:rsidP="003006B1">
      <w:pPr>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черевы — А, </w:t>
      </w:r>
      <w:r w:rsidR="00D75F8E">
        <w:rPr>
          <w:rFonts w:ascii="Arial" w:eastAsia="Times New Roman" w:hAnsi="Arial" w:cs="Arial"/>
          <w:sz w:val="24"/>
          <w:szCs w:val="24"/>
          <w:lang w:eastAsia="ru-RU"/>
        </w:rPr>
        <w:t>В</w:t>
      </w:r>
      <w:r w:rsidRPr="003006B1">
        <w:rPr>
          <w:rFonts w:ascii="Arial" w:eastAsia="Times New Roman" w:hAnsi="Arial" w:cs="Arial"/>
          <w:sz w:val="24"/>
          <w:szCs w:val="24"/>
          <w:lang w:eastAsia="ru-RU"/>
        </w:rPr>
        <w:t>, С;</w:t>
      </w:r>
    </w:p>
    <w:p w:rsidR="003006B1" w:rsidRDefault="003006B1" w:rsidP="003006B1">
      <w:pPr>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синюги — А, В</w:t>
      </w:r>
      <w:r w:rsidR="00D75F8E">
        <w:rPr>
          <w:rFonts w:ascii="Arial" w:eastAsia="Times New Roman" w:hAnsi="Arial" w:cs="Arial"/>
          <w:sz w:val="24"/>
          <w:szCs w:val="24"/>
          <w:lang w:eastAsia="ru-RU"/>
        </w:rPr>
        <w:t>;</w:t>
      </w:r>
    </w:p>
    <w:p w:rsidR="00D75F8E" w:rsidRPr="003006B1" w:rsidRDefault="00D75F8E" w:rsidP="00D75F8E">
      <w:pPr>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w:t>
      </w:r>
      <w:r>
        <w:rPr>
          <w:rFonts w:ascii="Arial" w:eastAsia="Times New Roman" w:hAnsi="Arial" w:cs="Arial"/>
          <w:sz w:val="24"/>
          <w:szCs w:val="24"/>
          <w:lang w:eastAsia="ru-RU"/>
        </w:rPr>
        <w:t>гузенки</w:t>
      </w:r>
      <w:r w:rsidRPr="003006B1">
        <w:rPr>
          <w:rFonts w:ascii="Arial" w:eastAsia="Times New Roman" w:hAnsi="Arial" w:cs="Arial"/>
          <w:sz w:val="24"/>
          <w:szCs w:val="24"/>
          <w:lang w:eastAsia="ru-RU"/>
        </w:rPr>
        <w:t xml:space="preserve"> — А, В</w:t>
      </w:r>
      <w:r>
        <w:rPr>
          <w:rFonts w:ascii="Arial" w:eastAsia="Times New Roman" w:hAnsi="Arial" w:cs="Arial"/>
          <w:sz w:val="24"/>
          <w:szCs w:val="24"/>
          <w:lang w:eastAsia="ru-RU"/>
        </w:rPr>
        <w:t>.</w:t>
      </w:r>
    </w:p>
    <w:p w:rsidR="003006B1" w:rsidRPr="003006B1" w:rsidRDefault="003006B1" w:rsidP="003006B1">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4.4 По способу консервирования кишки подразделяют</w:t>
      </w:r>
      <w:r w:rsidR="00156B1F">
        <w:rPr>
          <w:rFonts w:ascii="Arial" w:eastAsia="Times New Roman" w:hAnsi="Arial" w:cs="Arial"/>
          <w:sz w:val="24"/>
          <w:szCs w:val="24"/>
          <w:lang w:eastAsia="ru-RU"/>
        </w:rPr>
        <w:t xml:space="preserve"> на</w:t>
      </w:r>
      <w:r w:rsidRPr="003006B1">
        <w:rPr>
          <w:rFonts w:ascii="Arial" w:eastAsia="Times New Roman" w:hAnsi="Arial" w:cs="Arial"/>
          <w:sz w:val="24"/>
          <w:szCs w:val="24"/>
          <w:lang w:eastAsia="ru-RU"/>
        </w:rPr>
        <w:t xml:space="preserve">: </w:t>
      </w:r>
    </w:p>
    <w:p w:rsidR="003006B1" w:rsidRPr="00580FC1" w:rsidRDefault="003006B1" w:rsidP="003006B1">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580FC1">
        <w:rPr>
          <w:rFonts w:ascii="Arial" w:eastAsia="Times New Roman" w:hAnsi="Arial" w:cs="Arial"/>
          <w:sz w:val="24"/>
          <w:szCs w:val="24"/>
          <w:lang w:eastAsia="ru-RU"/>
        </w:rPr>
        <w:t>- соленые (</w:t>
      </w:r>
      <w:r w:rsidR="00F3324F">
        <w:rPr>
          <w:rFonts w:ascii="Arial" w:eastAsia="Times New Roman" w:hAnsi="Arial" w:cs="Arial"/>
          <w:sz w:val="24"/>
          <w:szCs w:val="24"/>
          <w:lang w:eastAsia="ru-RU"/>
        </w:rPr>
        <w:t xml:space="preserve">обработанные поваренной </w:t>
      </w:r>
      <w:r w:rsidRPr="00580FC1">
        <w:rPr>
          <w:rFonts w:ascii="Arial" w:eastAsia="Times New Roman" w:hAnsi="Arial" w:cs="Arial"/>
          <w:sz w:val="24"/>
          <w:szCs w:val="24"/>
          <w:lang w:eastAsia="ru-RU"/>
        </w:rPr>
        <w:t>солью, раствором</w:t>
      </w:r>
      <w:r w:rsidR="00F3324F">
        <w:rPr>
          <w:rFonts w:ascii="Arial" w:eastAsia="Times New Roman" w:hAnsi="Arial" w:cs="Arial"/>
          <w:sz w:val="24"/>
          <w:szCs w:val="24"/>
          <w:lang w:eastAsia="ru-RU"/>
        </w:rPr>
        <w:t xml:space="preserve"> поваренной</w:t>
      </w:r>
      <w:r w:rsidRPr="00580FC1">
        <w:rPr>
          <w:rFonts w:ascii="Arial" w:eastAsia="Times New Roman" w:hAnsi="Arial" w:cs="Arial"/>
          <w:sz w:val="24"/>
          <w:szCs w:val="24"/>
          <w:lang w:eastAsia="ru-RU"/>
        </w:rPr>
        <w:t xml:space="preserve"> соли, посолочной смесью или посолочным раствором); </w:t>
      </w:r>
    </w:p>
    <w:p w:rsidR="00F33715" w:rsidRDefault="003006B1" w:rsidP="00F33715">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580FC1">
        <w:rPr>
          <w:rFonts w:ascii="Arial" w:eastAsia="Times New Roman" w:hAnsi="Arial" w:cs="Arial"/>
          <w:sz w:val="24"/>
          <w:szCs w:val="24"/>
          <w:lang w:eastAsia="ru-RU"/>
        </w:rPr>
        <w:t>- замороженные.</w:t>
      </w:r>
    </w:p>
    <w:p w:rsidR="007C3AEA" w:rsidRPr="007C3AEA" w:rsidRDefault="007C3AEA" w:rsidP="007C3AEA">
      <w:pPr>
        <w:keepNext/>
        <w:suppressAutoHyphens/>
        <w:spacing w:after="0" w:line="360" w:lineRule="auto"/>
        <w:ind w:firstLine="709"/>
        <w:outlineLvl w:val="4"/>
        <w:rPr>
          <w:rFonts w:ascii="Arial" w:eastAsia="Arial" w:hAnsi="Arial" w:cs="Times New Roman"/>
          <w:b/>
          <w:sz w:val="28"/>
          <w:szCs w:val="28"/>
          <w:lang w:val="x-none" w:eastAsia="x-none"/>
        </w:rPr>
      </w:pPr>
      <w:r w:rsidRPr="007C3AEA">
        <w:rPr>
          <w:rFonts w:ascii="Arial" w:eastAsia="Times New Roman" w:hAnsi="Arial" w:cs="Times New Roman"/>
          <w:b/>
          <w:bCs/>
          <w:sz w:val="28"/>
          <w:szCs w:val="28"/>
          <w:lang w:val="x-none" w:eastAsia="x-none"/>
        </w:rPr>
        <w:lastRenderedPageBreak/>
        <w:t>5 </w:t>
      </w:r>
      <w:r w:rsidRPr="007C3AEA">
        <w:rPr>
          <w:rFonts w:ascii="Arial" w:eastAsia="Arial" w:hAnsi="Arial" w:cs="Times New Roman"/>
          <w:b/>
          <w:w w:val="109"/>
          <w:sz w:val="28"/>
          <w:szCs w:val="28"/>
          <w:lang w:val="x-none" w:eastAsia="x-none"/>
        </w:rPr>
        <w:t>Технические требования</w:t>
      </w:r>
    </w:p>
    <w:p w:rsidR="007C3AEA" w:rsidRPr="007C3AEA" w:rsidRDefault="007C3AEA" w:rsidP="007C3AEA">
      <w:pPr>
        <w:tabs>
          <w:tab w:val="num" w:pos="0"/>
        </w:tabs>
        <w:suppressAutoHyphens/>
        <w:spacing w:after="0" w:line="360" w:lineRule="auto"/>
        <w:ind w:firstLine="709"/>
        <w:jc w:val="both"/>
        <w:rPr>
          <w:rFonts w:ascii="Arial" w:eastAsia="Times New Roman" w:hAnsi="Arial" w:cs="Arial"/>
          <w:color w:val="000000"/>
          <w:sz w:val="24"/>
          <w:szCs w:val="24"/>
          <w:lang w:eastAsia="ru-RU"/>
        </w:rPr>
      </w:pPr>
      <w:r w:rsidRPr="007C3AEA">
        <w:rPr>
          <w:rFonts w:ascii="Arial" w:eastAsia="Times New Roman" w:hAnsi="Arial" w:cs="Arial"/>
          <w:bCs/>
          <w:sz w:val="24"/>
          <w:szCs w:val="24"/>
          <w:lang w:eastAsia="ru-RU"/>
        </w:rPr>
        <w:t xml:space="preserve">5.1 Кишки </w:t>
      </w:r>
      <w:r w:rsidRPr="007C3AEA">
        <w:rPr>
          <w:rFonts w:ascii="Arial" w:eastAsia="Times New Roman" w:hAnsi="Arial" w:cs="Arial"/>
          <w:sz w:val="24"/>
          <w:szCs w:val="24"/>
          <w:lang w:eastAsia="ru-RU"/>
        </w:rPr>
        <w:t>должны соответствовать требованиям [1], [2], настоящего стандарта и вырабатываться по технологической инструкции по производству кишок, с соблюдением требований, установленных нормативными правовыми актами, действующими на территории государства, принявшего стандарт.</w:t>
      </w:r>
    </w:p>
    <w:p w:rsidR="007C3AEA" w:rsidRP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b/>
          <w:bCs/>
          <w:color w:val="000000"/>
          <w:sz w:val="24"/>
          <w:szCs w:val="24"/>
          <w:lang w:eastAsia="ru-RU"/>
        </w:rPr>
      </w:pPr>
      <w:r w:rsidRPr="007C3AEA">
        <w:rPr>
          <w:rFonts w:ascii="Arial" w:eastAsia="Times New Roman" w:hAnsi="Arial" w:cs="Arial"/>
          <w:b/>
          <w:bCs/>
          <w:color w:val="000000"/>
          <w:sz w:val="24"/>
          <w:szCs w:val="24"/>
          <w:lang w:eastAsia="ru-RU"/>
        </w:rPr>
        <w:t>5.2 Характеристики</w:t>
      </w:r>
    </w:p>
    <w:p w:rsid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7C3AEA">
        <w:rPr>
          <w:rFonts w:ascii="Arial" w:eastAsia="Times New Roman" w:hAnsi="Arial" w:cs="Arial"/>
          <w:sz w:val="24"/>
          <w:szCs w:val="24"/>
          <w:lang w:eastAsia="ru-RU"/>
        </w:rPr>
        <w:t xml:space="preserve">5.2.1 По </w:t>
      </w:r>
      <w:r w:rsidR="00A24915">
        <w:rPr>
          <w:rFonts w:ascii="Arial" w:eastAsia="Times New Roman" w:hAnsi="Arial" w:cs="Arial"/>
          <w:sz w:val="24"/>
          <w:szCs w:val="24"/>
          <w:lang w:eastAsia="ru-RU"/>
        </w:rPr>
        <w:t xml:space="preserve">показателям качества </w:t>
      </w:r>
      <w:r w:rsidRPr="007C3AEA">
        <w:rPr>
          <w:rFonts w:ascii="Arial" w:eastAsia="Times New Roman" w:hAnsi="Arial" w:cs="Arial"/>
          <w:sz w:val="24"/>
          <w:szCs w:val="24"/>
          <w:lang w:eastAsia="ru-RU"/>
        </w:rPr>
        <w:t>кишки должны соответствовать требованиям, указанным в таблицах 1–</w:t>
      </w:r>
      <w:r w:rsidR="00371AF2" w:rsidRPr="00371AF2">
        <w:rPr>
          <w:rFonts w:ascii="Arial" w:eastAsia="Times New Roman" w:hAnsi="Arial" w:cs="Arial"/>
          <w:color w:val="000000"/>
          <w:sz w:val="24"/>
          <w:szCs w:val="24"/>
          <w:lang w:eastAsia="ru-RU"/>
        </w:rPr>
        <w:t>2</w:t>
      </w:r>
      <w:r w:rsidRPr="007C3AEA">
        <w:rPr>
          <w:rFonts w:ascii="Arial" w:eastAsia="Times New Roman" w:hAnsi="Arial" w:cs="Arial"/>
          <w:color w:val="000000"/>
          <w:sz w:val="24"/>
          <w:szCs w:val="24"/>
          <w:lang w:eastAsia="ru-RU"/>
        </w:rPr>
        <w:t>.</w:t>
      </w:r>
    </w:p>
    <w:p w:rsid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sectPr w:rsidR="007C3AEA" w:rsidSect="00555B70">
          <w:headerReference w:type="even" r:id="rId18"/>
          <w:footerReference w:type="default" r:id="rId19"/>
          <w:headerReference w:type="first" r:id="rId20"/>
          <w:footerReference w:type="first" r:id="rId21"/>
          <w:pgSz w:w="11906" w:h="16838"/>
          <w:pgMar w:top="1134" w:right="850" w:bottom="1134" w:left="1701" w:header="708" w:footer="708" w:gutter="0"/>
          <w:pgNumType w:start="1"/>
          <w:cols w:space="708"/>
          <w:titlePg/>
          <w:docGrid w:linePitch="360"/>
        </w:sectPr>
      </w:pPr>
    </w:p>
    <w:p w:rsidR="007C3AEA" w:rsidRPr="00412C9F" w:rsidRDefault="00412C9F" w:rsidP="00412C9F">
      <w:pPr>
        <w:widowControl w:val="0"/>
        <w:suppressAutoHyphens/>
        <w:autoSpaceDE w:val="0"/>
        <w:autoSpaceDN w:val="0"/>
        <w:adjustRightInd w:val="0"/>
        <w:spacing w:after="0" w:line="240" w:lineRule="auto"/>
        <w:ind w:firstLine="709"/>
        <w:jc w:val="both"/>
        <w:rPr>
          <w:rFonts w:ascii="Arial" w:eastAsia="Times New Roman" w:hAnsi="Arial" w:cs="Arial"/>
          <w:color w:val="000000"/>
          <w:szCs w:val="24"/>
          <w:lang w:eastAsia="ru-RU"/>
        </w:rPr>
      </w:pPr>
      <w:r w:rsidRPr="00412C9F">
        <w:rPr>
          <w:rFonts w:ascii="Arial" w:eastAsia="Times New Roman" w:hAnsi="Arial" w:cs="Arial"/>
          <w:color w:val="000000"/>
          <w:szCs w:val="24"/>
          <w:lang w:eastAsia="ru-RU"/>
        </w:rPr>
        <w:lastRenderedPageBreak/>
        <w:t>Т а б л и ц а  1</w:t>
      </w:r>
    </w:p>
    <w:tbl>
      <w:tblPr>
        <w:tblStyle w:val="a9"/>
        <w:tblW w:w="0" w:type="auto"/>
        <w:tblInd w:w="817" w:type="dxa"/>
        <w:tblLayout w:type="fixed"/>
        <w:tblCellMar>
          <w:top w:w="28" w:type="dxa"/>
          <w:left w:w="85" w:type="dxa"/>
          <w:bottom w:w="28" w:type="dxa"/>
          <w:right w:w="85" w:type="dxa"/>
        </w:tblCellMar>
        <w:tblLook w:val="04A0" w:firstRow="1" w:lastRow="0" w:firstColumn="1" w:lastColumn="0" w:noHBand="0" w:noVBand="1"/>
      </w:tblPr>
      <w:tblGrid>
        <w:gridCol w:w="2529"/>
        <w:gridCol w:w="1559"/>
        <w:gridCol w:w="1701"/>
        <w:gridCol w:w="1843"/>
        <w:gridCol w:w="2409"/>
        <w:gridCol w:w="4285"/>
      </w:tblGrid>
      <w:tr w:rsidR="00412C9F" w:rsidRPr="00412C9F" w:rsidTr="003826E1">
        <w:trPr>
          <w:trHeight w:val="49"/>
        </w:trPr>
        <w:tc>
          <w:tcPr>
            <w:tcW w:w="2529" w:type="dxa"/>
            <w:vMerge w:val="restart"/>
            <w:tcBorders>
              <w:bottom w:val="double" w:sz="4" w:space="0" w:color="auto"/>
            </w:tcBorders>
          </w:tcPr>
          <w:p w:rsidR="00412C9F" w:rsidRPr="00412C9F" w:rsidRDefault="00412C9F" w:rsidP="00412C9F">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1797" w:type="dxa"/>
            <w:gridSpan w:val="5"/>
          </w:tcPr>
          <w:p w:rsidR="00412C9F"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Х</w:t>
            </w:r>
            <w:r w:rsidR="00412C9F">
              <w:rPr>
                <w:rFonts w:ascii="Arial" w:eastAsia="Times New Roman" w:hAnsi="Arial" w:cs="Arial"/>
                <w:color w:val="000000"/>
                <w:lang w:eastAsia="ru-RU"/>
              </w:rPr>
              <w:t>арактеристик</w:t>
            </w:r>
            <w:r>
              <w:rPr>
                <w:rFonts w:ascii="Arial" w:eastAsia="Times New Roman" w:hAnsi="Arial" w:cs="Arial"/>
                <w:color w:val="000000"/>
                <w:lang w:eastAsia="ru-RU"/>
              </w:rPr>
              <w:t>а</w:t>
            </w:r>
            <w:r w:rsidR="00412C9F">
              <w:rPr>
                <w:rFonts w:ascii="Arial" w:eastAsia="Times New Roman" w:hAnsi="Arial" w:cs="Arial"/>
                <w:color w:val="000000"/>
                <w:lang w:eastAsia="ru-RU"/>
              </w:rPr>
              <w:t xml:space="preserve"> и значение показателя для</w:t>
            </w:r>
            <w:r w:rsidR="00944BD5">
              <w:rPr>
                <w:rFonts w:ascii="Arial" w:eastAsia="Times New Roman" w:hAnsi="Arial" w:cs="Arial"/>
                <w:color w:val="000000"/>
                <w:lang w:eastAsia="ru-RU"/>
              </w:rPr>
              <w:t xml:space="preserve"> бараньих и козьих черев</w:t>
            </w:r>
          </w:p>
        </w:tc>
      </w:tr>
      <w:tr w:rsidR="00F44A80" w:rsidRPr="00412C9F" w:rsidTr="00BE455B">
        <w:trPr>
          <w:trHeight w:val="49"/>
        </w:trPr>
        <w:tc>
          <w:tcPr>
            <w:tcW w:w="2529" w:type="dxa"/>
            <w:vMerge/>
            <w:tcBorders>
              <w:bottom w:val="double" w:sz="4" w:space="0" w:color="auto"/>
            </w:tcBorders>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p>
        </w:tc>
        <w:tc>
          <w:tcPr>
            <w:tcW w:w="5103" w:type="dxa"/>
            <w:gridSpan w:val="3"/>
            <w:tcBorders>
              <w:bottom w:val="single" w:sz="4" w:space="0" w:color="auto"/>
            </w:tcBorders>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фабрикат</w:t>
            </w:r>
          </w:p>
        </w:tc>
        <w:tc>
          <w:tcPr>
            <w:tcW w:w="2409" w:type="dxa"/>
            <w:vMerge w:val="restart"/>
            <w:tcBorders>
              <w:bottom w:val="single" w:sz="4" w:space="0" w:color="auto"/>
            </w:tcBorders>
          </w:tcPr>
          <w:p w:rsidR="00F44A80" w:rsidRPr="00412C9F" w:rsidRDefault="00F44A80" w:rsidP="00944BD5">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полуфабрикат</w:t>
            </w:r>
          </w:p>
        </w:tc>
        <w:tc>
          <w:tcPr>
            <w:tcW w:w="4285" w:type="dxa"/>
            <w:vMerge w:val="restart"/>
          </w:tcPr>
          <w:p w:rsidR="00F44A80" w:rsidRPr="00412C9F" w:rsidRDefault="00F44A80" w:rsidP="00944BD5">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сырец</w:t>
            </w:r>
          </w:p>
        </w:tc>
      </w:tr>
      <w:tr w:rsidR="00F44A80" w:rsidRPr="00412C9F" w:rsidTr="00BE455B">
        <w:trPr>
          <w:trHeight w:val="49"/>
        </w:trPr>
        <w:tc>
          <w:tcPr>
            <w:tcW w:w="2529" w:type="dxa"/>
            <w:vMerge/>
            <w:tcBorders>
              <w:bottom w:val="double" w:sz="4" w:space="0" w:color="auto"/>
            </w:tcBorders>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p>
        </w:tc>
        <w:tc>
          <w:tcPr>
            <w:tcW w:w="1559" w:type="dxa"/>
          </w:tcPr>
          <w:p w:rsidR="00F44A80"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F44A80">
              <w:rPr>
                <w:rFonts w:ascii="Arial" w:eastAsia="Times New Roman" w:hAnsi="Arial" w:cs="Arial"/>
                <w:color w:val="000000"/>
                <w:lang w:eastAsia="ru-RU"/>
              </w:rPr>
              <w:t>А</w:t>
            </w:r>
          </w:p>
        </w:tc>
        <w:tc>
          <w:tcPr>
            <w:tcW w:w="1701" w:type="dxa"/>
          </w:tcPr>
          <w:p w:rsidR="00F44A80"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F44A80">
              <w:rPr>
                <w:rFonts w:ascii="Arial" w:eastAsia="Times New Roman" w:hAnsi="Arial" w:cs="Arial"/>
                <w:color w:val="000000"/>
                <w:lang w:eastAsia="ru-RU"/>
              </w:rPr>
              <w:t>В</w:t>
            </w:r>
          </w:p>
        </w:tc>
        <w:tc>
          <w:tcPr>
            <w:tcW w:w="1843" w:type="dxa"/>
          </w:tcPr>
          <w:p w:rsidR="00F44A80"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F44A80">
              <w:rPr>
                <w:rFonts w:ascii="Arial" w:eastAsia="Times New Roman" w:hAnsi="Arial" w:cs="Arial"/>
                <w:color w:val="000000"/>
                <w:lang w:eastAsia="ru-RU"/>
              </w:rPr>
              <w:t>С</w:t>
            </w:r>
          </w:p>
        </w:tc>
        <w:tc>
          <w:tcPr>
            <w:tcW w:w="2409" w:type="dxa"/>
            <w:vMerge/>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p>
        </w:tc>
        <w:tc>
          <w:tcPr>
            <w:tcW w:w="4285" w:type="dxa"/>
            <w:vMerge/>
            <w:tcBorders>
              <w:bottom w:val="double" w:sz="4" w:space="0" w:color="auto"/>
            </w:tcBorders>
          </w:tcPr>
          <w:p w:rsidR="00F44A80" w:rsidRPr="00412C9F" w:rsidRDefault="00F44A80" w:rsidP="00944BD5">
            <w:pPr>
              <w:widowControl w:val="0"/>
              <w:suppressAutoHyphens/>
              <w:autoSpaceDE w:val="0"/>
              <w:autoSpaceDN w:val="0"/>
              <w:adjustRightInd w:val="0"/>
              <w:jc w:val="center"/>
              <w:rPr>
                <w:rFonts w:ascii="Arial" w:eastAsia="Times New Roman" w:hAnsi="Arial" w:cs="Arial"/>
                <w:color w:val="000000"/>
                <w:lang w:eastAsia="ru-RU"/>
              </w:rPr>
            </w:pPr>
          </w:p>
        </w:tc>
      </w:tr>
      <w:tr w:rsidR="00F44A80" w:rsidRPr="00412C9F" w:rsidTr="00BE455B">
        <w:trPr>
          <w:trHeight w:val="304"/>
        </w:trPr>
        <w:tc>
          <w:tcPr>
            <w:tcW w:w="2529" w:type="dxa"/>
            <w:tcBorders>
              <w:top w:val="double" w:sz="4" w:space="0" w:color="auto"/>
            </w:tcBorders>
          </w:tcPr>
          <w:p w:rsidR="00F44A80" w:rsidRPr="00412C9F" w:rsidRDefault="00F44A80"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Внешний вид</w:t>
            </w:r>
          </w:p>
        </w:tc>
        <w:tc>
          <w:tcPr>
            <w:tcW w:w="11797" w:type="dxa"/>
            <w:gridSpan w:val="5"/>
            <w:tcBorders>
              <w:top w:val="double" w:sz="4" w:space="0" w:color="auto"/>
            </w:tcBorders>
          </w:tcPr>
          <w:p w:rsidR="00F44A80" w:rsidRDefault="00F44A80" w:rsidP="00F44A80">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Для соленых: хорошо просоленные, умеренно влажные, не загрязненные примесями и содержимым кишок, концы каждого отрезка аккуратно обрезаны, места перевязки пучков хорошо натерты солью.</w:t>
            </w:r>
          </w:p>
          <w:p w:rsidR="00F44A80" w:rsidRPr="00412C9F" w:rsidRDefault="00F44A80" w:rsidP="00A24915">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 xml:space="preserve">Для замороженных: монолит кишок без пустот </w:t>
            </w:r>
            <w:r w:rsidRPr="00A24915">
              <w:rPr>
                <w:rFonts w:ascii="Arial" w:eastAsia="Times New Roman" w:hAnsi="Arial" w:cs="Arial"/>
                <w:color w:val="000000"/>
                <w:lang w:eastAsia="ru-RU"/>
              </w:rPr>
              <w:t>и загрязнений</w:t>
            </w:r>
            <w:r>
              <w:rPr>
                <w:rFonts w:ascii="Arial" w:eastAsia="Times New Roman" w:hAnsi="Arial" w:cs="Arial"/>
                <w:color w:val="000000"/>
                <w:lang w:eastAsia="ru-RU"/>
              </w:rPr>
              <w:t>.</w:t>
            </w:r>
          </w:p>
        </w:tc>
      </w:tr>
      <w:tr w:rsidR="00EA243E" w:rsidRPr="00412C9F" w:rsidTr="00856142">
        <w:trPr>
          <w:trHeight w:val="84"/>
        </w:trPr>
        <w:tc>
          <w:tcPr>
            <w:tcW w:w="2529" w:type="dxa"/>
            <w:vMerge w:val="restart"/>
          </w:tcPr>
          <w:p w:rsidR="00EA243E" w:rsidRPr="00412C9F" w:rsidRDefault="00EA243E"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Обработка</w:t>
            </w:r>
          </w:p>
        </w:tc>
        <w:tc>
          <w:tcPr>
            <w:tcW w:w="7512" w:type="dxa"/>
            <w:gridSpan w:val="4"/>
          </w:tcPr>
          <w:p w:rsidR="00EA243E" w:rsidRPr="00452DA9" w:rsidRDefault="00EA243E" w:rsidP="00B15079">
            <w:pPr>
              <w:widowControl w:val="0"/>
              <w:suppressAutoHyphens/>
              <w:autoSpaceDE w:val="0"/>
              <w:autoSpaceDN w:val="0"/>
              <w:adjustRightInd w:val="0"/>
              <w:ind w:firstLine="199"/>
              <w:jc w:val="both"/>
              <w:rPr>
                <w:rFonts w:ascii="Arial" w:eastAsia="Times New Roman" w:hAnsi="Arial" w:cs="Arial"/>
                <w:color w:val="000000"/>
                <w:lang w:eastAsia="ru-RU"/>
              </w:rPr>
            </w:pPr>
            <w:r w:rsidRPr="00452DA9">
              <w:rPr>
                <w:rFonts w:ascii="Arial" w:eastAsia="Times New Roman" w:hAnsi="Arial" w:cs="Arial"/>
                <w:color w:val="000000"/>
                <w:lang w:eastAsia="ru-RU"/>
              </w:rPr>
              <w:t>Освобождены от содержимого, очищены от серозной, мышечной и слизистой оболочек, без загрязнений и дыр</w:t>
            </w:r>
          </w:p>
        </w:tc>
        <w:tc>
          <w:tcPr>
            <w:tcW w:w="4285" w:type="dxa"/>
            <w:vMerge w:val="restart"/>
          </w:tcPr>
          <w:p w:rsidR="00EA243E" w:rsidRPr="00412C9F" w:rsidRDefault="00BE455B" w:rsidP="00B15079">
            <w:pPr>
              <w:widowControl w:val="0"/>
              <w:suppressAutoHyphens/>
              <w:autoSpaceDE w:val="0"/>
              <w:autoSpaceDN w:val="0"/>
              <w:adjustRightInd w:val="0"/>
              <w:ind w:firstLine="175"/>
              <w:rPr>
                <w:rFonts w:ascii="Arial" w:eastAsia="Times New Roman" w:hAnsi="Arial" w:cs="Arial"/>
                <w:color w:val="000000"/>
                <w:lang w:eastAsia="ru-RU"/>
              </w:rPr>
            </w:pPr>
            <w:r w:rsidRPr="00AB7081">
              <w:rPr>
                <w:rFonts w:ascii="Arial" w:eastAsia="Times New Roman" w:hAnsi="Arial" w:cs="Arial"/>
                <w:noProof/>
                <w:color w:val="000000"/>
                <w:szCs w:val="24"/>
                <w:lang w:eastAsia="ru-RU"/>
              </w:rPr>
              <mc:AlternateContent>
                <mc:Choice Requires="wps">
                  <w:drawing>
                    <wp:anchor distT="0" distB="0" distL="114300" distR="114300" simplePos="0" relativeHeight="251679744" behindDoc="0" locked="0" layoutInCell="1" allowOverlap="1" wp14:anchorId="6CD8BE90" wp14:editId="52139AE3">
                      <wp:simplePos x="0" y="0"/>
                      <wp:positionH relativeFrom="column">
                        <wp:posOffset>2718435</wp:posOffset>
                      </wp:positionH>
                      <wp:positionV relativeFrom="paragraph">
                        <wp:posOffset>1804035</wp:posOffset>
                      </wp:positionV>
                      <wp:extent cx="478155" cy="34429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42970"/>
                              </a:xfrm>
                              <a:prstGeom prst="rect">
                                <a:avLst/>
                              </a:prstGeom>
                              <a:noFill/>
                              <a:ln w="9525">
                                <a:noFill/>
                                <a:miter lim="800000"/>
                                <a:headEnd/>
                                <a:tailEnd/>
                              </a:ln>
                            </wps:spPr>
                            <wps:txbx>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4.05pt;margin-top:142.05pt;width:37.65pt;height:27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" filled="f" stroked="f">
                      <v:textbox style="layout-flow:vertical">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r w:rsidR="00EA243E">
              <w:rPr>
                <w:rFonts w:ascii="Arial" w:eastAsia="Times New Roman" w:hAnsi="Arial" w:cs="Arial"/>
                <w:color w:val="000000"/>
                <w:lang w:eastAsia="ru-RU"/>
              </w:rPr>
              <w:t>Освобождены от содержимого, очищены от жира и загрязнений, промыты. Допускается не более двух дыр при натуральной длине</w:t>
            </w:r>
          </w:p>
        </w:tc>
      </w:tr>
      <w:tr w:rsidR="00EA243E" w:rsidRPr="00412C9F" w:rsidTr="00856142">
        <w:trPr>
          <w:trHeight w:val="49"/>
        </w:trPr>
        <w:tc>
          <w:tcPr>
            <w:tcW w:w="2529" w:type="dxa"/>
            <w:vMerge/>
          </w:tcPr>
          <w:p w:rsidR="00EA243E" w:rsidRDefault="00EA243E" w:rsidP="004920F0">
            <w:pPr>
              <w:widowControl w:val="0"/>
              <w:suppressAutoHyphens/>
              <w:autoSpaceDE w:val="0"/>
              <w:autoSpaceDN w:val="0"/>
              <w:adjustRightInd w:val="0"/>
              <w:ind w:firstLine="176"/>
              <w:rPr>
                <w:rFonts w:ascii="Arial" w:eastAsia="Times New Roman" w:hAnsi="Arial" w:cs="Arial"/>
                <w:color w:val="000000"/>
                <w:lang w:eastAsia="ru-RU"/>
              </w:rPr>
            </w:pPr>
          </w:p>
        </w:tc>
        <w:tc>
          <w:tcPr>
            <w:tcW w:w="5103" w:type="dxa"/>
            <w:gridSpan w:val="3"/>
          </w:tcPr>
          <w:p w:rsidR="00EA243E" w:rsidRDefault="00EA243E" w:rsidP="00B15079">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Рассортированы по категориям качества и калибрам</w:t>
            </w:r>
          </w:p>
        </w:tc>
        <w:tc>
          <w:tcPr>
            <w:tcW w:w="2409" w:type="dxa"/>
            <w:vMerge w:val="restart"/>
          </w:tcPr>
          <w:p w:rsidR="00EA243E" w:rsidRDefault="00EA243E" w:rsidP="00944BD5">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Не рассортированы по качеству и калибрам</w:t>
            </w:r>
          </w:p>
        </w:tc>
        <w:tc>
          <w:tcPr>
            <w:tcW w:w="4285" w:type="dxa"/>
            <w:vMerge/>
          </w:tcPr>
          <w:p w:rsidR="00EA243E" w:rsidRDefault="00EA243E" w:rsidP="004374F5">
            <w:pPr>
              <w:widowControl w:val="0"/>
              <w:suppressAutoHyphens/>
              <w:autoSpaceDE w:val="0"/>
              <w:autoSpaceDN w:val="0"/>
              <w:adjustRightInd w:val="0"/>
              <w:rPr>
                <w:rFonts w:ascii="Arial" w:eastAsia="Times New Roman" w:hAnsi="Arial" w:cs="Arial"/>
                <w:color w:val="000000"/>
                <w:lang w:eastAsia="ru-RU"/>
              </w:rPr>
            </w:pPr>
          </w:p>
        </w:tc>
      </w:tr>
      <w:tr w:rsidR="00452DA9" w:rsidRPr="00412C9F" w:rsidTr="00856142">
        <w:trPr>
          <w:trHeight w:val="355"/>
        </w:trPr>
        <w:tc>
          <w:tcPr>
            <w:tcW w:w="2529" w:type="dxa"/>
            <w:vMerge/>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p>
        </w:tc>
        <w:tc>
          <w:tcPr>
            <w:tcW w:w="1559" w:type="dxa"/>
            <w:vMerge w:val="restart"/>
          </w:tcPr>
          <w:p w:rsidR="00452DA9" w:rsidRDefault="00452DA9" w:rsidP="00B059F8">
            <w:pPr>
              <w:widowControl w:val="0"/>
              <w:suppressAutoHyphens/>
              <w:autoSpaceDE w:val="0"/>
              <w:autoSpaceDN w:val="0"/>
              <w:adjustRightInd w:val="0"/>
              <w:jc w:val="center"/>
              <w:rPr>
                <w:rFonts w:ascii="Arial" w:eastAsia="Times New Roman" w:hAnsi="Arial" w:cs="Arial"/>
                <w:color w:val="000000"/>
                <w:lang w:eastAsia="ru-RU"/>
              </w:rPr>
            </w:pPr>
            <w:r w:rsidRPr="00D547D1">
              <w:rPr>
                <w:rFonts w:ascii="Arial" w:eastAsia="Times New Roman" w:hAnsi="Arial" w:cs="Arial"/>
                <w:color w:val="000000"/>
                <w:lang w:eastAsia="ru-RU"/>
              </w:rPr>
              <w:t>—</w:t>
            </w:r>
          </w:p>
        </w:tc>
        <w:tc>
          <w:tcPr>
            <w:tcW w:w="3544" w:type="dxa"/>
            <w:gridSpan w:val="2"/>
          </w:tcPr>
          <w:p w:rsidR="00452DA9" w:rsidRDefault="00452DA9" w:rsidP="00B15079">
            <w:pPr>
              <w:widowControl w:val="0"/>
              <w:suppressAutoHyphens/>
              <w:autoSpaceDE w:val="0"/>
              <w:autoSpaceDN w:val="0"/>
              <w:adjustRightInd w:val="0"/>
              <w:ind w:firstLine="191"/>
              <w:jc w:val="both"/>
              <w:rPr>
                <w:rFonts w:ascii="Arial" w:eastAsia="Times New Roman" w:hAnsi="Arial" w:cs="Arial"/>
                <w:color w:val="000000"/>
                <w:lang w:eastAsia="ru-RU"/>
              </w:rPr>
            </w:pPr>
            <w:r>
              <w:rPr>
                <w:rFonts w:ascii="Arial" w:eastAsia="Times New Roman" w:hAnsi="Arial" w:cs="Arial"/>
                <w:color w:val="000000"/>
                <w:lang w:eastAsia="ru-RU"/>
              </w:rPr>
              <w:t>Допускаются остатки слизистой оболочки в виде тонких полосок длиной не более</w:t>
            </w:r>
          </w:p>
        </w:tc>
        <w:tc>
          <w:tcPr>
            <w:tcW w:w="2409" w:type="dxa"/>
            <w:vMerge/>
          </w:tcPr>
          <w:p w:rsidR="00452DA9" w:rsidRDefault="00452DA9" w:rsidP="00412C9F">
            <w:pPr>
              <w:widowControl w:val="0"/>
              <w:suppressAutoHyphens/>
              <w:autoSpaceDE w:val="0"/>
              <w:autoSpaceDN w:val="0"/>
              <w:adjustRightInd w:val="0"/>
              <w:jc w:val="both"/>
              <w:rPr>
                <w:rFonts w:ascii="Arial" w:eastAsia="Times New Roman" w:hAnsi="Arial" w:cs="Arial"/>
                <w:color w:val="000000"/>
                <w:lang w:eastAsia="ru-RU"/>
              </w:rPr>
            </w:pPr>
          </w:p>
        </w:tc>
        <w:tc>
          <w:tcPr>
            <w:tcW w:w="4285" w:type="dxa"/>
            <w:vMerge/>
          </w:tcPr>
          <w:p w:rsidR="00452DA9" w:rsidRDefault="00452DA9" w:rsidP="004374F5">
            <w:pPr>
              <w:widowControl w:val="0"/>
              <w:suppressAutoHyphens/>
              <w:autoSpaceDE w:val="0"/>
              <w:autoSpaceDN w:val="0"/>
              <w:adjustRightInd w:val="0"/>
              <w:rPr>
                <w:rFonts w:ascii="Arial" w:eastAsia="Times New Roman" w:hAnsi="Arial" w:cs="Arial"/>
                <w:color w:val="000000"/>
                <w:lang w:eastAsia="ru-RU"/>
              </w:rPr>
            </w:pPr>
          </w:p>
        </w:tc>
      </w:tr>
      <w:tr w:rsidR="00452DA9" w:rsidRPr="00412C9F" w:rsidTr="00856142">
        <w:trPr>
          <w:trHeight w:val="368"/>
        </w:trPr>
        <w:tc>
          <w:tcPr>
            <w:tcW w:w="2529" w:type="dxa"/>
            <w:vMerge/>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p>
        </w:tc>
        <w:tc>
          <w:tcPr>
            <w:tcW w:w="1559" w:type="dxa"/>
            <w:vMerge/>
          </w:tcPr>
          <w:p w:rsidR="00452DA9" w:rsidRDefault="00452DA9" w:rsidP="00412C9F">
            <w:pPr>
              <w:widowControl w:val="0"/>
              <w:suppressAutoHyphens/>
              <w:autoSpaceDE w:val="0"/>
              <w:autoSpaceDN w:val="0"/>
              <w:adjustRightInd w:val="0"/>
              <w:jc w:val="both"/>
              <w:rPr>
                <w:rFonts w:ascii="Arial" w:eastAsia="Times New Roman" w:hAnsi="Arial" w:cs="Arial"/>
                <w:color w:val="000000"/>
                <w:lang w:eastAsia="ru-RU"/>
              </w:rPr>
            </w:pPr>
          </w:p>
        </w:tc>
        <w:tc>
          <w:tcPr>
            <w:tcW w:w="1701" w:type="dxa"/>
          </w:tcPr>
          <w:p w:rsidR="00452DA9" w:rsidRDefault="00452DA9" w:rsidP="00B15079">
            <w:pPr>
              <w:widowControl w:val="0"/>
              <w:suppressAutoHyphens/>
              <w:autoSpaceDE w:val="0"/>
              <w:autoSpaceDN w:val="0"/>
              <w:adjustRightInd w:val="0"/>
              <w:ind w:firstLine="191"/>
              <w:jc w:val="both"/>
              <w:rPr>
                <w:rFonts w:ascii="Arial" w:eastAsia="Times New Roman" w:hAnsi="Arial" w:cs="Arial"/>
                <w:color w:val="000000"/>
                <w:lang w:eastAsia="ru-RU"/>
              </w:rPr>
            </w:pPr>
            <w:r>
              <w:rPr>
                <w:rFonts w:ascii="Arial" w:eastAsia="Times New Roman" w:hAnsi="Arial" w:cs="Arial"/>
                <w:color w:val="000000"/>
                <w:lang w:eastAsia="ru-RU"/>
              </w:rPr>
              <w:t>5 см каждая на расстоянии не менее 1,5 м одна от другой</w:t>
            </w:r>
          </w:p>
        </w:tc>
        <w:tc>
          <w:tcPr>
            <w:tcW w:w="1843" w:type="dxa"/>
          </w:tcPr>
          <w:p w:rsidR="00452DA9" w:rsidRDefault="00452DA9" w:rsidP="00B15079">
            <w:pPr>
              <w:widowControl w:val="0"/>
              <w:suppressAutoHyphens/>
              <w:autoSpaceDE w:val="0"/>
              <w:autoSpaceDN w:val="0"/>
              <w:adjustRightInd w:val="0"/>
              <w:ind w:firstLine="183"/>
              <w:jc w:val="both"/>
              <w:rPr>
                <w:rFonts w:ascii="Arial" w:eastAsia="Times New Roman" w:hAnsi="Arial" w:cs="Arial"/>
                <w:color w:val="000000"/>
                <w:lang w:eastAsia="ru-RU"/>
              </w:rPr>
            </w:pPr>
            <w:r>
              <w:rPr>
                <w:rFonts w:ascii="Arial" w:eastAsia="Times New Roman" w:hAnsi="Arial" w:cs="Arial"/>
                <w:color w:val="000000"/>
                <w:lang w:eastAsia="ru-RU"/>
              </w:rPr>
              <w:t>10 см каждая на расстоянии не менее 0,5 м одна от другой</w:t>
            </w:r>
          </w:p>
        </w:tc>
        <w:tc>
          <w:tcPr>
            <w:tcW w:w="2409" w:type="dxa"/>
            <w:vMerge/>
          </w:tcPr>
          <w:p w:rsidR="00452DA9" w:rsidRDefault="00452DA9" w:rsidP="00412C9F">
            <w:pPr>
              <w:widowControl w:val="0"/>
              <w:suppressAutoHyphens/>
              <w:autoSpaceDE w:val="0"/>
              <w:autoSpaceDN w:val="0"/>
              <w:adjustRightInd w:val="0"/>
              <w:jc w:val="both"/>
              <w:rPr>
                <w:rFonts w:ascii="Arial" w:eastAsia="Times New Roman" w:hAnsi="Arial" w:cs="Arial"/>
                <w:color w:val="000000"/>
                <w:lang w:eastAsia="ru-RU"/>
              </w:rPr>
            </w:pPr>
          </w:p>
        </w:tc>
        <w:tc>
          <w:tcPr>
            <w:tcW w:w="4285" w:type="dxa"/>
            <w:vMerge/>
          </w:tcPr>
          <w:p w:rsidR="00452DA9" w:rsidRDefault="00452DA9" w:rsidP="004374F5">
            <w:pPr>
              <w:widowControl w:val="0"/>
              <w:suppressAutoHyphens/>
              <w:autoSpaceDE w:val="0"/>
              <w:autoSpaceDN w:val="0"/>
              <w:adjustRightInd w:val="0"/>
              <w:rPr>
                <w:rFonts w:ascii="Arial" w:eastAsia="Times New Roman" w:hAnsi="Arial" w:cs="Arial"/>
                <w:color w:val="000000"/>
                <w:lang w:eastAsia="ru-RU"/>
              </w:rPr>
            </w:pPr>
          </w:p>
        </w:tc>
      </w:tr>
      <w:tr w:rsidR="00452DA9" w:rsidRPr="00412C9F" w:rsidTr="003826E1">
        <w:trPr>
          <w:trHeight w:val="49"/>
        </w:trPr>
        <w:tc>
          <w:tcPr>
            <w:tcW w:w="2529" w:type="dxa"/>
          </w:tcPr>
          <w:p w:rsidR="00452DA9" w:rsidRPr="00412C9F"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Цвет</w:t>
            </w:r>
          </w:p>
        </w:tc>
        <w:tc>
          <w:tcPr>
            <w:tcW w:w="11797" w:type="dxa"/>
            <w:gridSpan w:val="5"/>
          </w:tcPr>
          <w:p w:rsidR="00452DA9" w:rsidRPr="00412C9F" w:rsidRDefault="00452DA9" w:rsidP="00B15079">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От светло-розового до серого</w:t>
            </w:r>
          </w:p>
        </w:tc>
      </w:tr>
      <w:tr w:rsidR="00452DA9" w:rsidRPr="00412C9F" w:rsidTr="00944BD5">
        <w:tc>
          <w:tcPr>
            <w:tcW w:w="2529" w:type="dxa"/>
          </w:tcPr>
          <w:p w:rsidR="00452DA9" w:rsidRPr="00412C9F"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Запах</w:t>
            </w:r>
          </w:p>
        </w:tc>
        <w:tc>
          <w:tcPr>
            <w:tcW w:w="11797" w:type="dxa"/>
            <w:gridSpan w:val="5"/>
          </w:tcPr>
          <w:p w:rsidR="00452DA9" w:rsidRPr="00412C9F" w:rsidRDefault="00452DA9" w:rsidP="00806647">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 xml:space="preserve">Специфический, свойственный кишкам, без постороннего запаха. Допускается запах консерванта, удаляемый </w:t>
            </w:r>
            <w:r w:rsidRPr="00806647">
              <w:rPr>
                <w:rFonts w:ascii="Arial" w:eastAsia="Times New Roman" w:hAnsi="Arial" w:cs="Arial"/>
                <w:color w:val="000000"/>
                <w:lang w:eastAsia="ru-RU"/>
              </w:rPr>
              <w:t>при замачивании в воде в течение не менее 6 ч</w:t>
            </w:r>
          </w:p>
        </w:tc>
      </w:tr>
      <w:tr w:rsidR="00452DA9" w:rsidRPr="00412C9F" w:rsidTr="00944BD5">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Прочность стенок</w:t>
            </w:r>
          </w:p>
        </w:tc>
        <w:tc>
          <w:tcPr>
            <w:tcW w:w="11797" w:type="dxa"/>
            <w:gridSpan w:val="5"/>
          </w:tcPr>
          <w:p w:rsidR="00452DA9" w:rsidRPr="00412C9F" w:rsidRDefault="00452DA9" w:rsidP="00B15079">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Стенки должны выдерживать давление воды не менее 0,05 Мпа (0,5 атм) или давление воздуха не менее 0,01 Мпа (0,1 атм)</w:t>
            </w:r>
          </w:p>
        </w:tc>
      </w:tr>
      <w:tr w:rsidR="00452DA9" w:rsidRPr="00412C9F" w:rsidTr="00B0110C">
        <w:trPr>
          <w:trHeight w:val="75"/>
        </w:trPr>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Брыжеватость, мм, не более</w:t>
            </w:r>
          </w:p>
        </w:tc>
        <w:tc>
          <w:tcPr>
            <w:tcW w:w="1559" w:type="dxa"/>
          </w:tcPr>
          <w:p w:rsidR="00452DA9" w:rsidRPr="00412C9F" w:rsidRDefault="00452DA9" w:rsidP="00B0110C">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0,1</w:t>
            </w:r>
          </w:p>
        </w:tc>
        <w:tc>
          <w:tcPr>
            <w:tcW w:w="1701" w:type="dxa"/>
          </w:tcPr>
          <w:p w:rsidR="00452DA9" w:rsidRPr="00412C9F" w:rsidRDefault="00452DA9" w:rsidP="00B0110C">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0,5</w:t>
            </w:r>
          </w:p>
        </w:tc>
        <w:tc>
          <w:tcPr>
            <w:tcW w:w="1843" w:type="dxa"/>
          </w:tcPr>
          <w:p w:rsidR="00452DA9" w:rsidRPr="00412C9F" w:rsidRDefault="00452DA9" w:rsidP="00B0110C">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6694" w:type="dxa"/>
            <w:gridSpan w:val="2"/>
          </w:tcPr>
          <w:p w:rsidR="00452DA9" w:rsidRPr="00412C9F" w:rsidRDefault="00452DA9"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регламентируется</w:t>
            </w:r>
          </w:p>
        </w:tc>
      </w:tr>
      <w:tr w:rsidR="00452DA9" w:rsidRPr="00412C9F" w:rsidTr="00786EA8">
        <w:trPr>
          <w:trHeight w:val="49"/>
        </w:trPr>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Ржавчина и краснуха</w:t>
            </w:r>
          </w:p>
        </w:tc>
        <w:tc>
          <w:tcPr>
            <w:tcW w:w="1559" w:type="dxa"/>
          </w:tcPr>
          <w:p w:rsidR="00452DA9" w:rsidRPr="00412C9F" w:rsidRDefault="00452DA9" w:rsidP="00B15079">
            <w:pPr>
              <w:widowControl w:val="0"/>
              <w:suppressAutoHyphens/>
              <w:autoSpaceDE w:val="0"/>
              <w:autoSpaceDN w:val="0"/>
              <w:adjustRightInd w:val="0"/>
              <w:ind w:firstLine="199"/>
              <w:rPr>
                <w:rFonts w:ascii="Arial" w:eastAsia="Times New Roman" w:hAnsi="Arial" w:cs="Arial"/>
                <w:color w:val="000000"/>
                <w:lang w:eastAsia="ru-RU"/>
              </w:rPr>
            </w:pPr>
            <w:r>
              <w:rPr>
                <w:rFonts w:ascii="Arial" w:eastAsia="Times New Roman" w:hAnsi="Arial" w:cs="Arial"/>
                <w:color w:val="000000"/>
                <w:lang w:eastAsia="ru-RU"/>
              </w:rPr>
              <w:t>Не допускается</w:t>
            </w:r>
          </w:p>
        </w:tc>
        <w:tc>
          <w:tcPr>
            <w:tcW w:w="10238" w:type="dxa"/>
            <w:gridSpan w:val="4"/>
            <w:vAlign w:val="center"/>
          </w:tcPr>
          <w:p w:rsidR="00452DA9" w:rsidRPr="00412C9F" w:rsidRDefault="00452DA9" w:rsidP="003826E1">
            <w:pPr>
              <w:widowControl w:val="0"/>
              <w:suppressAutoHyphens/>
              <w:autoSpaceDE w:val="0"/>
              <w:autoSpaceDN w:val="0"/>
              <w:adjustRightInd w:val="0"/>
              <w:ind w:firstLine="191"/>
              <w:rPr>
                <w:rFonts w:ascii="Arial" w:eastAsia="Times New Roman" w:hAnsi="Arial" w:cs="Arial"/>
                <w:color w:val="000000"/>
                <w:lang w:eastAsia="ru-RU"/>
              </w:rPr>
            </w:pPr>
            <w:r>
              <w:rPr>
                <w:rFonts w:ascii="Arial" w:eastAsia="Times New Roman" w:hAnsi="Arial" w:cs="Arial"/>
                <w:color w:val="000000"/>
                <w:lang w:eastAsia="ru-RU"/>
              </w:rPr>
              <w:t>Допускаются следы, исчезающие при проливке</w:t>
            </w:r>
          </w:p>
        </w:tc>
      </w:tr>
      <w:tr w:rsidR="00452DA9" w:rsidRPr="00412C9F" w:rsidTr="003826E1">
        <w:trPr>
          <w:trHeight w:val="49"/>
        </w:trPr>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Соляные пятна</w:t>
            </w:r>
          </w:p>
        </w:tc>
        <w:tc>
          <w:tcPr>
            <w:tcW w:w="11797" w:type="dxa"/>
            <w:gridSpan w:val="5"/>
          </w:tcPr>
          <w:p w:rsidR="00452DA9" w:rsidRPr="00412C9F" w:rsidRDefault="00452DA9" w:rsidP="00E95C1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Допускаются следы, исчезающие при повторной проливке</w:t>
            </w:r>
          </w:p>
        </w:tc>
      </w:tr>
      <w:tr w:rsidR="00452DA9" w:rsidRPr="00412C9F" w:rsidTr="003826E1">
        <w:trPr>
          <w:trHeight w:val="49"/>
        </w:trPr>
        <w:tc>
          <w:tcPr>
            <w:tcW w:w="2529" w:type="dxa"/>
            <w:tcBorders>
              <w:bottom w:val="single" w:sz="4" w:space="0" w:color="auto"/>
            </w:tcBorders>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Плесень</w:t>
            </w:r>
          </w:p>
        </w:tc>
        <w:tc>
          <w:tcPr>
            <w:tcW w:w="11797" w:type="dxa"/>
            <w:gridSpan w:val="5"/>
            <w:tcBorders>
              <w:bottom w:val="single" w:sz="4" w:space="0" w:color="auto"/>
            </w:tcBorders>
          </w:tcPr>
          <w:p w:rsidR="00452DA9" w:rsidRPr="00412C9F" w:rsidRDefault="00452DA9" w:rsidP="00E95C1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допускается</w:t>
            </w:r>
          </w:p>
        </w:tc>
      </w:tr>
      <w:tr w:rsidR="00452DA9" w:rsidRPr="00412C9F" w:rsidTr="00944BD5">
        <w:tc>
          <w:tcPr>
            <w:tcW w:w="2529" w:type="dxa"/>
            <w:tcBorders>
              <w:bottom w:val="nil"/>
            </w:tcBorders>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Патологические пороки (нарывы, абсцессы, гнойные прыщи, опухоли и т.п.)</w:t>
            </w:r>
          </w:p>
        </w:tc>
        <w:tc>
          <w:tcPr>
            <w:tcW w:w="11797" w:type="dxa"/>
            <w:gridSpan w:val="5"/>
            <w:tcBorders>
              <w:bottom w:val="nil"/>
            </w:tcBorders>
            <w:vAlign w:val="center"/>
          </w:tcPr>
          <w:p w:rsidR="00452DA9" w:rsidRPr="00412C9F" w:rsidRDefault="00452DA9" w:rsidP="00E95C1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допускаются</w:t>
            </w:r>
          </w:p>
        </w:tc>
      </w:tr>
    </w:tbl>
    <w:p w:rsidR="00E95C10" w:rsidRPr="004920F0" w:rsidRDefault="00AB7081"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
          <w:szCs w:val="2"/>
          <w:lang w:eastAsia="ru-RU"/>
        </w:rPr>
      </w:pPr>
      <w:r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67456" behindDoc="0" locked="0" layoutInCell="1" allowOverlap="1" wp14:editId="36B11C9B">
                <wp:simplePos x="0" y="0"/>
                <wp:positionH relativeFrom="column">
                  <wp:posOffset>-205445</wp:posOffset>
                </wp:positionH>
                <wp:positionV relativeFrom="paragraph">
                  <wp:posOffset>232218</wp:posOffset>
                </wp:positionV>
                <wp:extent cx="562241" cy="37214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41" cy="372140"/>
                        </a:xfrm>
                        <a:prstGeom prst="rect">
                          <a:avLst/>
                        </a:prstGeom>
                        <a:noFill/>
                        <a:ln w="9525">
                          <a:noFill/>
                          <a:miter lim="800000"/>
                          <a:headEnd/>
                          <a:tailEnd/>
                        </a:ln>
                      </wps:spPr>
                      <wps:txbx>
                        <w:txbxContent>
                          <w:p w:rsidR="00AA77A4" w:rsidRPr="00AB7081" w:rsidRDefault="00AA77A4" w:rsidP="00AB7081">
                            <w:pPr>
                              <w:jc w:val="center"/>
                              <w:rPr>
                                <w:rFonts w:ascii="Arial" w:hAnsi="Arial" w:cs="Arial"/>
                              </w:rPr>
                            </w:pPr>
                            <w:r>
                              <w:rPr>
                                <w:rFonts w:ascii="Arial" w:hAnsi="Arial" w:cs="Arial"/>
                              </w:rPr>
                              <w:t>7</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pt;margin-top:18.3pt;width:44.25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" filled="f" stroked="f">
                <v:textbox style="layout-flow:vertical">
                  <w:txbxContent>
                    <w:p w:rsidR="00AA77A4" w:rsidRPr="00AB7081" w:rsidRDefault="00AA77A4" w:rsidP="00AB7081">
                      <w:pPr>
                        <w:jc w:val="center"/>
                        <w:rPr>
                          <w:rFonts w:ascii="Arial" w:hAnsi="Arial" w:cs="Arial"/>
                        </w:rPr>
                      </w:pPr>
                      <w:r>
                        <w:rPr>
                          <w:rFonts w:ascii="Arial" w:hAnsi="Arial" w:cs="Arial"/>
                        </w:rPr>
                        <w:t>7</w:t>
                      </w:r>
                    </w:p>
                  </w:txbxContent>
                </v:textbox>
              </v:shape>
            </w:pict>
          </mc:Fallback>
        </mc:AlternateContent>
      </w:r>
      <w:r w:rsidR="00E95C10" w:rsidRPr="004920F0">
        <w:rPr>
          <w:rFonts w:ascii="Arial" w:eastAsia="Times New Roman" w:hAnsi="Arial" w:cs="Arial"/>
          <w:color w:val="000000"/>
          <w:sz w:val="2"/>
          <w:szCs w:val="2"/>
          <w:lang w:eastAsia="ru-RU"/>
        </w:rPr>
        <w:br w:type="page"/>
      </w:r>
    </w:p>
    <w:p w:rsidR="00371AF2" w:rsidRPr="00371AF2" w:rsidRDefault="0062783D" w:rsidP="00156B1F">
      <w:pPr>
        <w:widowControl w:val="0"/>
        <w:suppressAutoHyphens/>
        <w:autoSpaceDE w:val="0"/>
        <w:autoSpaceDN w:val="0"/>
        <w:adjustRightInd w:val="0"/>
        <w:spacing w:after="0" w:line="240" w:lineRule="auto"/>
        <w:ind w:right="111" w:firstLine="709"/>
        <w:rPr>
          <w:rFonts w:ascii="Arial" w:eastAsia="Times New Roman" w:hAnsi="Arial" w:cs="Arial"/>
          <w:i/>
          <w:color w:val="000000"/>
          <w:szCs w:val="24"/>
          <w:lang w:eastAsia="ru-RU"/>
        </w:rPr>
      </w:pPr>
      <w:r w:rsidRPr="00AB7081">
        <w:rPr>
          <w:rFonts w:ascii="Arial" w:eastAsia="Times New Roman" w:hAnsi="Arial" w:cs="Arial"/>
          <w:noProof/>
          <w:color w:val="000000"/>
          <w:szCs w:val="24"/>
          <w:lang w:eastAsia="ru-RU"/>
        </w:rPr>
        <w:lastRenderedPageBreak/>
        <mc:AlternateContent>
          <mc:Choice Requires="wps">
            <w:drawing>
              <wp:anchor distT="0" distB="0" distL="114300" distR="114300" simplePos="0" relativeHeight="251661312" behindDoc="0" locked="0" layoutInCell="1" allowOverlap="1" wp14:anchorId="73395EBD" wp14:editId="7AF47AA8">
                <wp:simplePos x="0" y="0"/>
                <wp:positionH relativeFrom="column">
                  <wp:posOffset>9719620</wp:posOffset>
                </wp:positionH>
                <wp:positionV relativeFrom="paragraph">
                  <wp:posOffset>-3707</wp:posOffset>
                </wp:positionV>
                <wp:extent cx="2243455" cy="3604438"/>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604438"/>
                        </a:xfrm>
                        <a:prstGeom prst="rect">
                          <a:avLst/>
                        </a:prstGeom>
                        <a:noFill/>
                        <a:ln w="9525">
                          <a:noFill/>
                          <a:miter lim="800000"/>
                          <a:headEnd/>
                          <a:tailEnd/>
                        </a:ln>
                      </wps:spPr>
                      <wps:txbx>
                        <w:txbxContent>
                          <w:p w:rsidR="00AA77A4" w:rsidRPr="00AB7081" w:rsidRDefault="00AA77A4" w:rsidP="00AB7081">
                            <w:pPr>
                              <w:pStyle w:val="a3"/>
                              <w:jc w:val="center"/>
                              <w:rPr>
                                <w:rFonts w:ascii="Arial" w:hAnsi="Arial" w:cs="Arial"/>
                                <w:b/>
                                <w:szCs w:val="28"/>
                              </w:rPr>
                            </w:pPr>
                            <w:r>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5.3pt;margin-top:-.3pt;width:176.65pt;height:2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" filled="f" stroked="f">
                <v:textbox style="layout-flow:vertical;mso-fit-shape-to-text:t">
                  <w:txbxContent>
                    <w:p w:rsidR="00AA77A4" w:rsidRPr="00AB7081" w:rsidRDefault="00AA77A4" w:rsidP="00AB7081">
                      <w:pPr>
                        <w:pStyle w:val="a3"/>
                        <w:jc w:val="center"/>
                        <w:rPr>
                          <w:rFonts w:ascii="Arial" w:hAnsi="Arial" w:cs="Arial"/>
                          <w:b/>
                          <w:szCs w:val="28"/>
                        </w:rPr>
                      </w:pPr>
                      <w:r>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r w:rsidR="00AB7081"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69504" behindDoc="0" locked="0" layoutInCell="1" allowOverlap="1" wp14:anchorId="4647C39A" wp14:editId="4A27C83B">
                <wp:simplePos x="0" y="0"/>
                <wp:positionH relativeFrom="column">
                  <wp:posOffset>-236382</wp:posOffset>
                </wp:positionH>
                <wp:positionV relativeFrom="paragraph">
                  <wp:posOffset>-144145</wp:posOffset>
                </wp:positionV>
                <wp:extent cx="561975" cy="37211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2110"/>
                        </a:xfrm>
                        <a:prstGeom prst="rect">
                          <a:avLst/>
                        </a:prstGeom>
                        <a:noFill/>
                        <a:ln w="9525">
                          <a:noFill/>
                          <a:miter lim="800000"/>
                          <a:headEnd/>
                          <a:tailEnd/>
                        </a:ln>
                      </wps:spPr>
                      <wps:txbx>
                        <w:txbxContent>
                          <w:p w:rsidR="00AA77A4" w:rsidRPr="00AB7081" w:rsidRDefault="00AA77A4" w:rsidP="00AB7081">
                            <w:pPr>
                              <w:jc w:val="center"/>
                              <w:rPr>
                                <w:rFonts w:ascii="Arial" w:hAnsi="Arial" w:cs="Arial"/>
                              </w:rPr>
                            </w:pPr>
                            <w:r>
                              <w:rPr>
                                <w:rFonts w:ascii="Arial" w:hAnsi="Arial" w:cs="Arial"/>
                              </w:rPr>
                              <w:t>8</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6pt;margin-top:-11.35pt;width:44.2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" filled="f" stroked="f">
                <v:textbox style="layout-flow:vertical">
                  <w:txbxContent>
                    <w:p w:rsidR="00AA77A4" w:rsidRPr="00AB7081" w:rsidRDefault="00AA77A4" w:rsidP="00AB7081">
                      <w:pPr>
                        <w:jc w:val="center"/>
                        <w:rPr>
                          <w:rFonts w:ascii="Arial" w:hAnsi="Arial" w:cs="Arial"/>
                        </w:rPr>
                      </w:pPr>
                      <w:r>
                        <w:rPr>
                          <w:rFonts w:ascii="Arial" w:hAnsi="Arial" w:cs="Arial"/>
                        </w:rPr>
                        <w:t>8</w:t>
                      </w:r>
                    </w:p>
                  </w:txbxContent>
                </v:textbox>
              </v:shape>
            </w:pict>
          </mc:Fallback>
        </mc:AlternateContent>
      </w:r>
      <w:r w:rsidR="00371AF2" w:rsidRPr="00371AF2">
        <w:rPr>
          <w:rFonts w:ascii="Arial" w:eastAsia="Times New Roman" w:hAnsi="Arial" w:cs="Arial"/>
          <w:i/>
          <w:color w:val="000000"/>
          <w:szCs w:val="24"/>
          <w:lang w:eastAsia="ru-RU"/>
        </w:rPr>
        <w:t xml:space="preserve">Окончание </w:t>
      </w:r>
      <w:r w:rsidR="00371AF2">
        <w:rPr>
          <w:rFonts w:ascii="Arial" w:eastAsia="Times New Roman" w:hAnsi="Arial" w:cs="Arial"/>
          <w:i/>
          <w:color w:val="000000"/>
          <w:szCs w:val="24"/>
          <w:lang w:eastAsia="ru-RU"/>
        </w:rPr>
        <w:t>т</w:t>
      </w:r>
      <w:r w:rsidR="00371AF2" w:rsidRPr="00371AF2">
        <w:rPr>
          <w:rFonts w:ascii="Arial" w:eastAsia="Times New Roman" w:hAnsi="Arial" w:cs="Arial"/>
          <w:i/>
          <w:color w:val="000000"/>
          <w:szCs w:val="24"/>
          <w:lang w:eastAsia="ru-RU"/>
        </w:rPr>
        <w:t>аблицы 1</w:t>
      </w:r>
    </w:p>
    <w:tbl>
      <w:tblPr>
        <w:tblStyle w:val="a9"/>
        <w:tblW w:w="0" w:type="auto"/>
        <w:tblInd w:w="817" w:type="dxa"/>
        <w:tblCellMar>
          <w:top w:w="28" w:type="dxa"/>
          <w:left w:w="85" w:type="dxa"/>
          <w:bottom w:w="28" w:type="dxa"/>
          <w:right w:w="85" w:type="dxa"/>
        </w:tblCellMar>
        <w:tblLook w:val="04A0" w:firstRow="1" w:lastRow="0" w:firstColumn="1" w:lastColumn="0" w:noHBand="0" w:noVBand="1"/>
      </w:tblPr>
      <w:tblGrid>
        <w:gridCol w:w="2670"/>
        <w:gridCol w:w="1919"/>
        <w:gridCol w:w="1919"/>
        <w:gridCol w:w="1919"/>
        <w:gridCol w:w="3032"/>
        <w:gridCol w:w="2867"/>
      </w:tblGrid>
      <w:tr w:rsidR="00371AF2" w:rsidRPr="00412C9F" w:rsidTr="004920F0">
        <w:tc>
          <w:tcPr>
            <w:tcW w:w="2670" w:type="dxa"/>
            <w:vMerge w:val="restart"/>
            <w:tcBorders>
              <w:bottom w:val="double" w:sz="4" w:space="0" w:color="auto"/>
            </w:tcBorders>
          </w:tcPr>
          <w:p w:rsidR="00371AF2" w:rsidRPr="00412C9F" w:rsidRDefault="00371AF2" w:rsidP="007353FA">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1656" w:type="dxa"/>
            <w:gridSpan w:val="5"/>
          </w:tcPr>
          <w:p w:rsidR="00371AF2" w:rsidRPr="00412C9F" w:rsidRDefault="00371AF2"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Содержание характеристики и значение показателя </w:t>
            </w:r>
            <w:r w:rsidR="003826E1">
              <w:rPr>
                <w:rFonts w:ascii="Arial" w:eastAsia="Times New Roman" w:hAnsi="Arial" w:cs="Arial"/>
                <w:color w:val="000000"/>
                <w:lang w:eastAsia="ru-RU"/>
              </w:rPr>
              <w:t>для бараньих и козьих черев</w:t>
            </w:r>
          </w:p>
        </w:tc>
      </w:tr>
      <w:tr w:rsidR="00F44A80" w:rsidRPr="00412C9F" w:rsidTr="00BE455B">
        <w:tc>
          <w:tcPr>
            <w:tcW w:w="2670" w:type="dxa"/>
            <w:vMerge/>
            <w:tcBorders>
              <w:bottom w:val="double" w:sz="4" w:space="0" w:color="auto"/>
            </w:tcBorders>
          </w:tcPr>
          <w:p w:rsidR="00F44A80" w:rsidRPr="00412C9F" w:rsidRDefault="00F44A80"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5757" w:type="dxa"/>
            <w:gridSpan w:val="3"/>
          </w:tcPr>
          <w:p w:rsidR="00F44A80" w:rsidRPr="00412C9F" w:rsidRDefault="00F44A80"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фабриката</w:t>
            </w:r>
          </w:p>
        </w:tc>
        <w:tc>
          <w:tcPr>
            <w:tcW w:w="3032" w:type="dxa"/>
            <w:vMerge w:val="restart"/>
            <w:tcBorders>
              <w:bottom w:val="double" w:sz="4" w:space="0" w:color="auto"/>
            </w:tcBorders>
          </w:tcPr>
          <w:p w:rsidR="00F44A80" w:rsidRPr="00412C9F" w:rsidRDefault="00F44A8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полуфабрикат</w:t>
            </w:r>
          </w:p>
        </w:tc>
        <w:tc>
          <w:tcPr>
            <w:tcW w:w="2867" w:type="dxa"/>
            <w:vMerge w:val="restart"/>
          </w:tcPr>
          <w:p w:rsidR="00F44A80" w:rsidRPr="00412C9F" w:rsidRDefault="00F44A8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сырец</w:t>
            </w:r>
          </w:p>
        </w:tc>
      </w:tr>
      <w:tr w:rsidR="006332DB" w:rsidRPr="00412C9F" w:rsidTr="00BE455B">
        <w:tc>
          <w:tcPr>
            <w:tcW w:w="2670" w:type="dxa"/>
            <w:vMerge/>
            <w:tcBorders>
              <w:bottom w:val="double" w:sz="4" w:space="0" w:color="auto"/>
            </w:tcBorders>
          </w:tcPr>
          <w:p w:rsidR="006332DB"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1919" w:type="dxa"/>
            <w:tcBorders>
              <w:bottom w:val="double" w:sz="4" w:space="0" w:color="auto"/>
            </w:tcBorders>
          </w:tcPr>
          <w:p w:rsidR="006332DB"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кат. А</w:t>
            </w:r>
          </w:p>
        </w:tc>
        <w:tc>
          <w:tcPr>
            <w:tcW w:w="1919" w:type="dxa"/>
            <w:tcBorders>
              <w:bottom w:val="double" w:sz="4" w:space="0" w:color="auto"/>
            </w:tcBorders>
          </w:tcPr>
          <w:p w:rsidR="006332DB"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кат. В</w:t>
            </w:r>
          </w:p>
        </w:tc>
        <w:tc>
          <w:tcPr>
            <w:tcW w:w="1919" w:type="dxa"/>
            <w:tcBorders>
              <w:bottom w:val="double" w:sz="4" w:space="0" w:color="auto"/>
            </w:tcBorders>
          </w:tcPr>
          <w:p w:rsidR="006332DB"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кат. С</w:t>
            </w:r>
          </w:p>
        </w:tc>
        <w:tc>
          <w:tcPr>
            <w:tcW w:w="3032" w:type="dxa"/>
            <w:vMerge/>
            <w:tcBorders>
              <w:bottom w:val="double" w:sz="4" w:space="0" w:color="auto"/>
            </w:tcBorders>
          </w:tcPr>
          <w:p w:rsidR="006332DB"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2867" w:type="dxa"/>
            <w:vMerge/>
            <w:tcBorders>
              <w:bottom w:val="double" w:sz="4" w:space="0" w:color="auto"/>
            </w:tcBorders>
          </w:tcPr>
          <w:p w:rsidR="006332DB"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p>
        </w:tc>
      </w:tr>
      <w:tr w:rsidR="00371AF2" w:rsidRPr="00412C9F" w:rsidTr="003826E1">
        <w:tc>
          <w:tcPr>
            <w:tcW w:w="2670" w:type="dxa"/>
            <w:tcBorders>
              <w:top w:val="double" w:sz="4" w:space="0" w:color="auto"/>
            </w:tcBorders>
          </w:tcPr>
          <w:p w:rsidR="00371AF2" w:rsidRPr="00412C9F" w:rsidRDefault="00371AF2"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Диаметр черев (калибр), мм</w:t>
            </w:r>
          </w:p>
        </w:tc>
        <w:tc>
          <w:tcPr>
            <w:tcW w:w="5757" w:type="dxa"/>
            <w:gridSpan w:val="3"/>
            <w:tcBorders>
              <w:top w:val="double" w:sz="4" w:space="0" w:color="auto"/>
            </w:tcBorders>
          </w:tcPr>
          <w:p w:rsidR="00371AF2" w:rsidRDefault="00371AF2" w:rsidP="00371AF2">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14/16, 16/18, 18/20, 20/22, 22/24, 24/26;</w:t>
            </w:r>
          </w:p>
          <w:p w:rsidR="00371AF2" w:rsidRPr="00412C9F" w:rsidRDefault="00371AF2" w:rsidP="00371AF2">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при калибровке по нижнему пределу 26+</w:t>
            </w:r>
          </w:p>
        </w:tc>
        <w:tc>
          <w:tcPr>
            <w:tcW w:w="5899" w:type="dxa"/>
            <w:gridSpan w:val="2"/>
            <w:tcBorders>
              <w:top w:val="double" w:sz="4" w:space="0" w:color="auto"/>
            </w:tcBorders>
            <w:vAlign w:val="center"/>
          </w:tcPr>
          <w:p w:rsidR="00371AF2" w:rsidRPr="00412C9F" w:rsidRDefault="008C0EB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регламентируется</w:t>
            </w:r>
          </w:p>
        </w:tc>
      </w:tr>
      <w:tr w:rsidR="00371AF2" w:rsidRPr="00412C9F" w:rsidTr="003826E1">
        <w:trPr>
          <w:trHeight w:val="569"/>
        </w:trPr>
        <w:tc>
          <w:tcPr>
            <w:tcW w:w="2670" w:type="dxa"/>
          </w:tcPr>
          <w:p w:rsidR="00371AF2" w:rsidRPr="00412C9F" w:rsidRDefault="004920F0"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Длина кишок в пучке, м</w:t>
            </w:r>
          </w:p>
        </w:tc>
        <w:tc>
          <w:tcPr>
            <w:tcW w:w="8789" w:type="dxa"/>
            <w:gridSpan w:val="4"/>
            <w:vAlign w:val="center"/>
          </w:tcPr>
          <w:p w:rsidR="00371AF2"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91,44</w:t>
            </w:r>
          </w:p>
        </w:tc>
        <w:tc>
          <w:tcPr>
            <w:tcW w:w="2867" w:type="dxa"/>
            <w:vAlign w:val="center"/>
          </w:tcPr>
          <w:p w:rsidR="00371AF2"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25</w:t>
            </w:r>
          </w:p>
        </w:tc>
      </w:tr>
      <w:tr w:rsidR="004920F0" w:rsidRPr="00412C9F" w:rsidTr="003826E1">
        <w:tc>
          <w:tcPr>
            <w:tcW w:w="2670" w:type="dxa"/>
            <w:tcBorders>
              <w:bottom w:val="single" w:sz="4" w:space="0" w:color="auto"/>
            </w:tcBorders>
          </w:tcPr>
          <w:p w:rsidR="004920F0" w:rsidRDefault="004920F0"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Количество отрезков в пучке, шт., не более</w:t>
            </w:r>
          </w:p>
        </w:tc>
        <w:tc>
          <w:tcPr>
            <w:tcW w:w="1919" w:type="dxa"/>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919" w:type="dxa"/>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1919" w:type="dxa"/>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5899" w:type="dxa"/>
            <w:gridSpan w:val="2"/>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регламентируется</w:t>
            </w:r>
          </w:p>
        </w:tc>
      </w:tr>
      <w:tr w:rsidR="004920F0" w:rsidRPr="00412C9F" w:rsidTr="003826E1">
        <w:tc>
          <w:tcPr>
            <w:tcW w:w="2670" w:type="dxa"/>
          </w:tcPr>
          <w:p w:rsidR="004920F0" w:rsidRDefault="004920F0"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Длина отрезков в пучке, м, не менее</w:t>
            </w:r>
          </w:p>
        </w:tc>
        <w:tc>
          <w:tcPr>
            <w:tcW w:w="1919"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3</w:t>
            </w:r>
            <w:r>
              <w:rPr>
                <w:rFonts w:ascii="Arial" w:eastAsia="Times New Roman" w:hAnsi="Arial" w:cs="Arial"/>
                <w:color w:val="000000"/>
                <w:lang w:eastAsia="ru-RU"/>
              </w:rPr>
              <w:br/>
              <w:t xml:space="preserve">(допускается </w:t>
            </w:r>
            <w:r>
              <w:rPr>
                <w:rFonts w:ascii="Arial" w:eastAsia="Times New Roman" w:hAnsi="Arial" w:cs="Arial"/>
                <w:color w:val="000000"/>
                <w:lang w:eastAsia="ru-RU"/>
              </w:rPr>
              <w:br/>
              <w:t xml:space="preserve">в пучке до двух отрезков длиной </w:t>
            </w:r>
            <w:r>
              <w:rPr>
                <w:rFonts w:ascii="Arial" w:eastAsia="Times New Roman" w:hAnsi="Arial" w:cs="Arial"/>
                <w:color w:val="000000"/>
                <w:lang w:eastAsia="ru-RU"/>
              </w:rPr>
              <w:br/>
              <w:t>не менее 3 м)</w:t>
            </w:r>
          </w:p>
        </w:tc>
        <w:tc>
          <w:tcPr>
            <w:tcW w:w="1919"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w:t>
            </w:r>
            <w:r>
              <w:rPr>
                <w:rFonts w:ascii="Arial" w:eastAsia="Times New Roman" w:hAnsi="Arial" w:cs="Arial"/>
                <w:color w:val="000000"/>
                <w:lang w:eastAsia="ru-RU"/>
              </w:rPr>
              <w:br/>
              <w:t xml:space="preserve">(допускается </w:t>
            </w:r>
            <w:r>
              <w:rPr>
                <w:rFonts w:ascii="Arial" w:eastAsia="Times New Roman" w:hAnsi="Arial" w:cs="Arial"/>
                <w:color w:val="000000"/>
                <w:lang w:eastAsia="ru-RU"/>
              </w:rPr>
              <w:br/>
              <w:t xml:space="preserve">в пучке до трех отрезков длиной </w:t>
            </w:r>
            <w:r>
              <w:rPr>
                <w:rFonts w:ascii="Arial" w:eastAsia="Times New Roman" w:hAnsi="Arial" w:cs="Arial"/>
                <w:color w:val="000000"/>
                <w:lang w:eastAsia="ru-RU"/>
              </w:rPr>
              <w:br/>
              <w:t>не менее 2 м)</w:t>
            </w:r>
          </w:p>
        </w:tc>
        <w:tc>
          <w:tcPr>
            <w:tcW w:w="1919" w:type="dxa"/>
          </w:tcPr>
          <w:p w:rsidR="004920F0" w:rsidRPr="00412C9F" w:rsidRDefault="00705731"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w:t>
            </w:r>
            <w:r w:rsidR="004920F0">
              <w:rPr>
                <w:rFonts w:ascii="Arial" w:eastAsia="Times New Roman" w:hAnsi="Arial" w:cs="Arial"/>
                <w:color w:val="000000"/>
                <w:lang w:eastAsia="ru-RU"/>
              </w:rPr>
              <w:br/>
              <w:t xml:space="preserve">(допускается </w:t>
            </w:r>
            <w:r w:rsidR="004920F0">
              <w:rPr>
                <w:rFonts w:ascii="Arial" w:eastAsia="Times New Roman" w:hAnsi="Arial" w:cs="Arial"/>
                <w:color w:val="000000"/>
                <w:lang w:eastAsia="ru-RU"/>
              </w:rPr>
              <w:br/>
              <w:t xml:space="preserve">в пучке до четырех отрезков длиной </w:t>
            </w:r>
            <w:r w:rsidR="004920F0">
              <w:rPr>
                <w:rFonts w:ascii="Arial" w:eastAsia="Times New Roman" w:hAnsi="Arial" w:cs="Arial"/>
                <w:color w:val="000000"/>
                <w:lang w:eastAsia="ru-RU"/>
              </w:rPr>
              <w:br/>
              <w:t>не менее 1 м)</w:t>
            </w:r>
          </w:p>
        </w:tc>
        <w:tc>
          <w:tcPr>
            <w:tcW w:w="3032"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2867"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3</w:t>
            </w:r>
          </w:p>
        </w:tc>
      </w:tr>
      <w:tr w:rsidR="004920F0" w:rsidRPr="00412C9F" w:rsidTr="004920F0">
        <w:tc>
          <w:tcPr>
            <w:tcW w:w="14326" w:type="dxa"/>
            <w:gridSpan w:val="6"/>
            <w:tcBorders>
              <w:bottom w:val="single" w:sz="4" w:space="0" w:color="auto"/>
            </w:tcBorders>
          </w:tcPr>
          <w:p w:rsidR="004920F0" w:rsidRDefault="004920F0" w:rsidP="00156B1F">
            <w:pPr>
              <w:widowControl w:val="0"/>
              <w:suppressAutoHyphens/>
              <w:autoSpaceDE w:val="0"/>
              <w:autoSpaceDN w:val="0"/>
              <w:adjustRightInd w:val="0"/>
              <w:ind w:firstLine="743"/>
              <w:jc w:val="both"/>
              <w:rPr>
                <w:rFonts w:ascii="Arial" w:eastAsia="Times New Roman" w:hAnsi="Arial" w:cs="Arial"/>
                <w:color w:val="000000"/>
                <w:lang w:eastAsia="ru-RU"/>
              </w:rPr>
            </w:pPr>
            <w:r>
              <w:rPr>
                <w:rFonts w:ascii="Arial" w:eastAsia="Times New Roman" w:hAnsi="Arial" w:cs="Arial"/>
                <w:color w:val="000000"/>
                <w:lang w:eastAsia="ru-RU"/>
              </w:rPr>
              <w:t>П р и м е ч а н и я</w:t>
            </w:r>
          </w:p>
          <w:p w:rsidR="004920F0" w:rsidRDefault="004920F0" w:rsidP="00156B1F">
            <w:pPr>
              <w:widowControl w:val="0"/>
              <w:suppressAutoHyphens/>
              <w:autoSpaceDE w:val="0"/>
              <w:autoSpaceDN w:val="0"/>
              <w:adjustRightInd w:val="0"/>
              <w:ind w:firstLine="743"/>
              <w:jc w:val="both"/>
              <w:rPr>
                <w:rFonts w:ascii="Arial" w:eastAsia="Times New Roman" w:hAnsi="Arial" w:cs="Arial"/>
                <w:color w:val="000000"/>
                <w:lang w:eastAsia="ru-RU"/>
              </w:rPr>
            </w:pPr>
            <w:r>
              <w:rPr>
                <w:rFonts w:ascii="Arial" w:eastAsia="Times New Roman" w:hAnsi="Arial" w:cs="Arial"/>
                <w:color w:val="000000"/>
                <w:lang w:eastAsia="ru-RU"/>
              </w:rPr>
              <w:t>1 Допускается отклонение по длине кишок в пучках, не превышающее 2</w:t>
            </w:r>
            <w:r w:rsidR="003D3120">
              <w:rPr>
                <w:rFonts w:ascii="Arial" w:eastAsia="Times New Roman" w:hAnsi="Arial" w:cs="Arial"/>
                <w:color w:val="000000"/>
                <w:lang w:eastAsia="ru-RU"/>
              </w:rPr>
              <w:t>,0</w:t>
            </w:r>
            <w:r>
              <w:rPr>
                <w:rFonts w:ascii="Arial" w:eastAsia="Times New Roman" w:hAnsi="Arial" w:cs="Arial"/>
                <w:color w:val="000000"/>
                <w:lang w:eastAsia="ru-RU"/>
              </w:rPr>
              <w:t> % от общей длины пучка, при условии соответствия общей длины всей партии.</w:t>
            </w:r>
          </w:p>
          <w:p w:rsidR="004920F0" w:rsidRDefault="00B15079" w:rsidP="00156B1F">
            <w:pPr>
              <w:widowControl w:val="0"/>
              <w:suppressAutoHyphens/>
              <w:autoSpaceDE w:val="0"/>
              <w:autoSpaceDN w:val="0"/>
              <w:adjustRightInd w:val="0"/>
              <w:ind w:firstLine="743"/>
              <w:jc w:val="both"/>
              <w:rPr>
                <w:rFonts w:ascii="Arial" w:eastAsia="Times New Roman" w:hAnsi="Arial" w:cs="Arial"/>
                <w:color w:val="000000"/>
                <w:lang w:eastAsia="ru-RU"/>
              </w:rPr>
            </w:pPr>
            <w:r>
              <w:rPr>
                <w:rFonts w:ascii="Arial" w:eastAsia="Times New Roman" w:hAnsi="Arial" w:cs="Arial"/>
                <w:color w:val="000000"/>
                <w:lang w:eastAsia="ru-RU"/>
              </w:rPr>
              <w:t>2 При переходе от одного калибра к другому допускается отклонение калибра на 2</w:t>
            </w:r>
            <w:r w:rsidR="003D3120">
              <w:rPr>
                <w:rFonts w:ascii="Arial" w:eastAsia="Times New Roman" w:hAnsi="Arial" w:cs="Arial"/>
                <w:color w:val="000000"/>
                <w:lang w:eastAsia="ru-RU"/>
              </w:rPr>
              <w:t>,0</w:t>
            </w:r>
            <w:r>
              <w:rPr>
                <w:rFonts w:ascii="Arial" w:eastAsia="Times New Roman" w:hAnsi="Arial" w:cs="Arial"/>
                <w:color w:val="000000"/>
                <w:lang w:eastAsia="ru-RU"/>
              </w:rPr>
              <w:t xml:space="preserve"> мм в начале и конце отрезков длиной </w:t>
            </w:r>
            <w:r w:rsidR="00156B1F">
              <w:rPr>
                <w:rFonts w:ascii="Arial" w:eastAsia="Times New Roman" w:hAnsi="Arial" w:cs="Arial"/>
                <w:color w:val="000000"/>
                <w:lang w:eastAsia="ru-RU"/>
              </w:rPr>
              <w:br/>
            </w:r>
            <w:r>
              <w:rPr>
                <w:rFonts w:ascii="Arial" w:eastAsia="Times New Roman" w:hAnsi="Arial" w:cs="Arial"/>
                <w:color w:val="000000"/>
                <w:lang w:eastAsia="ru-RU"/>
              </w:rPr>
              <w:t>свыше 5 м, составляющее не более 1 м от общей их длины.</w:t>
            </w:r>
          </w:p>
          <w:p w:rsidR="00B15079" w:rsidRDefault="00B15079" w:rsidP="006332DB">
            <w:pPr>
              <w:widowControl w:val="0"/>
              <w:suppressAutoHyphens/>
              <w:autoSpaceDE w:val="0"/>
              <w:autoSpaceDN w:val="0"/>
              <w:adjustRightInd w:val="0"/>
              <w:ind w:firstLine="743"/>
              <w:jc w:val="both"/>
              <w:rPr>
                <w:rFonts w:ascii="Arial" w:eastAsia="Times New Roman" w:hAnsi="Arial" w:cs="Arial"/>
                <w:color w:val="000000"/>
                <w:lang w:eastAsia="ru-RU"/>
              </w:rPr>
            </w:pPr>
            <w:r>
              <w:rPr>
                <w:rFonts w:ascii="Arial" w:eastAsia="Times New Roman" w:hAnsi="Arial" w:cs="Arial"/>
                <w:color w:val="000000"/>
                <w:lang w:eastAsia="ru-RU"/>
              </w:rPr>
              <w:t>3 Допускается вырабатывать черевы-сырец натуральной длины в пучке, содержащем оди</w:t>
            </w:r>
            <w:r w:rsidR="006332DB">
              <w:rPr>
                <w:rFonts w:ascii="Arial" w:eastAsia="Times New Roman" w:hAnsi="Arial" w:cs="Arial"/>
                <w:color w:val="000000"/>
                <w:lang w:eastAsia="ru-RU"/>
              </w:rPr>
              <w:t>н отрезок длиной не более 21 м.</w:t>
            </w:r>
          </w:p>
        </w:tc>
      </w:tr>
    </w:tbl>
    <w:p w:rsidR="00371AF2" w:rsidRDefault="00371AF2"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7C3AEA" w:rsidRPr="00815550" w:rsidRDefault="00815550" w:rsidP="00815550">
      <w:pPr>
        <w:widowControl w:val="0"/>
        <w:suppressAutoHyphens/>
        <w:autoSpaceDE w:val="0"/>
        <w:autoSpaceDN w:val="0"/>
        <w:adjustRightInd w:val="0"/>
        <w:spacing w:after="0" w:line="240" w:lineRule="auto"/>
        <w:ind w:firstLine="709"/>
        <w:rPr>
          <w:rFonts w:ascii="Arial" w:eastAsia="Times New Roman" w:hAnsi="Arial" w:cs="Arial"/>
          <w:color w:val="000000"/>
          <w:szCs w:val="24"/>
          <w:lang w:eastAsia="ru-RU"/>
        </w:rPr>
      </w:pPr>
      <w:r>
        <w:rPr>
          <w:rFonts w:ascii="Arial" w:eastAsia="Times New Roman" w:hAnsi="Arial" w:cs="Arial"/>
          <w:color w:val="000000"/>
          <w:szCs w:val="24"/>
          <w:lang w:eastAsia="ru-RU"/>
        </w:rPr>
        <w:lastRenderedPageBreak/>
        <w:t>Т а б л и ц а  2</w:t>
      </w:r>
    </w:p>
    <w:tbl>
      <w:tblPr>
        <w:tblStyle w:val="a9"/>
        <w:tblW w:w="0" w:type="auto"/>
        <w:tblInd w:w="817" w:type="dxa"/>
        <w:tblLayout w:type="fixed"/>
        <w:tblCellMar>
          <w:top w:w="28" w:type="dxa"/>
          <w:left w:w="85" w:type="dxa"/>
          <w:bottom w:w="28" w:type="dxa"/>
          <w:right w:w="85" w:type="dxa"/>
        </w:tblCellMar>
        <w:tblLook w:val="04A0" w:firstRow="1" w:lastRow="0" w:firstColumn="1" w:lastColumn="0" w:noHBand="0" w:noVBand="1"/>
      </w:tblPr>
      <w:tblGrid>
        <w:gridCol w:w="1928"/>
        <w:gridCol w:w="2018"/>
        <w:gridCol w:w="425"/>
        <w:gridCol w:w="142"/>
        <w:gridCol w:w="1985"/>
        <w:gridCol w:w="1985"/>
        <w:gridCol w:w="56"/>
        <w:gridCol w:w="510"/>
        <w:gridCol w:w="2268"/>
        <w:gridCol w:w="1871"/>
        <w:gridCol w:w="1106"/>
      </w:tblGrid>
      <w:tr w:rsidR="00815550" w:rsidRPr="00412C9F" w:rsidTr="00265FBC">
        <w:tc>
          <w:tcPr>
            <w:tcW w:w="1928" w:type="dxa"/>
            <w:vMerge w:val="restart"/>
            <w:tcBorders>
              <w:bottom w:val="double" w:sz="4" w:space="0" w:color="auto"/>
            </w:tcBorders>
          </w:tcPr>
          <w:p w:rsidR="00815550" w:rsidRPr="00412C9F" w:rsidRDefault="00815550" w:rsidP="007353FA">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2366" w:type="dxa"/>
            <w:gridSpan w:val="10"/>
          </w:tcPr>
          <w:p w:rsidR="00815550"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Х</w:t>
            </w:r>
            <w:r w:rsidR="00815550">
              <w:rPr>
                <w:rFonts w:ascii="Arial" w:eastAsia="Times New Roman" w:hAnsi="Arial" w:cs="Arial"/>
                <w:color w:val="000000"/>
                <w:lang w:eastAsia="ru-RU"/>
              </w:rPr>
              <w:t>арактеристик</w:t>
            </w:r>
            <w:r>
              <w:rPr>
                <w:rFonts w:ascii="Arial" w:eastAsia="Times New Roman" w:hAnsi="Arial" w:cs="Arial"/>
                <w:color w:val="000000"/>
                <w:lang w:eastAsia="ru-RU"/>
              </w:rPr>
              <w:t>а</w:t>
            </w:r>
            <w:r w:rsidR="00815550">
              <w:rPr>
                <w:rFonts w:ascii="Arial" w:eastAsia="Times New Roman" w:hAnsi="Arial" w:cs="Arial"/>
                <w:color w:val="000000"/>
                <w:lang w:eastAsia="ru-RU"/>
              </w:rPr>
              <w:t xml:space="preserve"> и значение показателя для</w:t>
            </w:r>
            <w:r w:rsidR="00EA243E">
              <w:rPr>
                <w:rFonts w:ascii="Arial" w:eastAsia="Times New Roman" w:hAnsi="Arial" w:cs="Arial"/>
                <w:color w:val="000000"/>
                <w:lang w:eastAsia="ru-RU"/>
              </w:rPr>
              <w:t xml:space="preserve"> бараньих и козьих</w:t>
            </w:r>
          </w:p>
        </w:tc>
      </w:tr>
      <w:tr w:rsidR="00614878" w:rsidRPr="00412C9F" w:rsidTr="00614878">
        <w:tc>
          <w:tcPr>
            <w:tcW w:w="1928" w:type="dxa"/>
            <w:vMerge/>
            <w:tcBorders>
              <w:bottom w:val="double" w:sz="4" w:space="0" w:color="auto"/>
            </w:tcBorders>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2585" w:type="dxa"/>
            <w:gridSpan w:val="3"/>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синюг-фабриката</w:t>
            </w:r>
          </w:p>
        </w:tc>
        <w:tc>
          <w:tcPr>
            <w:tcW w:w="1985" w:type="dxa"/>
            <w:vMerge w:val="restart"/>
          </w:tcPr>
          <w:p w:rsidR="00614878" w:rsidRPr="00412C9F" w:rsidRDefault="00614878" w:rsidP="000C6BD7">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синюг-полуфабриката</w:t>
            </w:r>
          </w:p>
        </w:tc>
        <w:tc>
          <w:tcPr>
            <w:tcW w:w="1985" w:type="dxa"/>
          </w:tcPr>
          <w:p w:rsidR="00614878" w:rsidRPr="00412C9F" w:rsidRDefault="00614878" w:rsidP="0081555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синюг-сырца</w:t>
            </w:r>
          </w:p>
        </w:tc>
        <w:tc>
          <w:tcPr>
            <w:tcW w:w="2834" w:type="dxa"/>
            <w:gridSpan w:val="3"/>
            <w:tcBorders>
              <w:bottom w:val="single" w:sz="4" w:space="0" w:color="auto"/>
            </w:tcBorders>
          </w:tcPr>
          <w:p w:rsidR="00614878" w:rsidRPr="00412C9F" w:rsidRDefault="00614878" w:rsidP="0081555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гузенок-фабриката</w:t>
            </w:r>
          </w:p>
        </w:tc>
        <w:tc>
          <w:tcPr>
            <w:tcW w:w="1871" w:type="dxa"/>
            <w:vMerge w:val="restart"/>
          </w:tcPr>
          <w:p w:rsidR="00614878" w:rsidRPr="00412C9F" w:rsidRDefault="00614878" w:rsidP="00265FBC">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гузенок-полуфабриката</w:t>
            </w:r>
          </w:p>
        </w:tc>
        <w:tc>
          <w:tcPr>
            <w:tcW w:w="1106" w:type="dxa"/>
            <w:vMerge w:val="restart"/>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гузенок-сырца</w:t>
            </w:r>
          </w:p>
        </w:tc>
      </w:tr>
      <w:tr w:rsidR="00614878" w:rsidRPr="00412C9F" w:rsidTr="00614878">
        <w:trPr>
          <w:trHeight w:val="65"/>
        </w:trPr>
        <w:tc>
          <w:tcPr>
            <w:tcW w:w="1928" w:type="dxa"/>
            <w:vMerge/>
            <w:tcBorders>
              <w:bottom w:val="double" w:sz="4" w:space="0" w:color="auto"/>
            </w:tcBorders>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2018" w:type="dxa"/>
            <w:tcBorders>
              <w:bottom w:val="double" w:sz="4" w:space="0" w:color="auto"/>
            </w:tcBorders>
          </w:tcPr>
          <w:p w:rsidR="00614878"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А</w:t>
            </w:r>
          </w:p>
        </w:tc>
        <w:tc>
          <w:tcPr>
            <w:tcW w:w="567" w:type="dxa"/>
            <w:gridSpan w:val="2"/>
            <w:tcBorders>
              <w:bottom w:val="double" w:sz="4" w:space="0" w:color="auto"/>
            </w:tcBorders>
          </w:tcPr>
          <w:p w:rsidR="00614878"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В</w:t>
            </w:r>
          </w:p>
        </w:tc>
        <w:tc>
          <w:tcPr>
            <w:tcW w:w="1985" w:type="dxa"/>
            <w:vMerge/>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985" w:type="dxa"/>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566" w:type="dxa"/>
            <w:gridSpan w:val="2"/>
            <w:tcBorders>
              <w:bottom w:val="double" w:sz="4" w:space="0" w:color="auto"/>
            </w:tcBorders>
          </w:tcPr>
          <w:p w:rsidR="00614878"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А</w:t>
            </w:r>
          </w:p>
        </w:tc>
        <w:tc>
          <w:tcPr>
            <w:tcW w:w="2268" w:type="dxa"/>
            <w:tcBorders>
              <w:bottom w:val="double" w:sz="4" w:space="0" w:color="auto"/>
            </w:tcBorders>
          </w:tcPr>
          <w:p w:rsidR="00614878"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В</w:t>
            </w:r>
          </w:p>
        </w:tc>
        <w:tc>
          <w:tcPr>
            <w:tcW w:w="1871" w:type="dxa"/>
            <w:vMerge/>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106" w:type="dxa"/>
            <w:vMerge/>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r>
      <w:tr w:rsidR="007920B3" w:rsidRPr="00412C9F" w:rsidTr="00265FBC">
        <w:trPr>
          <w:trHeight w:val="1154"/>
        </w:trPr>
        <w:tc>
          <w:tcPr>
            <w:tcW w:w="1928" w:type="dxa"/>
            <w:tcBorders>
              <w:top w:val="double" w:sz="4" w:space="0" w:color="auto"/>
              <w:bottom w:val="single" w:sz="4" w:space="0" w:color="auto"/>
            </w:tcBorders>
          </w:tcPr>
          <w:p w:rsidR="007920B3" w:rsidRPr="00412C9F" w:rsidRDefault="007920B3"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Внешний вид</w:t>
            </w:r>
          </w:p>
        </w:tc>
        <w:tc>
          <w:tcPr>
            <w:tcW w:w="6555" w:type="dxa"/>
            <w:gridSpan w:val="5"/>
            <w:tcBorders>
              <w:top w:val="double" w:sz="4" w:space="0" w:color="auto"/>
              <w:bottom w:val="single" w:sz="4" w:space="0" w:color="auto"/>
            </w:tcBorders>
          </w:tcPr>
          <w:p w:rsidR="007920B3" w:rsidRDefault="007920B3" w:rsidP="007920B3">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Для соленых: хорошо просоленные, умеренно влажные, не загрязненные примесями и содержимым кишок, концы каждого отрезка аккуратно обрезаны, места перевязки пачек хорошо натерты солью.</w:t>
            </w:r>
          </w:p>
          <w:p w:rsidR="007920B3" w:rsidRPr="00412C9F" w:rsidRDefault="007920B3" w:rsidP="007920B3">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Для замороженных: м</w:t>
            </w:r>
            <w:r w:rsidRPr="002C0FB7">
              <w:rPr>
                <w:rFonts w:ascii="Arial" w:eastAsia="Times New Roman" w:hAnsi="Arial" w:cs="Arial"/>
                <w:color w:val="000000"/>
                <w:lang w:eastAsia="ru-RU"/>
              </w:rPr>
              <w:t>онолит кишок без пустот и загрязн</w:t>
            </w:r>
            <w:r>
              <w:rPr>
                <w:rFonts w:ascii="Arial" w:eastAsia="Times New Roman" w:hAnsi="Arial" w:cs="Arial"/>
                <w:color w:val="000000"/>
                <w:lang w:eastAsia="ru-RU"/>
              </w:rPr>
              <w:t>ений.</w:t>
            </w:r>
          </w:p>
        </w:tc>
        <w:tc>
          <w:tcPr>
            <w:tcW w:w="5811" w:type="dxa"/>
            <w:gridSpan w:val="5"/>
            <w:tcBorders>
              <w:top w:val="double" w:sz="4" w:space="0" w:color="auto"/>
              <w:bottom w:val="single" w:sz="4" w:space="0" w:color="auto"/>
            </w:tcBorders>
          </w:tcPr>
          <w:p w:rsidR="007920B3" w:rsidRDefault="007920B3" w:rsidP="00BE455B">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Для соленых: хорошо просоленные, умеренно влажные, не загрязненные примесями и содержимым кишок, концы каждого отрезка аккуратно обрезаны, места перевязки пачек хорошо натерты солью.</w:t>
            </w:r>
          </w:p>
          <w:p w:rsidR="007920B3" w:rsidRPr="00412C9F" w:rsidRDefault="007920B3" w:rsidP="00BE455B">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Для замороженных: м</w:t>
            </w:r>
            <w:r w:rsidRPr="002C0FB7">
              <w:rPr>
                <w:rFonts w:ascii="Arial" w:eastAsia="Times New Roman" w:hAnsi="Arial" w:cs="Arial"/>
                <w:color w:val="000000"/>
                <w:lang w:eastAsia="ru-RU"/>
              </w:rPr>
              <w:t>онолит кишок без пустот и загрязн</w:t>
            </w:r>
            <w:r>
              <w:rPr>
                <w:rFonts w:ascii="Arial" w:eastAsia="Times New Roman" w:hAnsi="Arial" w:cs="Arial"/>
                <w:color w:val="000000"/>
                <w:lang w:eastAsia="ru-RU"/>
              </w:rPr>
              <w:t>ений.</w:t>
            </w:r>
          </w:p>
        </w:tc>
      </w:tr>
      <w:tr w:rsidR="007920B3" w:rsidRPr="00412C9F" w:rsidTr="00265FBC">
        <w:trPr>
          <w:trHeight w:val="116"/>
        </w:trPr>
        <w:tc>
          <w:tcPr>
            <w:tcW w:w="1928" w:type="dxa"/>
            <w:vMerge w:val="restart"/>
            <w:tcBorders>
              <w:top w:val="single" w:sz="4" w:space="0" w:color="auto"/>
            </w:tcBorders>
          </w:tcPr>
          <w:p w:rsidR="007920B3" w:rsidRDefault="007920B3"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Обработка</w:t>
            </w:r>
          </w:p>
        </w:tc>
        <w:tc>
          <w:tcPr>
            <w:tcW w:w="12366" w:type="dxa"/>
            <w:gridSpan w:val="10"/>
            <w:tcBorders>
              <w:top w:val="single" w:sz="4" w:space="0" w:color="auto"/>
            </w:tcBorders>
          </w:tcPr>
          <w:p w:rsidR="007920B3" w:rsidRDefault="007920B3" w:rsidP="0019371C">
            <w:pPr>
              <w:widowControl w:val="0"/>
              <w:suppressAutoHyphens/>
              <w:autoSpaceDE w:val="0"/>
              <w:autoSpaceDN w:val="0"/>
              <w:adjustRightInd w:val="0"/>
              <w:ind w:firstLine="199"/>
              <w:rPr>
                <w:rFonts w:ascii="Arial" w:eastAsia="Times New Roman" w:hAnsi="Arial" w:cs="Arial"/>
                <w:color w:val="000000"/>
                <w:lang w:eastAsia="ru-RU"/>
              </w:rPr>
            </w:pPr>
            <w:r>
              <w:rPr>
                <w:rFonts w:ascii="Arial" w:eastAsia="Times New Roman" w:hAnsi="Arial" w:cs="Arial"/>
                <w:color w:val="000000"/>
                <w:lang w:eastAsia="ru-RU"/>
              </w:rPr>
              <w:t>Освобождены от содержимого, очищены от жира, без загрязнений и дыр</w:t>
            </w:r>
          </w:p>
        </w:tc>
      </w:tr>
      <w:tr w:rsidR="00265FBC" w:rsidRPr="00412C9F" w:rsidTr="00614878">
        <w:trPr>
          <w:trHeight w:val="361"/>
        </w:trPr>
        <w:tc>
          <w:tcPr>
            <w:tcW w:w="1928" w:type="dxa"/>
            <w:vMerge/>
          </w:tcPr>
          <w:p w:rsidR="00265FBC" w:rsidRPr="00412C9F"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p>
        </w:tc>
        <w:tc>
          <w:tcPr>
            <w:tcW w:w="4570" w:type="dxa"/>
            <w:gridSpan w:val="4"/>
          </w:tcPr>
          <w:p w:rsidR="00265FBC" w:rsidRPr="00452DA9" w:rsidRDefault="00265FBC" w:rsidP="0019371C">
            <w:pPr>
              <w:widowControl w:val="0"/>
              <w:suppressAutoHyphens/>
              <w:autoSpaceDE w:val="0"/>
              <w:autoSpaceDN w:val="0"/>
              <w:adjustRightInd w:val="0"/>
              <w:ind w:firstLine="199"/>
              <w:rPr>
                <w:rFonts w:ascii="Arial" w:eastAsia="Times New Roman" w:hAnsi="Arial" w:cs="Arial"/>
                <w:color w:val="000000"/>
                <w:lang w:eastAsia="ru-RU"/>
              </w:rPr>
            </w:pPr>
            <w:r w:rsidRPr="00452DA9">
              <w:rPr>
                <w:rFonts w:ascii="Arial" w:eastAsia="Times New Roman" w:hAnsi="Arial" w:cs="Arial"/>
                <w:color w:val="000000"/>
                <w:lang w:eastAsia="ru-RU"/>
              </w:rPr>
              <w:t>Освобождены от слизистой оболочки</w:t>
            </w:r>
          </w:p>
        </w:tc>
        <w:tc>
          <w:tcPr>
            <w:tcW w:w="2041" w:type="dxa"/>
            <w:gridSpan w:val="2"/>
            <w:vMerge w:val="restart"/>
          </w:tcPr>
          <w:p w:rsidR="00265FBC" w:rsidRPr="00412C9F" w:rsidRDefault="00265FBC" w:rsidP="00265FBC">
            <w:pPr>
              <w:widowControl w:val="0"/>
              <w:suppressAutoHyphens/>
              <w:autoSpaceDE w:val="0"/>
              <w:autoSpaceDN w:val="0"/>
              <w:adjustRightInd w:val="0"/>
              <w:ind w:firstLine="199"/>
              <w:rPr>
                <w:rFonts w:ascii="Arial" w:eastAsia="Times New Roman" w:hAnsi="Arial" w:cs="Arial"/>
                <w:color w:val="000000"/>
                <w:lang w:eastAsia="ru-RU"/>
              </w:rPr>
            </w:pPr>
            <w:r>
              <w:rPr>
                <w:rFonts w:ascii="Arial" w:eastAsia="Times New Roman" w:hAnsi="Arial" w:cs="Arial"/>
                <w:color w:val="000000"/>
                <w:lang w:eastAsia="ru-RU"/>
              </w:rPr>
              <w:t>Допускается не более одного окна, выдерживающего предусмотренное давление воздуха или воды</w:t>
            </w:r>
          </w:p>
        </w:tc>
        <w:tc>
          <w:tcPr>
            <w:tcW w:w="4649" w:type="dxa"/>
            <w:gridSpan w:val="3"/>
          </w:tcPr>
          <w:p w:rsidR="00265FBC" w:rsidRPr="00452DA9" w:rsidRDefault="00265FBC" w:rsidP="0019371C">
            <w:pPr>
              <w:widowControl w:val="0"/>
              <w:suppressAutoHyphens/>
              <w:autoSpaceDE w:val="0"/>
              <w:autoSpaceDN w:val="0"/>
              <w:adjustRightInd w:val="0"/>
              <w:ind w:firstLine="199"/>
              <w:rPr>
                <w:rFonts w:ascii="Arial" w:eastAsia="Times New Roman" w:hAnsi="Arial" w:cs="Arial"/>
                <w:color w:val="000000"/>
                <w:lang w:eastAsia="ru-RU"/>
              </w:rPr>
            </w:pPr>
            <w:r w:rsidRPr="00452DA9">
              <w:rPr>
                <w:rFonts w:ascii="Arial" w:eastAsia="Times New Roman" w:hAnsi="Arial" w:cs="Arial"/>
                <w:color w:val="000000"/>
                <w:lang w:eastAsia="ru-RU"/>
              </w:rPr>
              <w:t>Освобождены от слизистой оболочки</w:t>
            </w:r>
          </w:p>
        </w:tc>
        <w:tc>
          <w:tcPr>
            <w:tcW w:w="1106" w:type="dxa"/>
          </w:tcPr>
          <w:p w:rsidR="00265FBC" w:rsidRPr="00412C9F" w:rsidRDefault="00265FBC" w:rsidP="00614878">
            <w:pPr>
              <w:widowControl w:val="0"/>
              <w:suppressAutoHyphens/>
              <w:autoSpaceDE w:val="0"/>
              <w:autoSpaceDN w:val="0"/>
              <w:adjustRightInd w:val="0"/>
              <w:jc w:val="center"/>
              <w:rPr>
                <w:rFonts w:ascii="Arial" w:eastAsia="Times New Roman" w:hAnsi="Arial" w:cs="Arial"/>
                <w:color w:val="000000"/>
                <w:lang w:eastAsia="ru-RU"/>
              </w:rPr>
            </w:pPr>
            <w:r w:rsidRPr="00AB7081">
              <w:rPr>
                <w:rFonts w:ascii="Arial" w:eastAsia="Times New Roman" w:hAnsi="Arial" w:cs="Arial"/>
                <w:noProof/>
                <w:color w:val="000000"/>
                <w:szCs w:val="24"/>
                <w:lang w:eastAsia="ru-RU"/>
              </w:rPr>
              <mc:AlternateContent>
                <mc:Choice Requires="wps">
                  <w:drawing>
                    <wp:anchor distT="0" distB="0" distL="114300" distR="114300" simplePos="0" relativeHeight="251683840" behindDoc="0" locked="0" layoutInCell="1" allowOverlap="1" wp14:anchorId="27945263" wp14:editId="002958C4">
                      <wp:simplePos x="0" y="0"/>
                      <wp:positionH relativeFrom="column">
                        <wp:posOffset>2118522</wp:posOffset>
                      </wp:positionH>
                      <wp:positionV relativeFrom="paragraph">
                        <wp:posOffset>1271905</wp:posOffset>
                      </wp:positionV>
                      <wp:extent cx="478155" cy="3442970"/>
                      <wp:effectExtent l="0" t="0" r="0" b="508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42970"/>
                              </a:xfrm>
                              <a:prstGeom prst="rect">
                                <a:avLst/>
                              </a:prstGeom>
                              <a:noFill/>
                              <a:ln w="9525">
                                <a:noFill/>
                                <a:miter lim="800000"/>
                                <a:headEnd/>
                                <a:tailEnd/>
                              </a:ln>
                            </wps:spPr>
                            <wps:txbx>
                              <w:txbxContent>
                                <w:p w:rsidR="00AA77A4" w:rsidRPr="00AB7081" w:rsidRDefault="00AA77A4" w:rsidP="00BE455B">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6.8pt;margin-top:100.15pt;width:37.65pt;height:27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" filled="f" stroked="f">
                      <v:textbox style="layout-flow:vertical">
                        <w:txbxContent>
                          <w:p w:rsidR="00AA77A4" w:rsidRPr="00AB7081" w:rsidRDefault="00AA77A4" w:rsidP="00BE455B">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r>
              <w:rPr>
                <w:rFonts w:ascii="Arial" w:eastAsia="Times New Roman" w:hAnsi="Arial" w:cs="Arial"/>
                <w:color w:val="000000"/>
                <w:lang w:eastAsia="ru-RU"/>
              </w:rPr>
              <w:t>—</w:t>
            </w:r>
          </w:p>
        </w:tc>
      </w:tr>
      <w:tr w:rsidR="00614878" w:rsidRPr="00412C9F" w:rsidTr="00614878">
        <w:trPr>
          <w:trHeight w:val="2198"/>
        </w:trPr>
        <w:tc>
          <w:tcPr>
            <w:tcW w:w="1928" w:type="dxa"/>
            <w:vMerge/>
          </w:tcPr>
          <w:p w:rsidR="00614878" w:rsidRPr="00412C9F" w:rsidRDefault="00614878" w:rsidP="007353FA">
            <w:pPr>
              <w:widowControl w:val="0"/>
              <w:suppressAutoHyphens/>
              <w:autoSpaceDE w:val="0"/>
              <w:autoSpaceDN w:val="0"/>
              <w:adjustRightInd w:val="0"/>
              <w:ind w:firstLine="176"/>
              <w:rPr>
                <w:rFonts w:ascii="Arial" w:eastAsia="Times New Roman" w:hAnsi="Arial" w:cs="Arial"/>
                <w:color w:val="000000"/>
                <w:lang w:eastAsia="ru-RU"/>
              </w:rPr>
            </w:pPr>
          </w:p>
        </w:tc>
        <w:tc>
          <w:tcPr>
            <w:tcW w:w="2018" w:type="dxa"/>
          </w:tcPr>
          <w:p w:rsidR="00614878"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Pr>
                <w:rFonts w:ascii="Arial" w:eastAsia="Times New Roman" w:hAnsi="Arial" w:cs="Arial"/>
                <w:color w:val="000000"/>
                <w:lang w:eastAsia="ru-RU"/>
              </w:rPr>
              <w:t>Допускается не более двух окон общей площадью не более 2 см</w:t>
            </w:r>
            <w:r w:rsidRPr="0019371C">
              <w:rPr>
                <w:rFonts w:ascii="Arial" w:eastAsia="Times New Roman" w:hAnsi="Arial" w:cs="Arial"/>
                <w:color w:val="000000"/>
                <w:vertAlign w:val="superscript"/>
                <w:lang w:eastAsia="ru-RU"/>
              </w:rPr>
              <w:t>2</w:t>
            </w:r>
            <w:r>
              <w:rPr>
                <w:rFonts w:ascii="Arial" w:eastAsia="Times New Roman" w:hAnsi="Arial" w:cs="Arial"/>
                <w:color w:val="000000"/>
                <w:lang w:eastAsia="ru-RU"/>
              </w:rPr>
              <w:t>, выдерживающих предусмотренное давление воды или воздуха</w:t>
            </w:r>
          </w:p>
        </w:tc>
        <w:tc>
          <w:tcPr>
            <w:tcW w:w="425" w:type="dxa"/>
          </w:tcPr>
          <w:p w:rsidR="00614878" w:rsidRDefault="00614878" w:rsidP="00B059F8">
            <w:pPr>
              <w:widowControl w:val="0"/>
              <w:suppressAutoHyphens/>
              <w:autoSpaceDE w:val="0"/>
              <w:autoSpaceDN w:val="0"/>
              <w:adjustRightInd w:val="0"/>
              <w:jc w:val="center"/>
              <w:rPr>
                <w:rFonts w:ascii="Arial" w:eastAsia="Times New Roman" w:hAnsi="Arial" w:cs="Arial"/>
                <w:color w:val="000000"/>
                <w:lang w:eastAsia="ru-RU"/>
              </w:rPr>
            </w:pPr>
            <w:r w:rsidRPr="00D547D1">
              <w:rPr>
                <w:rFonts w:ascii="Arial" w:eastAsia="Times New Roman" w:hAnsi="Arial" w:cs="Arial"/>
                <w:color w:val="000000"/>
                <w:lang w:eastAsia="ru-RU"/>
              </w:rPr>
              <w:t>—</w:t>
            </w:r>
          </w:p>
        </w:tc>
        <w:tc>
          <w:tcPr>
            <w:tcW w:w="2127" w:type="dxa"/>
            <w:gridSpan w:val="2"/>
          </w:tcPr>
          <w:p w:rsidR="00614878" w:rsidRPr="00412C9F" w:rsidRDefault="00614878" w:rsidP="00614878">
            <w:pPr>
              <w:widowControl w:val="0"/>
              <w:suppressAutoHyphens/>
              <w:autoSpaceDE w:val="0"/>
              <w:autoSpaceDN w:val="0"/>
              <w:adjustRightInd w:val="0"/>
              <w:ind w:firstLine="199"/>
              <w:rPr>
                <w:rFonts w:ascii="Arial" w:eastAsia="Times New Roman" w:hAnsi="Arial" w:cs="Arial"/>
                <w:color w:val="000000"/>
                <w:lang w:eastAsia="ru-RU"/>
              </w:rPr>
            </w:pPr>
            <w:r>
              <w:rPr>
                <w:rFonts w:ascii="Arial" w:eastAsia="Times New Roman" w:hAnsi="Arial" w:cs="Arial"/>
                <w:color w:val="000000"/>
                <w:lang w:eastAsia="ru-RU"/>
              </w:rPr>
              <w:t>Допускается не более одного окна, выдерживающего предусмотренное давление воздуха или воды</w:t>
            </w:r>
          </w:p>
        </w:tc>
        <w:tc>
          <w:tcPr>
            <w:tcW w:w="2041" w:type="dxa"/>
            <w:gridSpan w:val="2"/>
            <w:vMerge/>
          </w:tcPr>
          <w:p w:rsidR="00614878" w:rsidRDefault="00614878" w:rsidP="007353FA">
            <w:pPr>
              <w:widowControl w:val="0"/>
              <w:suppressAutoHyphens/>
              <w:autoSpaceDE w:val="0"/>
              <w:autoSpaceDN w:val="0"/>
              <w:adjustRightInd w:val="0"/>
              <w:ind w:firstLine="199"/>
              <w:jc w:val="both"/>
              <w:rPr>
                <w:rFonts w:ascii="Arial" w:eastAsia="Times New Roman" w:hAnsi="Arial" w:cs="Arial"/>
                <w:color w:val="000000"/>
                <w:lang w:eastAsia="ru-RU"/>
              </w:rPr>
            </w:pPr>
          </w:p>
        </w:tc>
        <w:tc>
          <w:tcPr>
            <w:tcW w:w="510" w:type="dxa"/>
          </w:tcPr>
          <w:p w:rsidR="00614878" w:rsidRDefault="00614878" w:rsidP="002C0FB7">
            <w:pPr>
              <w:widowControl w:val="0"/>
              <w:suppressAutoHyphens/>
              <w:autoSpaceDE w:val="0"/>
              <w:autoSpaceDN w:val="0"/>
              <w:adjustRightInd w:val="0"/>
              <w:jc w:val="center"/>
              <w:rPr>
                <w:rFonts w:ascii="Arial" w:eastAsia="Times New Roman" w:hAnsi="Arial" w:cs="Arial"/>
                <w:color w:val="000000"/>
                <w:lang w:eastAsia="ru-RU"/>
              </w:rPr>
            </w:pPr>
            <w:r w:rsidRPr="00D547D1">
              <w:rPr>
                <w:rFonts w:ascii="Arial" w:eastAsia="Times New Roman" w:hAnsi="Arial" w:cs="Arial"/>
                <w:color w:val="000000"/>
                <w:lang w:eastAsia="ru-RU"/>
              </w:rPr>
              <w:t>—</w:t>
            </w:r>
          </w:p>
        </w:tc>
        <w:tc>
          <w:tcPr>
            <w:tcW w:w="2268" w:type="dxa"/>
          </w:tcPr>
          <w:p w:rsidR="00614878" w:rsidRPr="00D547D1"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sidRPr="00D547D1">
              <w:rPr>
                <w:rFonts w:ascii="Arial" w:eastAsia="Times New Roman" w:hAnsi="Arial" w:cs="Arial"/>
                <w:color w:val="000000"/>
                <w:lang w:eastAsia="ru-RU"/>
              </w:rPr>
              <w:t>Допускаются:</w:t>
            </w:r>
          </w:p>
          <w:p w:rsidR="00614878"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sidRPr="00D547D1">
              <w:rPr>
                <w:rFonts w:ascii="Arial" w:eastAsia="Times New Roman" w:hAnsi="Arial" w:cs="Arial"/>
                <w:color w:val="000000"/>
                <w:lang w:eastAsia="ru-RU"/>
              </w:rPr>
              <w:t>- остатки жира в виде крупинок или тонких полос;</w:t>
            </w:r>
          </w:p>
          <w:p w:rsidR="00614878" w:rsidRPr="00D547D1" w:rsidRDefault="00614878" w:rsidP="00614878">
            <w:pPr>
              <w:widowControl w:val="0"/>
              <w:suppressAutoHyphens/>
              <w:autoSpaceDE w:val="0"/>
              <w:autoSpaceDN w:val="0"/>
              <w:adjustRightInd w:val="0"/>
              <w:ind w:firstLine="199"/>
              <w:rPr>
                <w:rFonts w:ascii="Arial" w:eastAsia="Times New Roman" w:hAnsi="Arial" w:cs="Arial"/>
                <w:color w:val="000000"/>
                <w:lang w:eastAsia="ru-RU"/>
              </w:rPr>
            </w:pPr>
            <w:r w:rsidRPr="00D547D1">
              <w:rPr>
                <w:rFonts w:ascii="Arial" w:eastAsia="Times New Roman" w:hAnsi="Arial" w:cs="Arial"/>
                <w:color w:val="000000"/>
                <w:lang w:eastAsia="ru-RU"/>
              </w:rPr>
              <w:t>- остатки слизистой оболочки в виде тонких полос длиной не более 5</w:t>
            </w:r>
            <w:r>
              <w:rPr>
                <w:rFonts w:ascii="Arial" w:eastAsia="Times New Roman" w:hAnsi="Arial" w:cs="Arial"/>
                <w:color w:val="000000"/>
                <w:lang w:eastAsia="ru-RU"/>
              </w:rPr>
              <w:t> </w:t>
            </w:r>
            <w:r w:rsidRPr="00D547D1">
              <w:rPr>
                <w:rFonts w:ascii="Arial" w:eastAsia="Times New Roman" w:hAnsi="Arial" w:cs="Arial"/>
                <w:color w:val="000000"/>
                <w:lang w:eastAsia="ru-RU"/>
              </w:rPr>
              <w:t>см</w:t>
            </w:r>
          </w:p>
        </w:tc>
        <w:tc>
          <w:tcPr>
            <w:tcW w:w="1871" w:type="dxa"/>
          </w:tcPr>
          <w:p w:rsidR="00614878"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sidRPr="00614878">
              <w:rPr>
                <w:rFonts w:ascii="Arial" w:eastAsia="Times New Roman" w:hAnsi="Arial" w:cs="Arial"/>
                <w:color w:val="000000"/>
                <w:lang w:eastAsia="ru-RU"/>
              </w:rPr>
              <w:t>Не рассортированы по качеству и калибрам</w:t>
            </w:r>
          </w:p>
        </w:tc>
        <w:tc>
          <w:tcPr>
            <w:tcW w:w="1106" w:type="dxa"/>
          </w:tcPr>
          <w:p w:rsidR="00614878" w:rsidRDefault="00614878" w:rsidP="00D547D1">
            <w:pPr>
              <w:widowControl w:val="0"/>
              <w:suppressAutoHyphens/>
              <w:autoSpaceDE w:val="0"/>
              <w:autoSpaceDN w:val="0"/>
              <w:adjustRightInd w:val="0"/>
              <w:ind w:firstLine="175"/>
              <w:jc w:val="center"/>
              <w:rPr>
                <w:rFonts w:ascii="Arial" w:eastAsia="Times New Roman" w:hAnsi="Arial" w:cs="Arial"/>
                <w:color w:val="000000"/>
                <w:lang w:eastAsia="ru-RU"/>
              </w:rPr>
            </w:pPr>
          </w:p>
        </w:tc>
      </w:tr>
      <w:tr w:rsidR="00265FBC" w:rsidRPr="00412C9F" w:rsidTr="00265FBC">
        <w:trPr>
          <w:trHeight w:val="49"/>
        </w:trPr>
        <w:tc>
          <w:tcPr>
            <w:tcW w:w="1928" w:type="dxa"/>
          </w:tcPr>
          <w:p w:rsidR="00265FBC" w:rsidRPr="00412C9F"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Цвет</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От светло-розового до серого</w:t>
            </w:r>
          </w:p>
        </w:tc>
      </w:tr>
      <w:tr w:rsidR="00265FBC" w:rsidRPr="00412C9F" w:rsidTr="00265FBC">
        <w:trPr>
          <w:trHeight w:val="160"/>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Запах</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 xml:space="preserve">Специфический, свойственный кишкам, без постороннего. Допускается запах консерванта, </w:t>
            </w:r>
            <w:r w:rsidRPr="00806647">
              <w:rPr>
                <w:rFonts w:ascii="Arial" w:eastAsia="Times New Roman" w:hAnsi="Arial" w:cs="Arial"/>
                <w:color w:val="000000"/>
                <w:lang w:eastAsia="ru-RU"/>
              </w:rPr>
              <w:t>удаляемый при замачивании в воде в течение не менее 6 ч</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Прочность стенок</w:t>
            </w:r>
          </w:p>
        </w:tc>
        <w:tc>
          <w:tcPr>
            <w:tcW w:w="12366" w:type="dxa"/>
            <w:gridSpan w:val="10"/>
          </w:tcPr>
          <w:p w:rsidR="00265FBC" w:rsidRDefault="00265FBC" w:rsidP="0029067E">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Стенки должны выдерживать давление воды не менее 0,05 Мпа (0,5 атм) или давление воздуха не менее 0,01 Мпа (0,1 атм)</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Ржавчина и краснуха</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Допускаются следы, исчезающие при повторной проливке</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Плесень</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Не допускается</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Соляные пятна</w:t>
            </w:r>
          </w:p>
        </w:tc>
        <w:tc>
          <w:tcPr>
            <w:tcW w:w="12366" w:type="dxa"/>
            <w:gridSpan w:val="10"/>
          </w:tcPr>
          <w:p w:rsidR="00265FBC" w:rsidRDefault="00265FBC" w:rsidP="007353FA">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Допускаются следы, исчезающие при повторной проливке</w:t>
            </w:r>
          </w:p>
        </w:tc>
      </w:tr>
    </w:tbl>
    <w:p w:rsidR="00DB14CD" w:rsidRDefault="003B430B">
      <w:r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75648" behindDoc="0" locked="0" layoutInCell="1" allowOverlap="1" wp14:anchorId="777E30F5" wp14:editId="3F290D22">
                <wp:simplePos x="0" y="0"/>
                <wp:positionH relativeFrom="column">
                  <wp:posOffset>-286990</wp:posOffset>
                </wp:positionH>
                <wp:positionV relativeFrom="paragraph">
                  <wp:posOffset>354271</wp:posOffset>
                </wp:positionV>
                <wp:extent cx="561975" cy="37211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2110"/>
                        </a:xfrm>
                        <a:prstGeom prst="rect">
                          <a:avLst/>
                        </a:prstGeom>
                        <a:noFill/>
                        <a:ln w="9525">
                          <a:noFill/>
                          <a:miter lim="800000"/>
                          <a:headEnd/>
                          <a:tailEnd/>
                        </a:ln>
                      </wps:spPr>
                      <wps:txbx>
                        <w:txbxContent>
                          <w:p w:rsidR="00AA77A4" w:rsidRPr="00AB7081" w:rsidRDefault="00AA77A4" w:rsidP="003B430B">
                            <w:pPr>
                              <w:jc w:val="center"/>
                              <w:rPr>
                                <w:rFonts w:ascii="Arial" w:hAnsi="Arial" w:cs="Arial"/>
                              </w:rPr>
                            </w:pPr>
                            <w:r>
                              <w:rPr>
                                <w:rFonts w:ascii="Arial" w:hAnsi="Arial" w:cs="Arial"/>
                              </w:rPr>
                              <w:t>9</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6pt;margin-top:27.9pt;width:44.25pt;height:2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" filled="f" stroked="f">
                <v:textbox style="layout-flow:vertical">
                  <w:txbxContent>
                    <w:p w:rsidR="00AA77A4" w:rsidRPr="00AB7081" w:rsidRDefault="00AA77A4" w:rsidP="003B430B">
                      <w:pPr>
                        <w:jc w:val="center"/>
                        <w:rPr>
                          <w:rFonts w:ascii="Arial" w:hAnsi="Arial" w:cs="Arial"/>
                        </w:rPr>
                      </w:pPr>
                      <w:r>
                        <w:rPr>
                          <w:rFonts w:ascii="Arial" w:hAnsi="Arial" w:cs="Arial"/>
                        </w:rPr>
                        <w:t>9</w:t>
                      </w:r>
                    </w:p>
                  </w:txbxContent>
                </v:textbox>
              </v:shape>
            </w:pict>
          </mc:Fallback>
        </mc:AlternateContent>
      </w:r>
      <w:r w:rsidR="00DB14CD">
        <w:br w:type="page"/>
      </w:r>
      <w:r w:rsidR="00AA77A4" w:rsidRPr="00AB7081">
        <w:rPr>
          <w:rFonts w:ascii="Arial" w:eastAsia="Times New Roman" w:hAnsi="Arial" w:cs="Arial"/>
          <w:noProof/>
          <w:color w:val="000000"/>
          <w:szCs w:val="24"/>
          <w:lang w:eastAsia="ru-RU"/>
        </w:rPr>
        <mc:AlternateContent>
          <mc:Choice Requires="wps">
            <w:drawing>
              <wp:anchor distT="0" distB="0" distL="114300" distR="114300" simplePos="0" relativeHeight="251685888" behindDoc="0" locked="0" layoutInCell="1" allowOverlap="1" wp14:anchorId="08665326" wp14:editId="58907B92">
                <wp:simplePos x="0" y="0"/>
                <wp:positionH relativeFrom="column">
                  <wp:posOffset>9765665</wp:posOffset>
                </wp:positionH>
                <wp:positionV relativeFrom="paragraph">
                  <wp:posOffset>-2327275</wp:posOffset>
                </wp:positionV>
                <wp:extent cx="478155" cy="3442970"/>
                <wp:effectExtent l="0" t="0" r="0" b="50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42970"/>
                        </a:xfrm>
                        <a:prstGeom prst="rect">
                          <a:avLst/>
                        </a:prstGeom>
                        <a:noFill/>
                        <a:ln w="9525">
                          <a:noFill/>
                          <a:miter lim="800000"/>
                          <a:headEnd/>
                          <a:tailEnd/>
                        </a:ln>
                      </wps:spPr>
                      <wps:txbx>
                        <w:txbxContent>
                          <w:p w:rsidR="00AA77A4" w:rsidRPr="00AB7081" w:rsidRDefault="00AA77A4" w:rsidP="00AA77A4">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68.95pt;margin-top:-183.25pt;width:37.65pt;height:27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" filled="f" stroked="f">
                <v:textbox style="layout-flow:vertical">
                  <w:txbxContent>
                    <w:p w:rsidR="00AA77A4" w:rsidRPr="00AB7081" w:rsidRDefault="00AA77A4" w:rsidP="00AA77A4">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p>
    <w:p w:rsidR="00DB14CD" w:rsidRPr="00371AF2" w:rsidRDefault="0062783D" w:rsidP="00156B1F">
      <w:pPr>
        <w:widowControl w:val="0"/>
        <w:suppressAutoHyphens/>
        <w:autoSpaceDE w:val="0"/>
        <w:autoSpaceDN w:val="0"/>
        <w:adjustRightInd w:val="0"/>
        <w:spacing w:after="0" w:line="240" w:lineRule="auto"/>
        <w:ind w:right="111" w:firstLine="709"/>
        <w:rPr>
          <w:rFonts w:ascii="Arial" w:eastAsia="Times New Roman" w:hAnsi="Arial" w:cs="Arial"/>
          <w:i/>
          <w:color w:val="000000"/>
          <w:szCs w:val="24"/>
          <w:lang w:eastAsia="ru-RU"/>
        </w:rPr>
      </w:pPr>
      <w:r w:rsidRPr="00AB7081">
        <w:rPr>
          <w:rFonts w:ascii="Arial" w:eastAsia="Times New Roman" w:hAnsi="Arial" w:cs="Arial"/>
          <w:noProof/>
          <w:color w:val="000000"/>
          <w:szCs w:val="24"/>
          <w:lang w:eastAsia="ru-RU"/>
        </w:rPr>
        <w:lastRenderedPageBreak/>
        <mc:AlternateContent>
          <mc:Choice Requires="wps">
            <w:drawing>
              <wp:anchor distT="0" distB="0" distL="114300" distR="114300" simplePos="0" relativeHeight="251665408" behindDoc="0" locked="0" layoutInCell="1" allowOverlap="1" wp14:anchorId="11323B9E" wp14:editId="4F25E24E">
                <wp:simplePos x="0" y="0"/>
                <wp:positionH relativeFrom="column">
                  <wp:posOffset>9687722</wp:posOffset>
                </wp:positionH>
                <wp:positionV relativeFrom="paragraph">
                  <wp:posOffset>-14339</wp:posOffset>
                </wp:positionV>
                <wp:extent cx="2243455" cy="335988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359888"/>
                        </a:xfrm>
                        <a:prstGeom prst="rect">
                          <a:avLst/>
                        </a:prstGeom>
                        <a:noFill/>
                        <a:ln w="9525">
                          <a:noFill/>
                          <a:miter lim="800000"/>
                          <a:headEnd/>
                          <a:tailEnd/>
                        </a:ln>
                      </wps:spPr>
                      <wps:txbx>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62.8pt;margin-top:-1.15pt;width:176.65pt;height:2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" filled="f" stroked="f">
                <v:textbox style="layout-flow:vertical;mso-fit-shape-to-text:t">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r w:rsidR="00AB7081"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73600" behindDoc="0" locked="0" layoutInCell="1" allowOverlap="1" wp14:anchorId="4A806989" wp14:editId="3B5D9BE4">
                <wp:simplePos x="0" y="0"/>
                <wp:positionH relativeFrom="column">
                  <wp:posOffset>-276063</wp:posOffset>
                </wp:positionH>
                <wp:positionV relativeFrom="paragraph">
                  <wp:posOffset>-241300</wp:posOffset>
                </wp:positionV>
                <wp:extent cx="561975" cy="37211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2110"/>
                        </a:xfrm>
                        <a:prstGeom prst="rect">
                          <a:avLst/>
                        </a:prstGeom>
                        <a:noFill/>
                        <a:ln w="9525">
                          <a:noFill/>
                          <a:miter lim="800000"/>
                          <a:headEnd/>
                          <a:tailEnd/>
                        </a:ln>
                      </wps:spPr>
                      <wps:txbx>
                        <w:txbxContent>
                          <w:p w:rsidR="00AA77A4" w:rsidRPr="00AB7081" w:rsidRDefault="00AA77A4" w:rsidP="00AB7081">
                            <w:pPr>
                              <w:jc w:val="center"/>
                              <w:rPr>
                                <w:rFonts w:ascii="Arial" w:hAnsi="Arial" w:cs="Arial"/>
                              </w:rPr>
                            </w:pPr>
                            <w:r>
                              <w:rPr>
                                <w:rFonts w:ascii="Arial" w:hAnsi="Arial" w:cs="Arial"/>
                              </w:rPr>
                              <w:t>10</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75pt;margin-top:-19pt;width:44.2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" filled="f" stroked="f">
                <v:textbox style="layout-flow:vertical">
                  <w:txbxContent>
                    <w:p w:rsidR="00AA77A4" w:rsidRPr="00AB7081" w:rsidRDefault="00AA77A4" w:rsidP="00AB7081">
                      <w:pPr>
                        <w:jc w:val="center"/>
                        <w:rPr>
                          <w:rFonts w:ascii="Arial" w:hAnsi="Arial" w:cs="Arial"/>
                        </w:rPr>
                      </w:pPr>
                      <w:r>
                        <w:rPr>
                          <w:rFonts w:ascii="Arial" w:hAnsi="Arial" w:cs="Arial"/>
                        </w:rPr>
                        <w:t>10</w:t>
                      </w:r>
                    </w:p>
                  </w:txbxContent>
                </v:textbox>
              </v:shape>
            </w:pict>
          </mc:Fallback>
        </mc:AlternateContent>
      </w:r>
      <w:r w:rsidR="00DB14CD" w:rsidRPr="00371AF2">
        <w:rPr>
          <w:rFonts w:ascii="Arial" w:eastAsia="Times New Roman" w:hAnsi="Arial" w:cs="Arial"/>
          <w:i/>
          <w:color w:val="000000"/>
          <w:szCs w:val="24"/>
          <w:lang w:eastAsia="ru-RU"/>
        </w:rPr>
        <w:t xml:space="preserve">Окончание </w:t>
      </w:r>
      <w:r w:rsidR="00DB14CD">
        <w:rPr>
          <w:rFonts w:ascii="Arial" w:eastAsia="Times New Roman" w:hAnsi="Arial" w:cs="Arial"/>
          <w:i/>
          <w:color w:val="000000"/>
          <w:szCs w:val="24"/>
          <w:lang w:eastAsia="ru-RU"/>
        </w:rPr>
        <w:t>т</w:t>
      </w:r>
      <w:r w:rsidR="00DB14CD" w:rsidRPr="00371AF2">
        <w:rPr>
          <w:rFonts w:ascii="Arial" w:eastAsia="Times New Roman" w:hAnsi="Arial" w:cs="Arial"/>
          <w:i/>
          <w:color w:val="000000"/>
          <w:szCs w:val="24"/>
          <w:lang w:eastAsia="ru-RU"/>
        </w:rPr>
        <w:t xml:space="preserve">аблицы </w:t>
      </w:r>
      <w:r w:rsidR="00DB14CD">
        <w:rPr>
          <w:rFonts w:ascii="Arial" w:eastAsia="Times New Roman" w:hAnsi="Arial" w:cs="Arial"/>
          <w:i/>
          <w:color w:val="000000"/>
          <w:szCs w:val="24"/>
          <w:lang w:eastAsia="ru-RU"/>
        </w:rPr>
        <w:t>2</w:t>
      </w:r>
    </w:p>
    <w:tbl>
      <w:tblPr>
        <w:tblStyle w:val="a9"/>
        <w:tblW w:w="0" w:type="auto"/>
        <w:tblInd w:w="817" w:type="dxa"/>
        <w:tblLayout w:type="fixed"/>
        <w:tblCellMar>
          <w:top w:w="28" w:type="dxa"/>
          <w:left w:w="85" w:type="dxa"/>
          <w:bottom w:w="28" w:type="dxa"/>
          <w:right w:w="85" w:type="dxa"/>
        </w:tblCellMar>
        <w:tblLook w:val="04A0" w:firstRow="1" w:lastRow="0" w:firstColumn="1" w:lastColumn="0" w:noHBand="0" w:noVBand="1"/>
      </w:tblPr>
      <w:tblGrid>
        <w:gridCol w:w="2245"/>
        <w:gridCol w:w="1488"/>
        <w:gridCol w:w="1631"/>
        <w:gridCol w:w="1842"/>
        <w:gridCol w:w="1560"/>
        <w:gridCol w:w="921"/>
        <w:gridCol w:w="1205"/>
        <w:gridCol w:w="1843"/>
        <w:gridCol w:w="1559"/>
      </w:tblGrid>
      <w:tr w:rsidR="00DB14CD" w:rsidRPr="00412C9F" w:rsidTr="00575107">
        <w:tc>
          <w:tcPr>
            <w:tcW w:w="2245" w:type="dxa"/>
            <w:vMerge w:val="restart"/>
            <w:tcBorders>
              <w:bottom w:val="double" w:sz="4" w:space="0" w:color="auto"/>
            </w:tcBorders>
          </w:tcPr>
          <w:p w:rsidR="00DB14CD" w:rsidRPr="00412C9F" w:rsidRDefault="00DB14CD" w:rsidP="00086336">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2049" w:type="dxa"/>
            <w:gridSpan w:val="8"/>
          </w:tcPr>
          <w:p w:rsidR="00DB14CD" w:rsidRPr="00412C9F" w:rsidRDefault="00DB14CD"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Содержание характеристики и значение показателя для</w:t>
            </w:r>
            <w:r w:rsidR="002C0FB7">
              <w:rPr>
                <w:rFonts w:ascii="Arial" w:eastAsia="Times New Roman" w:hAnsi="Arial" w:cs="Arial"/>
                <w:color w:val="000000"/>
                <w:lang w:eastAsia="ru-RU"/>
              </w:rPr>
              <w:t xml:space="preserve"> бараньих и козьих</w:t>
            </w:r>
          </w:p>
        </w:tc>
      </w:tr>
      <w:tr w:rsidR="00575107" w:rsidRPr="00412C9F" w:rsidTr="00575107">
        <w:trPr>
          <w:trHeight w:val="259"/>
        </w:trPr>
        <w:tc>
          <w:tcPr>
            <w:tcW w:w="2245" w:type="dxa"/>
            <w:vMerge/>
            <w:tcBorders>
              <w:bottom w:val="double" w:sz="4" w:space="0" w:color="auto"/>
            </w:tcBorders>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p>
        </w:tc>
        <w:tc>
          <w:tcPr>
            <w:tcW w:w="3119" w:type="dxa"/>
            <w:gridSpan w:val="2"/>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синюг-фабриката</w:t>
            </w:r>
          </w:p>
        </w:tc>
        <w:tc>
          <w:tcPr>
            <w:tcW w:w="1842" w:type="dxa"/>
            <w:vMerge w:val="restart"/>
          </w:tcPr>
          <w:p w:rsidR="00575107" w:rsidRPr="00412C9F" w:rsidRDefault="00575107"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синюг-полуфабриката</w:t>
            </w:r>
          </w:p>
        </w:tc>
        <w:tc>
          <w:tcPr>
            <w:tcW w:w="1560" w:type="dxa"/>
            <w:vMerge w:val="restart"/>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синюг-сырца</w:t>
            </w:r>
          </w:p>
        </w:tc>
        <w:tc>
          <w:tcPr>
            <w:tcW w:w="2126" w:type="dxa"/>
            <w:gridSpan w:val="2"/>
            <w:tcBorders>
              <w:bottom w:val="single" w:sz="4" w:space="0" w:color="auto"/>
            </w:tcBorders>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гузенок-фабриката</w:t>
            </w:r>
          </w:p>
        </w:tc>
        <w:tc>
          <w:tcPr>
            <w:tcW w:w="1843" w:type="dxa"/>
            <w:vMerge w:val="restart"/>
          </w:tcPr>
          <w:p w:rsidR="00575107" w:rsidRPr="00412C9F" w:rsidRDefault="00575107"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гузенок-полуфабриката</w:t>
            </w:r>
          </w:p>
        </w:tc>
        <w:tc>
          <w:tcPr>
            <w:tcW w:w="1559" w:type="dxa"/>
            <w:vMerge w:val="restart"/>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гузенок-сырца</w:t>
            </w:r>
          </w:p>
        </w:tc>
      </w:tr>
      <w:tr w:rsidR="00575107" w:rsidRPr="00412C9F" w:rsidTr="00575107">
        <w:tc>
          <w:tcPr>
            <w:tcW w:w="2245" w:type="dxa"/>
            <w:vMerge/>
            <w:tcBorders>
              <w:bottom w:val="double" w:sz="4" w:space="0" w:color="auto"/>
            </w:tcBorders>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p>
        </w:tc>
        <w:tc>
          <w:tcPr>
            <w:tcW w:w="1488"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А</w:t>
            </w:r>
          </w:p>
        </w:tc>
        <w:tc>
          <w:tcPr>
            <w:tcW w:w="1631"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В</w:t>
            </w:r>
          </w:p>
        </w:tc>
        <w:tc>
          <w:tcPr>
            <w:tcW w:w="1842"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560"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921"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А</w:t>
            </w:r>
          </w:p>
        </w:tc>
        <w:tc>
          <w:tcPr>
            <w:tcW w:w="1205"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В</w:t>
            </w:r>
          </w:p>
        </w:tc>
        <w:tc>
          <w:tcPr>
            <w:tcW w:w="1843"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559"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r>
      <w:tr w:rsidR="00614878" w:rsidRPr="00412C9F" w:rsidTr="00575107">
        <w:trPr>
          <w:trHeight w:val="49"/>
        </w:trPr>
        <w:tc>
          <w:tcPr>
            <w:tcW w:w="2245" w:type="dxa"/>
          </w:tcPr>
          <w:p w:rsidR="00614878" w:rsidRDefault="00614878"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Патологические пороки (нарывы, абсцессы, гнойные прыщи, опухоли и т.п.)</w:t>
            </w:r>
          </w:p>
        </w:tc>
        <w:tc>
          <w:tcPr>
            <w:tcW w:w="12049" w:type="dxa"/>
            <w:gridSpan w:val="8"/>
            <w:vAlign w:val="center"/>
          </w:tcPr>
          <w:p w:rsidR="00614878" w:rsidRDefault="00614878" w:rsidP="002C0FB7">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допускаются</w:t>
            </w:r>
          </w:p>
        </w:tc>
      </w:tr>
      <w:tr w:rsidR="00575107" w:rsidRPr="00412C9F" w:rsidTr="00F90A0C">
        <w:trPr>
          <w:trHeight w:val="49"/>
        </w:trPr>
        <w:tc>
          <w:tcPr>
            <w:tcW w:w="2245" w:type="dxa"/>
          </w:tcPr>
          <w:p w:rsidR="00575107" w:rsidRDefault="00575107" w:rsidP="00D15036">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Диаметр кишок (калибр), мм</w:t>
            </w:r>
          </w:p>
        </w:tc>
        <w:tc>
          <w:tcPr>
            <w:tcW w:w="3119" w:type="dxa"/>
            <w:gridSpan w:val="2"/>
          </w:tcPr>
          <w:p w:rsidR="00575107" w:rsidRDefault="00575107" w:rsidP="00DB14CD">
            <w:pPr>
              <w:widowControl w:val="0"/>
              <w:suppressAutoHyphens/>
              <w:autoSpaceDE w:val="0"/>
              <w:autoSpaceDN w:val="0"/>
              <w:adjustRightInd w:val="0"/>
              <w:ind w:firstLine="175"/>
              <w:jc w:val="center"/>
              <w:rPr>
                <w:rFonts w:ascii="Arial" w:eastAsia="Times New Roman" w:hAnsi="Arial" w:cs="Arial"/>
                <w:color w:val="000000"/>
                <w:lang w:eastAsia="ru-RU"/>
              </w:rPr>
            </w:pPr>
            <w:r>
              <w:rPr>
                <w:rFonts w:ascii="Arial" w:eastAsia="Times New Roman" w:hAnsi="Arial" w:cs="Arial"/>
                <w:color w:val="000000"/>
                <w:lang w:eastAsia="ru-RU"/>
              </w:rPr>
              <w:t>40/50, 50/60, 60/70;</w:t>
            </w:r>
            <w:r>
              <w:rPr>
                <w:rFonts w:ascii="Arial" w:eastAsia="Times New Roman" w:hAnsi="Arial" w:cs="Arial"/>
                <w:color w:val="000000"/>
                <w:lang w:eastAsia="ru-RU"/>
              </w:rPr>
              <w:br/>
              <w:t xml:space="preserve">при калибровке по верхнему и нижнему пределам — </w:t>
            </w:r>
            <w:r>
              <w:rPr>
                <w:rFonts w:ascii="Arial" w:eastAsia="Times New Roman" w:hAnsi="Arial" w:cs="Arial"/>
                <w:color w:val="000000"/>
                <w:lang w:eastAsia="ru-RU"/>
              </w:rPr>
              <w:br/>
              <w:t>-40 и 70+ соответственно</w:t>
            </w:r>
          </w:p>
        </w:tc>
        <w:tc>
          <w:tcPr>
            <w:tcW w:w="3402" w:type="dxa"/>
            <w:gridSpan w:val="2"/>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w:t>
            </w:r>
          </w:p>
        </w:tc>
        <w:tc>
          <w:tcPr>
            <w:tcW w:w="2126" w:type="dxa"/>
            <w:gridSpan w:val="2"/>
          </w:tcPr>
          <w:p w:rsidR="00575107" w:rsidRDefault="00575107" w:rsidP="00575107">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менее 25</w:t>
            </w:r>
          </w:p>
        </w:tc>
        <w:tc>
          <w:tcPr>
            <w:tcW w:w="3402" w:type="dxa"/>
            <w:gridSpan w:val="2"/>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w:t>
            </w:r>
          </w:p>
        </w:tc>
      </w:tr>
      <w:tr w:rsidR="00575107" w:rsidRPr="00412C9F" w:rsidTr="00F90A0C">
        <w:trPr>
          <w:trHeight w:val="49"/>
        </w:trPr>
        <w:tc>
          <w:tcPr>
            <w:tcW w:w="2245" w:type="dxa"/>
          </w:tcPr>
          <w:p w:rsidR="00575107" w:rsidRDefault="00575107" w:rsidP="00DB14CD">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Длина отрезка кишок, м, не менее</w:t>
            </w:r>
          </w:p>
        </w:tc>
        <w:tc>
          <w:tcPr>
            <w:tcW w:w="1488" w:type="dxa"/>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0,4</w:t>
            </w:r>
          </w:p>
        </w:tc>
        <w:tc>
          <w:tcPr>
            <w:tcW w:w="1631" w:type="dxa"/>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0,3</w:t>
            </w:r>
          </w:p>
        </w:tc>
        <w:tc>
          <w:tcPr>
            <w:tcW w:w="3402" w:type="dxa"/>
            <w:gridSpan w:val="2"/>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0,4</w:t>
            </w:r>
          </w:p>
        </w:tc>
        <w:tc>
          <w:tcPr>
            <w:tcW w:w="2126" w:type="dxa"/>
            <w:gridSpan w:val="2"/>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0,4</w:t>
            </w:r>
          </w:p>
        </w:tc>
        <w:tc>
          <w:tcPr>
            <w:tcW w:w="3402" w:type="dxa"/>
            <w:gridSpan w:val="2"/>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0,6</w:t>
            </w:r>
          </w:p>
        </w:tc>
      </w:tr>
      <w:tr w:rsidR="00614878" w:rsidRPr="00412C9F" w:rsidTr="00F90A0C">
        <w:trPr>
          <w:trHeight w:val="49"/>
        </w:trPr>
        <w:tc>
          <w:tcPr>
            <w:tcW w:w="2245" w:type="dxa"/>
          </w:tcPr>
          <w:p w:rsidR="00614878" w:rsidRDefault="00614878" w:rsidP="00DB14CD">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Количество кишок в пачке, шт.</w:t>
            </w:r>
          </w:p>
        </w:tc>
        <w:tc>
          <w:tcPr>
            <w:tcW w:w="3119" w:type="dxa"/>
            <w:gridSpan w:val="2"/>
            <w:vAlign w:val="center"/>
          </w:tcPr>
          <w:p w:rsidR="00614878" w:rsidRDefault="00614878"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10 или 25</w:t>
            </w:r>
          </w:p>
        </w:tc>
        <w:tc>
          <w:tcPr>
            <w:tcW w:w="3402" w:type="dxa"/>
            <w:gridSpan w:val="2"/>
            <w:vAlign w:val="center"/>
          </w:tcPr>
          <w:p w:rsidR="00614878" w:rsidRDefault="00614878"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5528" w:type="dxa"/>
            <w:gridSpan w:val="4"/>
            <w:vAlign w:val="center"/>
          </w:tcPr>
          <w:p w:rsidR="00614878" w:rsidRDefault="00614878"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25</w:t>
            </w:r>
          </w:p>
        </w:tc>
      </w:tr>
    </w:tbl>
    <w:p w:rsidR="00E95C10" w:rsidRDefault="00E95C10"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p>
    <w:p w:rsidR="00E95C10" w:rsidRDefault="00E95C10"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p>
    <w:p w:rsid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sectPr w:rsidR="007C3AEA" w:rsidSect="003826E1">
          <w:headerReference w:type="even" r:id="rId22"/>
          <w:headerReference w:type="default" r:id="rId23"/>
          <w:footerReference w:type="even" r:id="rId24"/>
          <w:footerReference w:type="default" r:id="rId25"/>
          <w:pgSz w:w="16838" w:h="11906" w:orient="landscape"/>
          <w:pgMar w:top="850" w:right="1134" w:bottom="1276" w:left="567" w:header="708" w:footer="708" w:gutter="0"/>
          <w:pgNumType w:start="1"/>
          <w:cols w:space="708"/>
          <w:docGrid w:linePitch="360"/>
        </w:sectPr>
      </w:pPr>
    </w:p>
    <w:p w:rsidR="004C108D" w:rsidRPr="004C108D" w:rsidRDefault="004C108D" w:rsidP="004C108D">
      <w:pPr>
        <w:suppressAutoHyphens/>
        <w:spacing w:after="0" w:line="360" w:lineRule="auto"/>
        <w:ind w:firstLine="709"/>
        <w:jc w:val="both"/>
        <w:rPr>
          <w:rFonts w:ascii="Arial" w:eastAsia="Times New Roman" w:hAnsi="Arial" w:cs="Arial"/>
          <w:sz w:val="24"/>
          <w:szCs w:val="24"/>
          <w:lang w:eastAsia="ru-RU"/>
        </w:rPr>
      </w:pPr>
      <w:r w:rsidRPr="004C108D">
        <w:rPr>
          <w:rFonts w:ascii="Arial" w:eastAsia="Times New Roman" w:hAnsi="Arial" w:cs="Arial"/>
          <w:color w:val="000000"/>
          <w:sz w:val="24"/>
          <w:szCs w:val="24"/>
          <w:lang w:eastAsia="ru-RU"/>
        </w:rPr>
        <w:lastRenderedPageBreak/>
        <w:t>5.2.2 Микробиологические показатели и содержание токсичных элементов</w:t>
      </w:r>
      <w:r w:rsidRPr="004C108D">
        <w:rPr>
          <w:rFonts w:ascii="Arial" w:eastAsia="Times New Roman" w:hAnsi="Arial" w:cs="Arial"/>
          <w:sz w:val="24"/>
          <w:szCs w:val="24"/>
          <w:lang w:eastAsia="ru-RU"/>
        </w:rPr>
        <w:t xml:space="preserve">, </w:t>
      </w:r>
      <w:r w:rsidRPr="004C108D">
        <w:rPr>
          <w:rFonts w:ascii="Arial" w:eastAsia="Times New Roman" w:hAnsi="Arial" w:cs="Arial"/>
          <w:color w:val="000000"/>
          <w:sz w:val="24"/>
          <w:szCs w:val="24"/>
          <w:lang w:eastAsia="ru-RU"/>
        </w:rPr>
        <w:t xml:space="preserve">антибиотиков, </w:t>
      </w:r>
      <w:r w:rsidRPr="004C108D">
        <w:rPr>
          <w:rFonts w:ascii="Arial" w:eastAsia="Times New Roman" w:hAnsi="Arial" w:cs="Arial"/>
          <w:sz w:val="24"/>
          <w:szCs w:val="24"/>
          <w:lang w:eastAsia="ru-RU"/>
        </w:rPr>
        <w:t xml:space="preserve">пестицидов, радионуклидов в кишках не должны превышать норм, установленных </w:t>
      </w:r>
      <w:r w:rsidRPr="004C108D">
        <w:rPr>
          <w:rFonts w:ascii="Arial" w:eastAsia="Times New Roman" w:hAnsi="Arial" w:cs="Arial"/>
          <w:sz w:val="24"/>
          <w:szCs w:val="28"/>
          <w:lang w:eastAsia="ru-RU"/>
        </w:rPr>
        <w:t xml:space="preserve">[1], [2] или </w:t>
      </w:r>
      <w:r w:rsidRPr="004C108D">
        <w:rPr>
          <w:rFonts w:ascii="Arial" w:eastAsia="Times New Roman" w:hAnsi="Arial" w:cs="Arial"/>
          <w:sz w:val="24"/>
          <w:szCs w:val="24"/>
          <w:lang w:eastAsia="ru-RU"/>
        </w:rPr>
        <w:t>нормативными правовыми актами, действующими на территории государства, принявшего стандарт.</w:t>
      </w:r>
    </w:p>
    <w:p w:rsidR="004C108D" w:rsidRPr="004C108D" w:rsidRDefault="004C108D" w:rsidP="004C108D">
      <w:pPr>
        <w:suppressAutoHyphens/>
        <w:spacing w:after="0" w:line="360" w:lineRule="auto"/>
        <w:ind w:firstLine="709"/>
        <w:jc w:val="both"/>
        <w:rPr>
          <w:rFonts w:ascii="Arial" w:eastAsia="Times New Roman" w:hAnsi="Arial" w:cs="Arial"/>
          <w:sz w:val="24"/>
          <w:szCs w:val="24"/>
          <w:lang w:eastAsia="ru-RU"/>
        </w:rPr>
      </w:pPr>
      <w:r w:rsidRPr="004C108D">
        <w:rPr>
          <w:rFonts w:ascii="Arial" w:eastAsia="Times New Roman" w:hAnsi="Arial" w:cs="Arial"/>
          <w:color w:val="000000"/>
          <w:sz w:val="24"/>
          <w:szCs w:val="24"/>
          <w:lang w:eastAsia="ru-RU"/>
        </w:rPr>
        <w:t>5.2.3 </w:t>
      </w:r>
      <w:r w:rsidRPr="004C108D">
        <w:rPr>
          <w:rFonts w:ascii="Arial" w:eastAsia="Times New Roman" w:hAnsi="Arial" w:cs="Arial"/>
          <w:sz w:val="24"/>
          <w:szCs w:val="24"/>
          <w:lang w:eastAsia="ru-RU"/>
        </w:rPr>
        <w:t>По договорам (контрактам) с заказчиками калибр и длина кишок в пучках и пачках могут быть изменены. При этом количество отрезков должно быть пропорционально согласованной длине.</w:t>
      </w:r>
    </w:p>
    <w:p w:rsidR="004C108D" w:rsidRPr="004C108D" w:rsidRDefault="004C108D" w:rsidP="004C108D">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4C108D">
        <w:rPr>
          <w:rFonts w:ascii="Arial" w:eastAsia="Times New Roman" w:hAnsi="Arial" w:cs="Arial"/>
          <w:color w:val="000000"/>
          <w:sz w:val="24"/>
          <w:szCs w:val="24"/>
          <w:lang w:eastAsia="ru-RU"/>
        </w:rPr>
        <w:t xml:space="preserve">5.2.4 Пучки черев-фабриката могут выпускаться </w:t>
      </w:r>
      <w:r w:rsidRPr="004C108D">
        <w:rPr>
          <w:rFonts w:ascii="Arial" w:eastAsia="Times New Roman" w:hAnsi="Arial" w:cs="Arial"/>
          <w:sz w:val="24"/>
          <w:szCs w:val="24"/>
          <w:lang w:eastAsia="ru-RU"/>
        </w:rPr>
        <w:t>в тубированном виде.</w:t>
      </w:r>
    </w:p>
    <w:p w:rsidR="004C108D" w:rsidRDefault="004C108D" w:rsidP="004C108D">
      <w:pPr>
        <w:suppressAutoHyphens/>
        <w:spacing w:after="0" w:line="360" w:lineRule="auto"/>
        <w:ind w:firstLine="709"/>
        <w:jc w:val="both"/>
        <w:rPr>
          <w:rFonts w:ascii="Arial" w:eastAsia="Times New Roman" w:hAnsi="Arial" w:cs="Arial"/>
          <w:sz w:val="24"/>
          <w:szCs w:val="24"/>
          <w:lang w:eastAsia="ru-RU"/>
        </w:rPr>
      </w:pPr>
      <w:r w:rsidRPr="008868D6">
        <w:rPr>
          <w:rFonts w:ascii="Arial" w:eastAsia="Times New Roman" w:hAnsi="Arial" w:cs="Arial"/>
          <w:sz w:val="24"/>
          <w:szCs w:val="24"/>
          <w:lang w:eastAsia="ru-RU"/>
        </w:rPr>
        <w:t xml:space="preserve">5.2.5 Остаточное </w:t>
      </w:r>
      <w:r w:rsidR="00CE6DB4" w:rsidRPr="008868D6">
        <w:rPr>
          <w:rFonts w:ascii="Arial" w:eastAsia="Times New Roman" w:hAnsi="Arial" w:cs="Arial"/>
          <w:sz w:val="24"/>
          <w:szCs w:val="24"/>
          <w:lang w:eastAsia="ru-RU"/>
        </w:rPr>
        <w:t xml:space="preserve">содержание сорбиновой кислоты в кишках, консервированных посолочной смесью </w:t>
      </w:r>
      <w:r w:rsidRPr="008868D6">
        <w:rPr>
          <w:rFonts w:ascii="Arial" w:eastAsia="Times New Roman" w:hAnsi="Arial" w:cs="Arial"/>
          <w:sz w:val="24"/>
          <w:szCs w:val="24"/>
          <w:lang w:eastAsia="ru-RU"/>
        </w:rPr>
        <w:t>(после промывания и замачивания в воде не менее 6 ч)</w:t>
      </w:r>
      <w:r w:rsidR="00CE6DB4" w:rsidRPr="008868D6">
        <w:rPr>
          <w:rFonts w:ascii="Arial" w:eastAsia="Times New Roman" w:hAnsi="Arial" w:cs="Arial"/>
          <w:sz w:val="24"/>
          <w:szCs w:val="24"/>
          <w:lang w:eastAsia="ru-RU"/>
        </w:rPr>
        <w:t>,</w:t>
      </w:r>
      <w:r w:rsidRPr="008868D6">
        <w:rPr>
          <w:rFonts w:ascii="Arial" w:eastAsia="Times New Roman" w:hAnsi="Arial" w:cs="Arial"/>
          <w:sz w:val="24"/>
          <w:szCs w:val="24"/>
          <w:lang w:eastAsia="ru-RU"/>
        </w:rPr>
        <w:t xml:space="preserve"> не должно превышать 0,001 мг/кг.</w:t>
      </w:r>
    </w:p>
    <w:p w:rsidR="001A64EE" w:rsidRPr="001A64EE" w:rsidRDefault="001A64EE" w:rsidP="004C108D">
      <w:pPr>
        <w:suppressAutoHyphen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5.2.6 Температура замороженных кишок должна быть не выше минус 8 °</w:t>
      </w:r>
      <w:r>
        <w:rPr>
          <w:rFonts w:ascii="Arial" w:eastAsia="Times New Roman" w:hAnsi="Arial" w:cs="Arial"/>
          <w:sz w:val="24"/>
          <w:szCs w:val="24"/>
          <w:lang w:val="en-US" w:eastAsia="ru-RU"/>
        </w:rPr>
        <w:t>C</w:t>
      </w:r>
      <w:r>
        <w:rPr>
          <w:rFonts w:ascii="Arial" w:eastAsia="Times New Roman" w:hAnsi="Arial" w:cs="Arial"/>
          <w:sz w:val="24"/>
          <w:szCs w:val="24"/>
          <w:lang w:eastAsia="ru-RU"/>
        </w:rPr>
        <w:t xml:space="preserve"> в любой точке измерения.</w:t>
      </w:r>
    </w:p>
    <w:p w:rsidR="00086336" w:rsidRPr="00086336" w:rsidRDefault="00086336" w:rsidP="00086336">
      <w:pPr>
        <w:suppressAutoHyphens/>
        <w:spacing w:after="0" w:line="360" w:lineRule="auto"/>
        <w:ind w:firstLine="709"/>
        <w:jc w:val="both"/>
        <w:rPr>
          <w:rFonts w:ascii="Arial" w:eastAsia="Times New Roman" w:hAnsi="Arial" w:cs="Arial"/>
          <w:b/>
          <w:bCs/>
          <w:color w:val="000000"/>
          <w:sz w:val="24"/>
          <w:szCs w:val="24"/>
          <w:lang w:eastAsia="ru-RU"/>
        </w:rPr>
      </w:pPr>
      <w:r w:rsidRPr="00086336">
        <w:rPr>
          <w:rFonts w:ascii="Arial" w:eastAsia="Times New Roman" w:hAnsi="Arial" w:cs="Arial"/>
          <w:b/>
          <w:bCs/>
          <w:color w:val="000000"/>
          <w:sz w:val="24"/>
          <w:szCs w:val="24"/>
          <w:lang w:eastAsia="ru-RU"/>
        </w:rPr>
        <w:t>5.3 Требования к сырью и материалам</w:t>
      </w:r>
    </w:p>
    <w:p w:rsidR="00086336" w:rsidRPr="00086336"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086336">
        <w:rPr>
          <w:rFonts w:ascii="Arial" w:eastAsia="Times New Roman" w:hAnsi="Arial" w:cs="Arial"/>
          <w:color w:val="000000"/>
          <w:sz w:val="24"/>
          <w:szCs w:val="24"/>
          <w:lang w:eastAsia="ru-RU"/>
        </w:rPr>
        <w:t xml:space="preserve">5.3.1 Для производства кишок применяют: </w:t>
      </w:r>
    </w:p>
    <w:p w:rsidR="00AB6047" w:rsidRDefault="00086336" w:rsidP="00086336">
      <w:pPr>
        <w:suppressAutoHyphens/>
        <w:spacing w:after="0" w:line="360" w:lineRule="auto"/>
        <w:ind w:firstLine="709"/>
        <w:jc w:val="both"/>
        <w:rPr>
          <w:rFonts w:ascii="Arial" w:eastAsia="Times New Roman" w:hAnsi="Arial" w:cs="Arial"/>
          <w:color w:val="000000"/>
          <w:sz w:val="24"/>
          <w:szCs w:val="24"/>
          <w:lang w:eastAsia="ru-RU"/>
        </w:rPr>
      </w:pPr>
      <w:r w:rsidRPr="00086336">
        <w:rPr>
          <w:rFonts w:ascii="Arial" w:eastAsia="Times New Roman" w:hAnsi="Arial" w:cs="Arial"/>
          <w:color w:val="000000"/>
          <w:sz w:val="24"/>
          <w:szCs w:val="24"/>
          <w:lang w:eastAsia="ru-RU"/>
        </w:rPr>
        <w:t>- комплекты кишок</w:t>
      </w:r>
      <w:r w:rsidR="00AB6047">
        <w:rPr>
          <w:rFonts w:ascii="Arial" w:eastAsia="Times New Roman" w:hAnsi="Arial" w:cs="Arial"/>
          <w:color w:val="000000"/>
          <w:sz w:val="24"/>
          <w:szCs w:val="24"/>
          <w:lang w:eastAsia="ru-RU"/>
        </w:rPr>
        <w:t xml:space="preserve"> – для производства кишок-сырца, кишок-полуфабриката, кишок-фабриката;</w:t>
      </w:r>
    </w:p>
    <w:p w:rsidR="00AB6047" w:rsidRDefault="00AB6047" w:rsidP="00086336">
      <w:pPr>
        <w:suppressAutoHyphens/>
        <w:spacing w:after="0" w:line="36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086336" w:rsidRPr="00086336">
        <w:rPr>
          <w:rFonts w:ascii="Arial" w:eastAsia="Times New Roman" w:hAnsi="Arial" w:cs="Arial"/>
          <w:color w:val="000000"/>
          <w:sz w:val="24"/>
          <w:szCs w:val="24"/>
          <w:lang w:eastAsia="ru-RU"/>
        </w:rPr>
        <w:t>к</w:t>
      </w:r>
      <w:r w:rsidR="008C0EB0">
        <w:rPr>
          <w:rFonts w:ascii="Arial" w:eastAsia="Times New Roman" w:hAnsi="Arial" w:cs="Arial"/>
          <w:color w:val="000000"/>
          <w:sz w:val="24"/>
          <w:szCs w:val="24"/>
          <w:lang w:eastAsia="ru-RU"/>
        </w:rPr>
        <w:t>ишки-сырец</w:t>
      </w:r>
      <w:r>
        <w:rPr>
          <w:rFonts w:ascii="Arial" w:eastAsia="Times New Roman" w:hAnsi="Arial" w:cs="Arial"/>
          <w:color w:val="000000"/>
          <w:sz w:val="24"/>
          <w:szCs w:val="24"/>
          <w:lang w:eastAsia="ru-RU"/>
        </w:rPr>
        <w:t xml:space="preserve"> – для производства кишок-полуфабриката, кишок-фабриката;</w:t>
      </w:r>
    </w:p>
    <w:p w:rsidR="00086336" w:rsidRPr="00086336" w:rsidRDefault="00AB6047" w:rsidP="00086336">
      <w:pPr>
        <w:suppressAutoHyphens/>
        <w:spacing w:after="0" w:line="36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8C0EB0">
        <w:rPr>
          <w:rFonts w:ascii="Arial" w:eastAsia="Times New Roman" w:hAnsi="Arial" w:cs="Arial"/>
          <w:color w:val="000000"/>
          <w:sz w:val="24"/>
          <w:szCs w:val="24"/>
          <w:lang w:eastAsia="ru-RU"/>
        </w:rPr>
        <w:t>кишки-полуфабрикат</w:t>
      </w:r>
      <w:r>
        <w:rPr>
          <w:rFonts w:ascii="Arial" w:eastAsia="Times New Roman" w:hAnsi="Arial" w:cs="Arial"/>
          <w:color w:val="000000"/>
          <w:sz w:val="24"/>
          <w:szCs w:val="24"/>
          <w:lang w:eastAsia="ru-RU"/>
        </w:rPr>
        <w:t xml:space="preserve"> – для производства кишок-фабриката</w:t>
      </w:r>
      <w:r w:rsidR="008C0EB0">
        <w:rPr>
          <w:rFonts w:ascii="Arial" w:eastAsia="Times New Roman" w:hAnsi="Arial" w:cs="Arial"/>
          <w:color w:val="000000"/>
          <w:sz w:val="24"/>
          <w:szCs w:val="24"/>
          <w:lang w:eastAsia="ru-RU"/>
        </w:rPr>
        <w:t>;</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соль поваренную пищевую помолов Экстра, № 0, № 1 не ниже первого сорта;</w:t>
      </w:r>
    </w:p>
    <w:p w:rsidR="00086336" w:rsidRPr="00086336" w:rsidRDefault="00086336" w:rsidP="00086336">
      <w:pPr>
        <w:suppressAutoHyphens/>
        <w:spacing w:after="0" w:line="360" w:lineRule="auto"/>
        <w:ind w:firstLine="709"/>
        <w:jc w:val="both"/>
        <w:rPr>
          <w:rFonts w:ascii="Arial" w:eastAsia="Times New Roman" w:hAnsi="Arial" w:cs="Arial"/>
          <w:color w:val="000000"/>
          <w:sz w:val="24"/>
          <w:szCs w:val="24"/>
          <w:lang w:eastAsia="ru-RU"/>
        </w:rPr>
      </w:pPr>
      <w:r w:rsidRPr="00086336">
        <w:rPr>
          <w:rFonts w:ascii="Arial" w:eastAsia="Times New Roman" w:hAnsi="Arial" w:cs="Arial"/>
          <w:sz w:val="24"/>
          <w:szCs w:val="24"/>
          <w:lang w:eastAsia="ru-RU"/>
        </w:rPr>
        <w:t>- сорбиновую кислоту по ГОСТ 32779;</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лимонную кислоту по ГОСТ 31726;</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уксусную кислоту пищевую 80 %;</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воду питьевую;</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емкости любой вместимости из полимерных материалов, разрешенных для использования в пищевой промышленности;</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ящики из гофрированного картона по ГОСТ 9142, ГОСТ 13511;</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клеевую ленту по ГОСТ 18251;</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ленту полиэтиленовую липкую по ГОСТ 20477;</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мешки из полимерных пленок по ГОСТ 32521 и других пленочных материалов, разрешенных для использования в пищевой промышленности;</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мешки-вкладыши по ГОСТ 19360;</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пленку целлюлозную по ГОСТ 7730;</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lastRenderedPageBreak/>
        <w:t>- пленку полиэтиленовую по ГОСТ 10354 и другие пленочные материалы, разрешенные для использования в пищевой промышленности;</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стрейч-пленку;</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шпагат по ГОСТ 17308;</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кольца и бирки из полимерных материалов разного цвета;</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сетки из полимерных материалов разного цвета;</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тубы из полимерных материалов.</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color w:val="000000"/>
          <w:sz w:val="24"/>
          <w:szCs w:val="24"/>
          <w:lang w:eastAsia="ru-RU"/>
        </w:rPr>
        <w:t>5.3.2 </w:t>
      </w:r>
      <w:r w:rsidRPr="00086336">
        <w:rPr>
          <w:rFonts w:ascii="Arial" w:eastAsia="Times New Roman" w:hAnsi="Arial" w:cs="Arial"/>
          <w:sz w:val="24"/>
          <w:szCs w:val="24"/>
          <w:lang w:eastAsia="ru-RU"/>
        </w:rPr>
        <w:t>Используемое при производстве кишок:</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сырье животного происхождения подлежит ветеринарно-санитарной экспертизе и должно соответствовать требованиям [1] и [2], а также требованиям, установленным на территории государства, принявшего стандарт;</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w:t>
      </w:r>
      <w:r w:rsidR="00B059F8">
        <w:rPr>
          <w:rFonts w:ascii="Arial" w:eastAsia="Times New Roman" w:hAnsi="Arial" w:cs="Arial"/>
          <w:sz w:val="24"/>
          <w:szCs w:val="24"/>
          <w:lang w:eastAsia="ru-RU"/>
        </w:rPr>
        <w:t>материалы</w:t>
      </w:r>
      <w:r w:rsidRPr="00086336">
        <w:rPr>
          <w:rFonts w:ascii="Arial" w:eastAsia="Times New Roman" w:hAnsi="Arial" w:cs="Arial"/>
          <w:sz w:val="24"/>
          <w:szCs w:val="24"/>
          <w:lang w:eastAsia="ru-RU"/>
        </w:rPr>
        <w:t xml:space="preserve"> должн</w:t>
      </w:r>
      <w:r w:rsidR="00B059F8">
        <w:rPr>
          <w:rFonts w:ascii="Arial" w:eastAsia="Times New Roman" w:hAnsi="Arial" w:cs="Arial"/>
          <w:sz w:val="24"/>
          <w:szCs w:val="24"/>
          <w:lang w:eastAsia="ru-RU"/>
        </w:rPr>
        <w:t>ы</w:t>
      </w:r>
      <w:r w:rsidRPr="00086336">
        <w:rPr>
          <w:rFonts w:ascii="Arial" w:eastAsia="Times New Roman" w:hAnsi="Arial" w:cs="Arial"/>
          <w:sz w:val="24"/>
          <w:szCs w:val="24"/>
          <w:lang w:eastAsia="ru-RU"/>
        </w:rPr>
        <w:t xml:space="preserve"> соответствовать требованиям [</w:t>
      </w:r>
      <w:r w:rsidR="00227959">
        <w:rPr>
          <w:rFonts w:ascii="Arial" w:eastAsia="Times New Roman" w:hAnsi="Arial" w:cs="Arial"/>
          <w:sz w:val="24"/>
          <w:szCs w:val="24"/>
          <w:lang w:eastAsia="ru-RU"/>
        </w:rPr>
        <w:t>2</w:t>
      </w:r>
      <w:r w:rsidRPr="00086336">
        <w:rPr>
          <w:rFonts w:ascii="Arial" w:eastAsia="Times New Roman" w:hAnsi="Arial" w:cs="Arial"/>
          <w:sz w:val="24"/>
          <w:szCs w:val="24"/>
          <w:lang w:eastAsia="ru-RU"/>
        </w:rPr>
        <w:t>] и [3], а также соответствовать требованиям, установленным на территории государства, принявшего стандарт.</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color w:val="000000"/>
          <w:sz w:val="24"/>
          <w:szCs w:val="24"/>
          <w:lang w:eastAsia="ru-RU"/>
        </w:rPr>
        <w:t>5.3.3 Допускается применение аналогичных сырья и материалов, по качеству и безопасности удовлетворяющих требованиям</w:t>
      </w:r>
      <w:r>
        <w:rPr>
          <w:rFonts w:ascii="Arial" w:eastAsia="Times New Roman" w:hAnsi="Arial" w:cs="Arial"/>
          <w:color w:val="000000"/>
          <w:sz w:val="24"/>
          <w:szCs w:val="24"/>
          <w:lang w:eastAsia="ru-RU"/>
        </w:rPr>
        <w:t xml:space="preserve"> </w:t>
      </w:r>
      <w:r w:rsidRPr="00086336">
        <w:rPr>
          <w:rFonts w:ascii="Arial" w:eastAsia="Times New Roman" w:hAnsi="Arial" w:cs="Arial"/>
          <w:sz w:val="24"/>
          <w:szCs w:val="24"/>
          <w:lang w:eastAsia="ru-RU"/>
        </w:rPr>
        <w:t>5.3.</w:t>
      </w:r>
      <w:r w:rsidR="00E62C31">
        <w:rPr>
          <w:rFonts w:ascii="Arial" w:eastAsia="Times New Roman" w:hAnsi="Arial" w:cs="Arial"/>
          <w:sz w:val="24"/>
          <w:szCs w:val="24"/>
          <w:lang w:eastAsia="ru-RU"/>
        </w:rPr>
        <w:t>1</w:t>
      </w:r>
      <w:r w:rsidRPr="00086336">
        <w:rPr>
          <w:rFonts w:ascii="Arial" w:eastAsia="Times New Roman" w:hAnsi="Arial" w:cs="Arial"/>
          <w:sz w:val="24"/>
          <w:szCs w:val="24"/>
          <w:lang w:eastAsia="ru-RU"/>
        </w:rPr>
        <w:t>.</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xml:space="preserve">5.3.4 Для посола </w:t>
      </w:r>
      <w:r w:rsidR="0080614E">
        <w:rPr>
          <w:rFonts w:ascii="Arial" w:eastAsia="Times New Roman" w:hAnsi="Arial" w:cs="Arial"/>
          <w:sz w:val="24"/>
          <w:szCs w:val="24"/>
          <w:lang w:eastAsia="ru-RU"/>
        </w:rPr>
        <w:t>кишок</w:t>
      </w:r>
      <w:r w:rsidR="00CE6DB4">
        <w:rPr>
          <w:rFonts w:ascii="Arial" w:eastAsia="Times New Roman" w:hAnsi="Arial" w:cs="Arial"/>
          <w:sz w:val="24"/>
          <w:szCs w:val="24"/>
          <w:lang w:eastAsia="ru-RU"/>
        </w:rPr>
        <w:t>-</w:t>
      </w:r>
      <w:r w:rsidR="00CE6DB4" w:rsidRPr="00086336">
        <w:rPr>
          <w:rFonts w:ascii="Arial" w:eastAsia="Times New Roman" w:hAnsi="Arial" w:cs="Arial"/>
          <w:sz w:val="24"/>
          <w:szCs w:val="24"/>
          <w:lang w:eastAsia="ru-RU"/>
        </w:rPr>
        <w:t xml:space="preserve">сырца </w:t>
      </w:r>
      <w:r w:rsidRPr="00086336">
        <w:rPr>
          <w:rFonts w:ascii="Arial" w:eastAsia="Times New Roman" w:hAnsi="Arial" w:cs="Arial"/>
          <w:sz w:val="24"/>
          <w:szCs w:val="24"/>
          <w:lang w:eastAsia="ru-RU"/>
        </w:rPr>
        <w:t xml:space="preserve">применяют </w:t>
      </w:r>
      <w:r w:rsidR="00E61F5B" w:rsidRPr="00086336">
        <w:rPr>
          <w:rFonts w:ascii="Arial" w:eastAsia="Times New Roman" w:hAnsi="Arial" w:cs="Arial"/>
          <w:sz w:val="24"/>
          <w:szCs w:val="24"/>
          <w:lang w:eastAsia="ru-RU"/>
        </w:rPr>
        <w:t xml:space="preserve">пищевую </w:t>
      </w:r>
      <w:r w:rsidRPr="00086336">
        <w:rPr>
          <w:rFonts w:ascii="Arial" w:eastAsia="Times New Roman" w:hAnsi="Arial" w:cs="Arial"/>
          <w:sz w:val="24"/>
          <w:szCs w:val="24"/>
          <w:lang w:eastAsia="ru-RU"/>
        </w:rPr>
        <w:t xml:space="preserve">поваренную </w:t>
      </w:r>
      <w:r w:rsidR="00E61F5B" w:rsidRPr="00086336">
        <w:rPr>
          <w:rFonts w:ascii="Arial" w:eastAsia="Times New Roman" w:hAnsi="Arial" w:cs="Arial"/>
          <w:sz w:val="24"/>
          <w:szCs w:val="24"/>
          <w:lang w:eastAsia="ru-RU"/>
        </w:rPr>
        <w:t xml:space="preserve">соль </w:t>
      </w:r>
      <w:r w:rsidRPr="00086336">
        <w:rPr>
          <w:rFonts w:ascii="Arial" w:eastAsia="Times New Roman" w:hAnsi="Arial" w:cs="Arial"/>
          <w:sz w:val="24"/>
          <w:szCs w:val="24"/>
          <w:lang w:eastAsia="ru-RU"/>
        </w:rPr>
        <w:t xml:space="preserve">помолов № 0 или № 1 не ниже первого сорта. Для посола фабриката и полуфабриката </w:t>
      </w:r>
      <w:r w:rsidR="0080614E">
        <w:rPr>
          <w:rFonts w:ascii="Arial" w:eastAsia="Times New Roman" w:hAnsi="Arial" w:cs="Arial"/>
          <w:sz w:val="24"/>
          <w:szCs w:val="24"/>
          <w:lang w:eastAsia="ru-RU"/>
        </w:rPr>
        <w:t>кишок</w:t>
      </w:r>
      <w:r w:rsidR="00227959">
        <w:rPr>
          <w:rFonts w:ascii="Arial" w:eastAsia="Times New Roman" w:hAnsi="Arial" w:cs="Arial"/>
          <w:sz w:val="24"/>
          <w:szCs w:val="24"/>
          <w:lang w:eastAsia="ru-RU"/>
        </w:rPr>
        <w:t xml:space="preserve"> </w:t>
      </w:r>
      <w:r w:rsidRPr="00086336">
        <w:rPr>
          <w:rFonts w:ascii="Arial" w:eastAsia="Times New Roman" w:hAnsi="Arial" w:cs="Arial"/>
          <w:sz w:val="24"/>
          <w:szCs w:val="24"/>
          <w:lang w:eastAsia="ru-RU"/>
        </w:rPr>
        <w:t>применяют</w:t>
      </w:r>
      <w:r w:rsidR="00E61F5B" w:rsidRPr="00086336">
        <w:rPr>
          <w:rFonts w:ascii="Arial" w:eastAsia="Times New Roman" w:hAnsi="Arial" w:cs="Arial"/>
          <w:sz w:val="24"/>
          <w:szCs w:val="24"/>
          <w:lang w:eastAsia="ru-RU"/>
        </w:rPr>
        <w:t>:</w:t>
      </w:r>
      <w:r w:rsidR="00E61F5B" w:rsidRPr="00E61F5B">
        <w:rPr>
          <w:rFonts w:ascii="Arial" w:eastAsia="Times New Roman" w:hAnsi="Arial" w:cs="Arial"/>
          <w:sz w:val="24"/>
          <w:szCs w:val="24"/>
          <w:lang w:eastAsia="ru-RU"/>
        </w:rPr>
        <w:t xml:space="preserve"> </w:t>
      </w:r>
      <w:r w:rsidR="00E61F5B" w:rsidRPr="00086336">
        <w:rPr>
          <w:rFonts w:ascii="Arial" w:eastAsia="Times New Roman" w:hAnsi="Arial" w:cs="Arial"/>
          <w:sz w:val="24"/>
          <w:szCs w:val="24"/>
          <w:lang w:eastAsia="ru-RU"/>
        </w:rPr>
        <w:t>пищевую</w:t>
      </w:r>
      <w:r w:rsidRPr="00086336">
        <w:rPr>
          <w:rFonts w:ascii="Arial" w:eastAsia="Times New Roman" w:hAnsi="Arial" w:cs="Arial"/>
          <w:sz w:val="24"/>
          <w:szCs w:val="24"/>
          <w:lang w:eastAsia="ru-RU"/>
        </w:rPr>
        <w:t xml:space="preserve"> </w:t>
      </w:r>
      <w:r w:rsidR="00E61F5B" w:rsidRPr="00086336">
        <w:rPr>
          <w:rFonts w:ascii="Arial" w:eastAsia="Times New Roman" w:hAnsi="Arial" w:cs="Arial"/>
          <w:sz w:val="24"/>
          <w:szCs w:val="24"/>
          <w:lang w:eastAsia="ru-RU"/>
        </w:rPr>
        <w:t xml:space="preserve">поваренную </w:t>
      </w:r>
      <w:r w:rsidRPr="00086336">
        <w:rPr>
          <w:rFonts w:ascii="Arial" w:eastAsia="Times New Roman" w:hAnsi="Arial" w:cs="Arial"/>
          <w:sz w:val="24"/>
          <w:szCs w:val="24"/>
          <w:lang w:eastAsia="ru-RU"/>
        </w:rPr>
        <w:t>соль помолов Экстра, № 0 или № 1 не ниже первого сорта, посолочн</w:t>
      </w:r>
      <w:r w:rsidR="0080614E">
        <w:rPr>
          <w:rFonts w:ascii="Arial" w:eastAsia="Times New Roman" w:hAnsi="Arial" w:cs="Arial"/>
          <w:sz w:val="24"/>
          <w:szCs w:val="24"/>
          <w:lang w:eastAsia="ru-RU"/>
        </w:rPr>
        <w:t>ую</w:t>
      </w:r>
      <w:r w:rsidRPr="00086336">
        <w:rPr>
          <w:rFonts w:ascii="Arial" w:eastAsia="Times New Roman" w:hAnsi="Arial" w:cs="Arial"/>
          <w:sz w:val="24"/>
          <w:szCs w:val="24"/>
          <w:lang w:eastAsia="ru-RU"/>
        </w:rPr>
        <w:t xml:space="preserve"> смес</w:t>
      </w:r>
      <w:r w:rsidR="0080614E">
        <w:rPr>
          <w:rFonts w:ascii="Arial" w:eastAsia="Times New Roman" w:hAnsi="Arial" w:cs="Arial"/>
          <w:sz w:val="24"/>
          <w:szCs w:val="24"/>
          <w:lang w:eastAsia="ru-RU"/>
        </w:rPr>
        <w:t>ь</w:t>
      </w:r>
      <w:r w:rsidRPr="00086336">
        <w:rPr>
          <w:rFonts w:ascii="Arial" w:eastAsia="Times New Roman" w:hAnsi="Arial" w:cs="Arial"/>
          <w:sz w:val="24"/>
          <w:szCs w:val="24"/>
          <w:lang w:eastAsia="ru-RU"/>
        </w:rPr>
        <w:t xml:space="preserve"> с содержанием </w:t>
      </w:r>
      <w:r w:rsidR="0080614E" w:rsidRPr="00086336">
        <w:rPr>
          <w:rFonts w:ascii="Arial" w:eastAsia="Times New Roman" w:hAnsi="Arial" w:cs="Arial"/>
          <w:sz w:val="24"/>
          <w:szCs w:val="24"/>
          <w:lang w:eastAsia="ru-RU"/>
        </w:rPr>
        <w:t xml:space="preserve">сорбиновой или лимонной кислоты </w:t>
      </w:r>
      <w:r w:rsidRPr="00086336">
        <w:rPr>
          <w:rFonts w:ascii="Arial" w:eastAsia="Times New Roman" w:hAnsi="Arial" w:cs="Arial"/>
          <w:sz w:val="24"/>
          <w:szCs w:val="24"/>
          <w:lang w:eastAsia="ru-RU"/>
        </w:rPr>
        <w:t>не более 1</w:t>
      </w:r>
      <w:r w:rsidR="0080614E">
        <w:rPr>
          <w:rFonts w:ascii="Arial" w:eastAsia="Times New Roman" w:hAnsi="Arial" w:cs="Arial"/>
          <w:sz w:val="24"/>
          <w:szCs w:val="24"/>
          <w:lang w:eastAsia="ru-RU"/>
        </w:rPr>
        <w:t>,0</w:t>
      </w:r>
      <w:r w:rsidRPr="00086336">
        <w:rPr>
          <w:rFonts w:ascii="Arial" w:eastAsia="Times New Roman" w:hAnsi="Arial" w:cs="Arial"/>
          <w:sz w:val="24"/>
          <w:szCs w:val="24"/>
          <w:lang w:eastAsia="ru-RU"/>
        </w:rPr>
        <w:t> % к массе</w:t>
      </w:r>
      <w:r w:rsidR="00E61F5B">
        <w:rPr>
          <w:rFonts w:ascii="Arial" w:eastAsia="Times New Roman" w:hAnsi="Arial" w:cs="Arial"/>
          <w:sz w:val="24"/>
          <w:szCs w:val="24"/>
          <w:lang w:eastAsia="ru-RU"/>
        </w:rPr>
        <w:t xml:space="preserve"> пищевой поваренной</w:t>
      </w:r>
      <w:r w:rsidRPr="00086336">
        <w:rPr>
          <w:rFonts w:ascii="Arial" w:eastAsia="Times New Roman" w:hAnsi="Arial" w:cs="Arial"/>
          <w:sz w:val="24"/>
          <w:szCs w:val="24"/>
          <w:lang w:eastAsia="ru-RU"/>
        </w:rPr>
        <w:t xml:space="preserve"> соли,</w:t>
      </w:r>
      <w:r w:rsidR="0080614E">
        <w:rPr>
          <w:rFonts w:ascii="Arial" w:eastAsia="Times New Roman" w:hAnsi="Arial" w:cs="Arial"/>
          <w:sz w:val="24"/>
          <w:szCs w:val="24"/>
          <w:lang w:eastAsia="ru-RU"/>
        </w:rPr>
        <w:t xml:space="preserve"> насыщенный</w:t>
      </w:r>
      <w:r w:rsidRPr="00086336">
        <w:rPr>
          <w:rFonts w:ascii="Arial" w:eastAsia="Times New Roman" w:hAnsi="Arial" w:cs="Arial"/>
          <w:sz w:val="24"/>
          <w:szCs w:val="24"/>
          <w:lang w:eastAsia="ru-RU"/>
        </w:rPr>
        <w:t xml:space="preserve"> раствор </w:t>
      </w:r>
      <w:r w:rsidR="0080614E" w:rsidRPr="00086336">
        <w:rPr>
          <w:rFonts w:ascii="Arial" w:eastAsia="Times New Roman" w:hAnsi="Arial" w:cs="Arial"/>
          <w:sz w:val="24"/>
          <w:szCs w:val="24"/>
          <w:lang w:eastAsia="ru-RU"/>
        </w:rPr>
        <w:t xml:space="preserve">пищевой </w:t>
      </w:r>
      <w:r w:rsidRPr="00086336">
        <w:rPr>
          <w:rFonts w:ascii="Arial" w:eastAsia="Times New Roman" w:hAnsi="Arial" w:cs="Arial"/>
          <w:sz w:val="24"/>
          <w:szCs w:val="24"/>
          <w:lang w:eastAsia="ru-RU"/>
        </w:rPr>
        <w:t xml:space="preserve">поваренной </w:t>
      </w:r>
      <w:r w:rsidR="0080614E" w:rsidRPr="00086336">
        <w:rPr>
          <w:rFonts w:ascii="Arial" w:eastAsia="Times New Roman" w:hAnsi="Arial" w:cs="Arial"/>
          <w:sz w:val="24"/>
          <w:szCs w:val="24"/>
          <w:lang w:eastAsia="ru-RU"/>
        </w:rPr>
        <w:t xml:space="preserve">соли </w:t>
      </w:r>
      <w:r w:rsidRPr="00086336">
        <w:rPr>
          <w:rFonts w:ascii="Arial" w:eastAsia="Times New Roman" w:hAnsi="Arial" w:cs="Arial"/>
          <w:sz w:val="24"/>
          <w:szCs w:val="24"/>
          <w:lang w:eastAsia="ru-RU"/>
        </w:rPr>
        <w:t>(2</w:t>
      </w:r>
      <w:r w:rsidR="0080614E">
        <w:rPr>
          <w:rFonts w:ascii="Arial" w:eastAsia="Times New Roman" w:hAnsi="Arial" w:cs="Arial"/>
          <w:sz w:val="24"/>
          <w:szCs w:val="24"/>
          <w:lang w:eastAsia="ru-RU"/>
        </w:rPr>
        <w:t>7</w:t>
      </w:r>
      <w:r w:rsidRPr="00086336">
        <w:rPr>
          <w:rFonts w:ascii="Arial" w:eastAsia="Times New Roman" w:hAnsi="Arial" w:cs="Arial"/>
          <w:sz w:val="24"/>
          <w:szCs w:val="24"/>
          <w:lang w:eastAsia="ru-RU"/>
        </w:rPr>
        <w:t>0 г/дм</w:t>
      </w:r>
      <w:r w:rsidRPr="00086336">
        <w:rPr>
          <w:rFonts w:ascii="Arial" w:eastAsia="Times New Roman" w:hAnsi="Arial" w:cs="Arial"/>
          <w:sz w:val="24"/>
          <w:szCs w:val="24"/>
          <w:vertAlign w:val="superscript"/>
          <w:lang w:eastAsia="ru-RU"/>
        </w:rPr>
        <w:t>3</w:t>
      </w:r>
      <w:r w:rsidRPr="00086336">
        <w:rPr>
          <w:rFonts w:ascii="Arial" w:eastAsia="Times New Roman" w:hAnsi="Arial" w:cs="Arial"/>
          <w:sz w:val="24"/>
          <w:szCs w:val="24"/>
          <w:lang w:eastAsia="ru-RU"/>
        </w:rPr>
        <w:t xml:space="preserve">), </w:t>
      </w:r>
      <w:r w:rsidR="00E61F5B" w:rsidRPr="008868D6">
        <w:rPr>
          <w:rFonts w:ascii="Arial" w:eastAsia="Times New Roman" w:hAnsi="Arial" w:cs="Arial"/>
          <w:sz w:val="24"/>
          <w:szCs w:val="24"/>
          <w:lang w:eastAsia="ru-RU"/>
        </w:rPr>
        <w:t>в том числе с добавлением сорбиновой, лимонной или уксусной кислот</w:t>
      </w:r>
      <w:r w:rsidRPr="00086336">
        <w:rPr>
          <w:rFonts w:ascii="Arial" w:eastAsia="Times New Roman" w:hAnsi="Arial" w:cs="Arial"/>
          <w:sz w:val="24"/>
          <w:szCs w:val="24"/>
          <w:lang w:eastAsia="ru-RU"/>
        </w:rPr>
        <w:t>.</w:t>
      </w:r>
    </w:p>
    <w:p w:rsidR="00086336" w:rsidRPr="00086336"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b/>
          <w:bCs/>
          <w:color w:val="000000"/>
          <w:sz w:val="24"/>
          <w:szCs w:val="24"/>
          <w:lang w:eastAsia="ru-RU"/>
        </w:rPr>
      </w:pPr>
      <w:r w:rsidRPr="00086336">
        <w:rPr>
          <w:rFonts w:ascii="Arial" w:eastAsia="Times New Roman" w:hAnsi="Arial" w:cs="Arial"/>
          <w:b/>
          <w:bCs/>
          <w:color w:val="000000"/>
          <w:sz w:val="24"/>
          <w:szCs w:val="24"/>
          <w:lang w:eastAsia="ru-RU"/>
        </w:rPr>
        <w:t>5.4 Маркировка</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5.4.1 Маркировка потребительской упаковки — по [1], [4] или нормативным правовым актам, действующим на территории государства, принявшего стандарт</w:t>
      </w:r>
      <w:r w:rsidR="00E61F5B">
        <w:rPr>
          <w:rFonts w:ascii="Arial" w:eastAsia="Times New Roman" w:hAnsi="Arial" w:cs="Arial"/>
          <w:sz w:val="24"/>
          <w:szCs w:val="24"/>
          <w:lang w:eastAsia="ru-RU"/>
        </w:rPr>
        <w:t>, с дополнительным указанием вида кишок, способа технологической обработки, калибра и категории качества</w:t>
      </w:r>
      <w:r w:rsidRPr="00086336">
        <w:rPr>
          <w:rFonts w:ascii="Arial" w:eastAsia="Times New Roman" w:hAnsi="Arial" w:cs="Arial"/>
          <w:sz w:val="24"/>
          <w:szCs w:val="24"/>
          <w:lang w:eastAsia="ru-RU"/>
        </w:rPr>
        <w:t>.</w:t>
      </w:r>
    </w:p>
    <w:p w:rsidR="00086336" w:rsidRPr="00B059F8"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B059F8">
        <w:rPr>
          <w:rFonts w:ascii="Arial" w:eastAsia="Times New Roman" w:hAnsi="Arial" w:cs="Arial"/>
          <w:sz w:val="24"/>
          <w:szCs w:val="24"/>
          <w:lang w:eastAsia="ru-RU"/>
        </w:rPr>
        <w:t>Пример маркировки наименования кишок</w:t>
      </w:r>
      <w:r w:rsidR="00B059F8">
        <w:rPr>
          <w:rFonts w:ascii="Arial" w:eastAsia="Times New Roman" w:hAnsi="Arial" w:cs="Arial"/>
          <w:sz w:val="24"/>
          <w:szCs w:val="24"/>
          <w:lang w:eastAsia="ru-RU"/>
        </w:rPr>
        <w:t>:</w:t>
      </w:r>
    </w:p>
    <w:p w:rsidR="00086336" w:rsidRPr="00B059F8"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B059F8">
        <w:rPr>
          <w:rFonts w:ascii="Arial" w:eastAsia="Times New Roman" w:hAnsi="Arial" w:cs="Arial"/>
          <w:sz w:val="24"/>
          <w:szCs w:val="24"/>
          <w:lang w:eastAsia="ru-RU"/>
        </w:rPr>
        <w:t xml:space="preserve">«Черева-фабрикат </w:t>
      </w:r>
      <w:r w:rsidR="00582557" w:rsidRPr="00B059F8">
        <w:rPr>
          <w:rFonts w:ascii="Arial" w:eastAsia="Times New Roman" w:hAnsi="Arial" w:cs="Arial"/>
          <w:sz w:val="24"/>
          <w:szCs w:val="24"/>
          <w:lang w:eastAsia="ru-RU"/>
        </w:rPr>
        <w:t>баранья</w:t>
      </w:r>
      <w:r w:rsidRPr="00B059F8">
        <w:rPr>
          <w:rFonts w:ascii="Arial" w:eastAsia="Times New Roman" w:hAnsi="Arial" w:cs="Arial"/>
          <w:sz w:val="24"/>
          <w:szCs w:val="24"/>
          <w:lang w:eastAsia="ru-RU"/>
        </w:rPr>
        <w:t xml:space="preserve"> соленая, калибр </w:t>
      </w:r>
      <w:r w:rsidR="00582557" w:rsidRPr="00B059F8">
        <w:rPr>
          <w:rFonts w:ascii="Arial" w:eastAsia="Times New Roman" w:hAnsi="Arial" w:cs="Arial"/>
          <w:sz w:val="24"/>
          <w:szCs w:val="24"/>
          <w:lang w:eastAsia="ru-RU"/>
        </w:rPr>
        <w:t>18</w:t>
      </w:r>
      <w:r w:rsidRPr="00B059F8">
        <w:rPr>
          <w:rFonts w:ascii="Arial" w:eastAsia="Times New Roman" w:hAnsi="Arial" w:cs="Arial"/>
          <w:sz w:val="24"/>
          <w:szCs w:val="24"/>
          <w:lang w:eastAsia="ru-RU"/>
        </w:rPr>
        <w:t>/</w:t>
      </w:r>
      <w:r w:rsidR="00582557" w:rsidRPr="00B059F8">
        <w:rPr>
          <w:rFonts w:ascii="Arial" w:eastAsia="Times New Roman" w:hAnsi="Arial" w:cs="Arial"/>
          <w:sz w:val="24"/>
          <w:szCs w:val="24"/>
          <w:lang w:eastAsia="ru-RU"/>
        </w:rPr>
        <w:t>20</w:t>
      </w:r>
      <w:r w:rsidRPr="00B059F8">
        <w:rPr>
          <w:rFonts w:ascii="Arial" w:eastAsia="Times New Roman" w:hAnsi="Arial" w:cs="Arial"/>
          <w:sz w:val="24"/>
          <w:szCs w:val="24"/>
          <w:lang w:eastAsia="ru-RU"/>
        </w:rPr>
        <w:t xml:space="preserve">, категория А, ГОСТ». </w:t>
      </w:r>
    </w:p>
    <w:p w:rsid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xml:space="preserve">5.4.2 Для обозначения калибра </w:t>
      </w:r>
      <w:r w:rsidR="00CE6DB4" w:rsidRPr="00086336">
        <w:rPr>
          <w:rFonts w:ascii="Arial" w:eastAsia="Times New Roman" w:hAnsi="Arial" w:cs="Arial"/>
          <w:sz w:val="24"/>
          <w:szCs w:val="24"/>
          <w:lang w:eastAsia="ru-RU"/>
        </w:rPr>
        <w:t>черев</w:t>
      </w:r>
      <w:r w:rsidR="00CE6DB4">
        <w:rPr>
          <w:rFonts w:ascii="Arial" w:eastAsia="Times New Roman" w:hAnsi="Arial" w:cs="Arial"/>
          <w:sz w:val="24"/>
          <w:szCs w:val="24"/>
          <w:lang w:eastAsia="ru-RU"/>
        </w:rPr>
        <w:t>-</w:t>
      </w:r>
      <w:r w:rsidRPr="00086336">
        <w:rPr>
          <w:rFonts w:ascii="Arial" w:eastAsia="Times New Roman" w:hAnsi="Arial" w:cs="Arial"/>
          <w:sz w:val="24"/>
          <w:szCs w:val="24"/>
          <w:lang w:eastAsia="ru-RU"/>
        </w:rPr>
        <w:t>фабриката допускается использовать при комплектовании пучков кольца из полимерных материалов разного цвета. Для обозначения категории качества черев допускается использовать несколько колец разного цвета на один пучок, шпагат из полимерных материалов разного цвета по ГОСТ 17308, бирки из полимерных материалов разного цвета.</w:t>
      </w:r>
    </w:p>
    <w:p w:rsidR="006332DB" w:rsidRPr="00086336" w:rsidRDefault="006332DB" w:rsidP="00086336">
      <w:pPr>
        <w:suppressAutoHyphen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5.4.3 Маркировку черев-сырца натуральной длины необходимо дополнять словами «натуральная длина».</w:t>
      </w:r>
    </w:p>
    <w:p w:rsidR="00086336" w:rsidRPr="00086336" w:rsidRDefault="00086336" w:rsidP="00086336">
      <w:pPr>
        <w:tabs>
          <w:tab w:val="left" w:pos="1531"/>
          <w:tab w:val="left" w:pos="3178"/>
          <w:tab w:val="left" w:pos="4604"/>
          <w:tab w:val="left" w:pos="4906"/>
          <w:tab w:val="left" w:pos="5376"/>
          <w:tab w:val="left" w:pos="6216"/>
          <w:tab w:val="left" w:pos="7039"/>
          <w:tab w:val="left" w:pos="7588"/>
        </w:tabs>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5.4.</w:t>
      </w:r>
      <w:r w:rsidR="006332DB">
        <w:rPr>
          <w:rFonts w:ascii="Arial" w:eastAsia="Times New Roman" w:hAnsi="Arial" w:cs="Arial"/>
          <w:sz w:val="24"/>
          <w:szCs w:val="24"/>
          <w:lang w:eastAsia="ru-RU"/>
        </w:rPr>
        <w:t>4</w:t>
      </w:r>
      <w:r w:rsidRPr="00086336">
        <w:rPr>
          <w:rFonts w:ascii="Arial" w:eastAsia="Times New Roman" w:hAnsi="Arial" w:cs="Arial"/>
          <w:sz w:val="24"/>
          <w:szCs w:val="24"/>
          <w:lang w:eastAsia="ru-RU"/>
        </w:rPr>
        <w:t> Маркировка транспортной упаковки — по [1], [4] или нормативным правовым актам, действующим на территории государства, принявшего стандарт, с нанесением манипуляционного знака «</w:t>
      </w:r>
      <w:r w:rsidR="00D06E45">
        <w:rPr>
          <w:rFonts w:ascii="Arial" w:eastAsia="Times New Roman" w:hAnsi="Arial" w:cs="Arial"/>
          <w:sz w:val="24"/>
          <w:szCs w:val="24"/>
          <w:lang w:eastAsia="ru-RU"/>
        </w:rPr>
        <w:t>Пределы</w:t>
      </w:r>
      <w:r w:rsidRPr="00086336">
        <w:rPr>
          <w:rFonts w:ascii="Arial" w:eastAsia="Times New Roman" w:hAnsi="Arial" w:cs="Arial"/>
          <w:sz w:val="24"/>
          <w:szCs w:val="24"/>
          <w:lang w:eastAsia="ru-RU"/>
        </w:rPr>
        <w:t xml:space="preserve"> температуры» по ГОСТ 14192</w:t>
      </w:r>
      <w:r w:rsidR="001D51BD">
        <w:rPr>
          <w:rFonts w:ascii="Arial" w:eastAsia="Times New Roman" w:hAnsi="Arial" w:cs="Arial"/>
          <w:sz w:val="24"/>
          <w:szCs w:val="24"/>
          <w:lang w:eastAsia="ru-RU"/>
        </w:rPr>
        <w:t xml:space="preserve"> и с дополнительным указанием вида кишок, способа технологической обработки, калибра и категории качества</w:t>
      </w:r>
      <w:r w:rsidRPr="00086336">
        <w:rPr>
          <w:rFonts w:ascii="Arial" w:eastAsia="Times New Roman" w:hAnsi="Arial" w:cs="Arial"/>
          <w:sz w:val="24"/>
          <w:szCs w:val="24"/>
          <w:lang w:eastAsia="ru-RU"/>
        </w:rPr>
        <w:t>.</w:t>
      </w:r>
    </w:p>
    <w:p w:rsidR="00086336" w:rsidRPr="00086336" w:rsidRDefault="00086336" w:rsidP="00086336">
      <w:pPr>
        <w:suppressAutoHyphens/>
        <w:spacing w:after="0" w:line="360" w:lineRule="auto"/>
        <w:ind w:firstLine="709"/>
        <w:jc w:val="both"/>
        <w:rPr>
          <w:rFonts w:ascii="Arial" w:eastAsia="MS Mincho" w:hAnsi="Arial" w:cs="Arial"/>
          <w:sz w:val="24"/>
          <w:szCs w:val="24"/>
          <w:lang w:eastAsia="ru-RU"/>
        </w:rPr>
      </w:pPr>
      <w:r w:rsidRPr="00086336">
        <w:rPr>
          <w:rFonts w:ascii="Arial" w:eastAsia="MS Mincho" w:hAnsi="Arial" w:cs="Arial"/>
          <w:sz w:val="24"/>
          <w:szCs w:val="24"/>
          <w:lang w:eastAsia="ru-RU"/>
        </w:rPr>
        <w:t>5.4.</w:t>
      </w:r>
      <w:r w:rsidR="006332DB">
        <w:rPr>
          <w:rFonts w:ascii="Arial" w:eastAsia="MS Mincho" w:hAnsi="Arial" w:cs="Arial"/>
          <w:sz w:val="24"/>
          <w:szCs w:val="24"/>
          <w:lang w:eastAsia="ru-RU"/>
        </w:rPr>
        <w:t>5</w:t>
      </w:r>
      <w:r w:rsidRPr="00086336">
        <w:rPr>
          <w:rFonts w:ascii="Arial" w:eastAsia="MS Mincho" w:hAnsi="Arial" w:cs="Arial"/>
          <w:sz w:val="24"/>
          <w:szCs w:val="24"/>
          <w:lang w:eastAsia="ru-RU"/>
        </w:rPr>
        <w:t xml:space="preserve"> Маркировка кишок, отправляемых в районы Крайнего Севера и приравненные к ним местности </w:t>
      </w:r>
      <w:r w:rsidRPr="00086336">
        <w:rPr>
          <w:rFonts w:ascii="Arial" w:eastAsia="Times New Roman" w:hAnsi="Arial" w:cs="Arial"/>
          <w:bCs/>
          <w:sz w:val="24"/>
          <w:szCs w:val="24"/>
          <w:lang w:eastAsia="ru-RU"/>
        </w:rPr>
        <w:t xml:space="preserve">― </w:t>
      </w:r>
      <w:r w:rsidRPr="00086336">
        <w:rPr>
          <w:rFonts w:ascii="Arial" w:eastAsia="MS Mincho" w:hAnsi="Arial" w:cs="Arial"/>
          <w:sz w:val="24"/>
          <w:szCs w:val="24"/>
          <w:lang w:eastAsia="ru-RU"/>
        </w:rPr>
        <w:t>по ГОСТ 15846.</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b/>
          <w:bCs/>
          <w:color w:val="000000"/>
          <w:sz w:val="24"/>
          <w:szCs w:val="24"/>
          <w:lang w:eastAsia="ru-RU"/>
        </w:rPr>
      </w:pPr>
      <w:r w:rsidRPr="00582557">
        <w:rPr>
          <w:rFonts w:ascii="Arial" w:eastAsia="Times New Roman" w:hAnsi="Arial" w:cs="Arial"/>
          <w:b/>
          <w:bCs/>
          <w:color w:val="000000"/>
          <w:sz w:val="24"/>
          <w:szCs w:val="24"/>
          <w:lang w:eastAsia="ru-RU"/>
        </w:rPr>
        <w:t>5.5 Упаковка</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color w:val="000000"/>
          <w:sz w:val="24"/>
          <w:szCs w:val="24"/>
          <w:lang w:eastAsia="ru-RU"/>
        </w:rPr>
        <w:t xml:space="preserve">5.5.1 Потребительская и транспортная упаковка, упаковочные материалы и укупорочные средства должны соответствовать требованиям [5] или нормативных правовых актов, действующих на территории государства, принявшего стандарт, и обеспечивать сохранность и качество </w:t>
      </w:r>
      <w:r w:rsidRPr="00582557">
        <w:rPr>
          <w:rFonts w:ascii="Arial" w:eastAsia="Times New Roman" w:hAnsi="Arial" w:cs="Arial"/>
          <w:sz w:val="24"/>
          <w:szCs w:val="24"/>
          <w:lang w:eastAsia="ru-RU"/>
        </w:rPr>
        <w:t>кишок при транспортировании и хранении в течение всего срока годности.</w:t>
      </w:r>
    </w:p>
    <w:p w:rsidR="0073024B"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5.5.2 </w:t>
      </w:r>
      <w:r w:rsidR="0073024B">
        <w:rPr>
          <w:rFonts w:ascii="Arial" w:eastAsia="Times New Roman" w:hAnsi="Arial" w:cs="Arial"/>
          <w:sz w:val="24"/>
          <w:szCs w:val="24"/>
          <w:lang w:eastAsia="ru-RU"/>
        </w:rPr>
        <w:t>Черевы</w:t>
      </w:r>
      <w:r w:rsidRPr="00582557">
        <w:rPr>
          <w:rFonts w:ascii="Arial" w:eastAsia="Times New Roman" w:hAnsi="Arial" w:cs="Arial"/>
          <w:sz w:val="24"/>
          <w:szCs w:val="24"/>
          <w:lang w:eastAsia="ru-RU"/>
        </w:rPr>
        <w:t>, рассортированные по категориям качества и скомплектованные в пучки</w:t>
      </w:r>
      <w:r w:rsidR="0073024B">
        <w:rPr>
          <w:rFonts w:ascii="Arial" w:eastAsia="Times New Roman" w:hAnsi="Arial" w:cs="Arial"/>
          <w:sz w:val="24"/>
          <w:szCs w:val="24"/>
          <w:lang w:eastAsia="ru-RU"/>
        </w:rPr>
        <w:t>,</w:t>
      </w:r>
      <w:r w:rsidRPr="00582557">
        <w:rPr>
          <w:rFonts w:ascii="Arial" w:eastAsia="Times New Roman" w:hAnsi="Arial" w:cs="Arial"/>
          <w:sz w:val="24"/>
          <w:szCs w:val="24"/>
          <w:lang w:eastAsia="ru-RU"/>
        </w:rPr>
        <w:t xml:space="preserve"> перевязывают в одном месте шпагатом по ГОСТ 17308. При </w:t>
      </w:r>
      <w:r w:rsidR="0073024B">
        <w:rPr>
          <w:rFonts w:ascii="Arial" w:eastAsia="Times New Roman" w:hAnsi="Arial" w:cs="Arial"/>
          <w:sz w:val="24"/>
          <w:szCs w:val="24"/>
          <w:lang w:eastAsia="ru-RU"/>
        </w:rPr>
        <w:t>формировании генксов и рингсов</w:t>
      </w:r>
      <w:r w:rsidRPr="00582557">
        <w:rPr>
          <w:rFonts w:ascii="Arial" w:eastAsia="Times New Roman" w:hAnsi="Arial" w:cs="Arial"/>
          <w:sz w:val="24"/>
          <w:szCs w:val="24"/>
          <w:lang w:eastAsia="ru-RU"/>
        </w:rPr>
        <w:t xml:space="preserve"> допускается </w:t>
      </w:r>
      <w:r w:rsidR="0073024B">
        <w:rPr>
          <w:rFonts w:ascii="Arial" w:eastAsia="Times New Roman" w:hAnsi="Arial" w:cs="Arial"/>
          <w:sz w:val="24"/>
          <w:szCs w:val="24"/>
          <w:lang w:eastAsia="ru-RU"/>
        </w:rPr>
        <w:t xml:space="preserve">черевы </w:t>
      </w:r>
      <w:r w:rsidR="00CA451D">
        <w:rPr>
          <w:rFonts w:ascii="Arial" w:eastAsia="Times New Roman" w:hAnsi="Arial" w:cs="Arial"/>
          <w:sz w:val="24"/>
          <w:szCs w:val="24"/>
          <w:lang w:eastAsia="ru-RU"/>
        </w:rPr>
        <w:t>шпагатом</w:t>
      </w:r>
      <w:r w:rsidR="0073024B">
        <w:rPr>
          <w:rFonts w:ascii="Arial" w:eastAsia="Times New Roman" w:hAnsi="Arial" w:cs="Arial"/>
          <w:sz w:val="24"/>
          <w:szCs w:val="24"/>
          <w:lang w:eastAsia="ru-RU"/>
        </w:rPr>
        <w:t xml:space="preserve"> не </w:t>
      </w:r>
      <w:r w:rsidR="00CA451D">
        <w:rPr>
          <w:rFonts w:ascii="Arial" w:eastAsia="Times New Roman" w:hAnsi="Arial" w:cs="Arial"/>
          <w:sz w:val="24"/>
          <w:szCs w:val="24"/>
          <w:lang w:eastAsia="ru-RU"/>
        </w:rPr>
        <w:t>пере</w:t>
      </w:r>
      <w:r w:rsidR="0073024B">
        <w:rPr>
          <w:rFonts w:ascii="Arial" w:eastAsia="Times New Roman" w:hAnsi="Arial" w:cs="Arial"/>
          <w:sz w:val="24"/>
          <w:szCs w:val="24"/>
          <w:lang w:eastAsia="ru-RU"/>
        </w:rPr>
        <w:t>вязывать.</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Синюги</w:t>
      </w:r>
      <w:r w:rsidR="00CA451D">
        <w:rPr>
          <w:rFonts w:ascii="Arial" w:eastAsia="Times New Roman" w:hAnsi="Arial" w:cs="Arial"/>
          <w:sz w:val="24"/>
          <w:szCs w:val="24"/>
          <w:lang w:eastAsia="ru-RU"/>
        </w:rPr>
        <w:t xml:space="preserve"> и гузенки</w:t>
      </w:r>
      <w:r w:rsidRPr="00582557">
        <w:rPr>
          <w:rFonts w:ascii="Arial" w:eastAsia="Times New Roman" w:hAnsi="Arial" w:cs="Arial"/>
          <w:sz w:val="24"/>
          <w:szCs w:val="24"/>
          <w:lang w:eastAsia="ru-RU"/>
        </w:rPr>
        <w:t xml:space="preserve"> укладывают в пачки глухими концами</w:t>
      </w:r>
      <w:r w:rsidR="00CA451D">
        <w:rPr>
          <w:rFonts w:ascii="Arial" w:eastAsia="Times New Roman" w:hAnsi="Arial" w:cs="Arial"/>
          <w:sz w:val="24"/>
          <w:szCs w:val="24"/>
          <w:lang w:eastAsia="ru-RU"/>
        </w:rPr>
        <w:t xml:space="preserve"> (синюги) или кроной (гузенки)</w:t>
      </w:r>
      <w:r w:rsidRPr="00582557">
        <w:rPr>
          <w:rFonts w:ascii="Arial" w:eastAsia="Times New Roman" w:hAnsi="Arial" w:cs="Arial"/>
          <w:sz w:val="24"/>
          <w:szCs w:val="24"/>
          <w:lang w:eastAsia="ru-RU"/>
        </w:rPr>
        <w:t xml:space="preserve"> в одну сторону и перевязывают посередине шпагатом по ГОСТ 17308.</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 xml:space="preserve">5.5.3 По договорам (контрактам) с заказчиками </w:t>
      </w:r>
      <w:r w:rsidR="00CA451D">
        <w:rPr>
          <w:rFonts w:ascii="Arial" w:eastAsia="Times New Roman" w:hAnsi="Arial" w:cs="Arial"/>
          <w:sz w:val="24"/>
          <w:szCs w:val="24"/>
          <w:lang w:eastAsia="ru-RU"/>
        </w:rPr>
        <w:t>черевы</w:t>
      </w:r>
      <w:r w:rsidRPr="00582557">
        <w:rPr>
          <w:rFonts w:ascii="Arial" w:eastAsia="Times New Roman" w:hAnsi="Arial" w:cs="Arial"/>
          <w:sz w:val="24"/>
          <w:szCs w:val="24"/>
          <w:lang w:eastAsia="ru-RU"/>
        </w:rPr>
        <w:t>, рассортированные по категориям качества, перед укладкой в транспортную упаковку могут быть упакованы по одному-три пучка в сетку из полимерных материалов.</w:t>
      </w:r>
      <w:r w:rsidR="00CA451D">
        <w:rPr>
          <w:rFonts w:ascii="Arial" w:eastAsia="Times New Roman" w:hAnsi="Arial" w:cs="Arial"/>
          <w:sz w:val="24"/>
          <w:szCs w:val="24"/>
          <w:lang w:eastAsia="ru-RU"/>
        </w:rPr>
        <w:t xml:space="preserve"> Допускается при упаковке в сетки черевы в пучки не связывать.</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5.5.4 </w:t>
      </w:r>
      <w:r>
        <w:rPr>
          <w:rFonts w:ascii="Arial" w:eastAsia="Times New Roman" w:hAnsi="Arial" w:cs="Arial"/>
          <w:sz w:val="24"/>
          <w:szCs w:val="24"/>
          <w:lang w:eastAsia="ru-RU"/>
        </w:rPr>
        <w:t>С</w:t>
      </w:r>
      <w:r w:rsidRPr="00582557">
        <w:rPr>
          <w:rFonts w:ascii="Arial" w:eastAsia="MS Mincho" w:hAnsi="Arial" w:cs="Arial"/>
          <w:sz w:val="24"/>
          <w:szCs w:val="24"/>
          <w:lang w:eastAsia="ru-RU"/>
        </w:rPr>
        <w:t>оленые</w:t>
      </w:r>
      <w:r>
        <w:rPr>
          <w:rFonts w:ascii="Arial" w:eastAsia="MS Mincho" w:hAnsi="Arial" w:cs="Arial"/>
          <w:sz w:val="24"/>
          <w:szCs w:val="24"/>
          <w:lang w:eastAsia="ru-RU"/>
        </w:rPr>
        <w:t xml:space="preserve"> кишки</w:t>
      </w:r>
      <w:r w:rsidRPr="00582557">
        <w:rPr>
          <w:rFonts w:ascii="Arial" w:eastAsia="MS Mincho" w:hAnsi="Arial" w:cs="Arial"/>
          <w:sz w:val="24"/>
          <w:szCs w:val="24"/>
          <w:lang w:eastAsia="ru-RU"/>
        </w:rPr>
        <w:t xml:space="preserve"> </w:t>
      </w:r>
      <w:r w:rsidRPr="00582557">
        <w:rPr>
          <w:rFonts w:ascii="Arial" w:eastAsia="Times New Roman" w:hAnsi="Arial" w:cs="Arial"/>
          <w:sz w:val="24"/>
          <w:szCs w:val="24"/>
          <w:lang w:eastAsia="ru-RU"/>
        </w:rPr>
        <w:t>упаковывают в емкости любой вместимости из полимерных материалов, разрешенных для использования в пищевой промышленности.</w:t>
      </w:r>
      <w:r w:rsidR="00322281">
        <w:rPr>
          <w:rFonts w:ascii="Arial" w:eastAsia="Times New Roman" w:hAnsi="Arial" w:cs="Arial"/>
          <w:sz w:val="24"/>
          <w:szCs w:val="24"/>
          <w:lang w:eastAsia="ru-RU"/>
        </w:rPr>
        <w:t xml:space="preserve"> </w:t>
      </w:r>
      <w:r w:rsidR="00E55A1C" w:rsidRPr="00E55A1C">
        <w:rPr>
          <w:rFonts w:ascii="Arial" w:eastAsia="Times New Roman" w:hAnsi="Arial" w:cs="Arial"/>
          <w:sz w:val="24"/>
          <w:szCs w:val="24"/>
          <w:lang w:eastAsia="ru-RU"/>
        </w:rPr>
        <w:t xml:space="preserve">В </w:t>
      </w:r>
      <w:r w:rsidR="00E55A1C">
        <w:rPr>
          <w:rFonts w:ascii="Arial" w:eastAsia="Times New Roman" w:hAnsi="Arial" w:cs="Arial"/>
          <w:sz w:val="24"/>
          <w:szCs w:val="24"/>
          <w:lang w:eastAsia="ru-RU"/>
        </w:rPr>
        <w:t>емкости</w:t>
      </w:r>
      <w:r w:rsidR="00E55A1C" w:rsidRPr="00E55A1C">
        <w:rPr>
          <w:rFonts w:ascii="Arial" w:eastAsia="Times New Roman" w:hAnsi="Arial" w:cs="Arial"/>
          <w:sz w:val="24"/>
          <w:szCs w:val="24"/>
          <w:lang w:eastAsia="ru-RU"/>
        </w:rPr>
        <w:t xml:space="preserve"> вкладывают мешки-вкладыши по ГОСТ</w:t>
      </w:r>
      <w:r w:rsidR="00E55A1C">
        <w:rPr>
          <w:rFonts w:ascii="Arial" w:eastAsia="Times New Roman" w:hAnsi="Arial" w:cs="Arial"/>
          <w:sz w:val="24"/>
          <w:szCs w:val="24"/>
          <w:lang w:eastAsia="ru-RU"/>
        </w:rPr>
        <w:t> </w:t>
      </w:r>
      <w:r w:rsidR="00E55A1C" w:rsidRPr="00E55A1C">
        <w:rPr>
          <w:rFonts w:ascii="Arial" w:eastAsia="Times New Roman" w:hAnsi="Arial" w:cs="Arial"/>
          <w:sz w:val="24"/>
          <w:szCs w:val="24"/>
          <w:lang w:eastAsia="ru-RU"/>
        </w:rPr>
        <w:t>19360</w:t>
      </w:r>
      <w:r w:rsidR="00322281" w:rsidRPr="00322281">
        <w:rPr>
          <w:rFonts w:ascii="Arial" w:eastAsia="Times New Roman" w:hAnsi="Arial" w:cs="Arial"/>
          <w:sz w:val="24"/>
          <w:szCs w:val="24"/>
          <w:lang w:eastAsia="ru-RU"/>
        </w:rPr>
        <w:t>, концы котор</w:t>
      </w:r>
      <w:r w:rsidR="00E55A1C">
        <w:rPr>
          <w:rFonts w:ascii="Arial" w:eastAsia="Times New Roman" w:hAnsi="Arial" w:cs="Arial"/>
          <w:sz w:val="24"/>
          <w:szCs w:val="24"/>
          <w:lang w:eastAsia="ru-RU"/>
        </w:rPr>
        <w:t>ых</w:t>
      </w:r>
      <w:r w:rsidR="00322281" w:rsidRPr="00322281">
        <w:rPr>
          <w:rFonts w:ascii="Arial" w:eastAsia="Times New Roman" w:hAnsi="Arial" w:cs="Arial"/>
          <w:sz w:val="24"/>
          <w:szCs w:val="24"/>
          <w:lang w:eastAsia="ru-RU"/>
        </w:rPr>
        <w:t xml:space="preserve"> скрепляют</w:t>
      </w:r>
      <w:r w:rsidR="00322281">
        <w:rPr>
          <w:rFonts w:ascii="Arial" w:eastAsia="Times New Roman" w:hAnsi="Arial" w:cs="Arial"/>
          <w:sz w:val="24"/>
          <w:szCs w:val="24"/>
          <w:lang w:eastAsia="ru-RU"/>
        </w:rPr>
        <w:t>.</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 xml:space="preserve">5.5.5 По договорам (контрактам) с заказчиками черевы, скомплектованные в тубированном виде, перед укладкой в транспортную упаковку </w:t>
      </w:r>
      <w:r>
        <w:rPr>
          <w:rFonts w:ascii="Arial" w:eastAsia="Times New Roman" w:hAnsi="Arial" w:cs="Arial"/>
          <w:sz w:val="24"/>
          <w:szCs w:val="24"/>
          <w:lang w:eastAsia="ru-RU"/>
        </w:rPr>
        <w:t>могут</w:t>
      </w:r>
      <w:r w:rsidRPr="00582557">
        <w:rPr>
          <w:rFonts w:ascii="Arial" w:eastAsia="Times New Roman" w:hAnsi="Arial" w:cs="Arial"/>
          <w:sz w:val="24"/>
          <w:szCs w:val="24"/>
          <w:lang w:eastAsia="ru-RU"/>
        </w:rPr>
        <w:t xml:space="preserve"> быть упакованы в сетку из полимерных материалов.</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5.5.6 Пучки</w:t>
      </w:r>
      <w:r w:rsidRPr="00582557">
        <w:rPr>
          <w:rFonts w:ascii="Arial" w:eastAsia="MS Mincho" w:hAnsi="Arial" w:cs="Arial"/>
          <w:sz w:val="24"/>
          <w:szCs w:val="24"/>
          <w:lang w:eastAsia="ru-RU"/>
        </w:rPr>
        <w:t xml:space="preserve">, в т.ч. в тубированном виде, </w:t>
      </w:r>
      <w:r w:rsidRPr="00582557">
        <w:rPr>
          <w:rFonts w:ascii="Arial" w:eastAsia="Times New Roman" w:hAnsi="Arial" w:cs="Arial"/>
          <w:sz w:val="24"/>
          <w:szCs w:val="24"/>
          <w:lang w:eastAsia="ru-RU"/>
        </w:rPr>
        <w:t>пачки кишок соленых укладывают в емкости плотными рядами до верха (для предотвращения доступа воздуха), дно емкости и верхний ряд кишок посыпают</w:t>
      </w:r>
      <w:r w:rsidR="00E61F5B">
        <w:rPr>
          <w:rFonts w:ascii="Arial" w:eastAsia="Times New Roman" w:hAnsi="Arial" w:cs="Arial"/>
          <w:sz w:val="24"/>
          <w:szCs w:val="24"/>
          <w:lang w:eastAsia="ru-RU"/>
        </w:rPr>
        <w:t xml:space="preserve"> пищевой поваренной</w:t>
      </w:r>
      <w:r w:rsidRPr="00582557">
        <w:rPr>
          <w:rFonts w:ascii="Arial" w:eastAsia="Times New Roman" w:hAnsi="Arial" w:cs="Arial"/>
          <w:sz w:val="24"/>
          <w:szCs w:val="24"/>
          <w:lang w:eastAsia="ru-RU"/>
        </w:rPr>
        <w:t xml:space="preserve"> солью помол</w:t>
      </w:r>
      <w:r w:rsidR="00322281">
        <w:rPr>
          <w:rFonts w:ascii="Arial" w:eastAsia="Times New Roman" w:hAnsi="Arial" w:cs="Arial"/>
          <w:sz w:val="24"/>
          <w:szCs w:val="24"/>
          <w:lang w:eastAsia="ru-RU"/>
        </w:rPr>
        <w:t xml:space="preserve">ов </w:t>
      </w:r>
      <w:r w:rsidR="00322281">
        <w:rPr>
          <w:rFonts w:ascii="Arial" w:eastAsia="Times New Roman" w:hAnsi="Arial" w:cs="Arial"/>
          <w:sz w:val="24"/>
          <w:szCs w:val="24"/>
          <w:lang w:eastAsia="ru-RU"/>
        </w:rPr>
        <w:lastRenderedPageBreak/>
        <w:t>«Экстра», № 0,</w:t>
      </w:r>
      <w:r w:rsidRPr="00582557">
        <w:rPr>
          <w:rFonts w:ascii="Arial" w:eastAsia="Times New Roman" w:hAnsi="Arial" w:cs="Arial"/>
          <w:sz w:val="24"/>
          <w:szCs w:val="24"/>
          <w:lang w:eastAsia="ru-RU"/>
        </w:rPr>
        <w:t xml:space="preserve"> № 1 не ниже первого сорта. Допускается при упаковывании вместо соли заливать плотно уложенные кишки</w:t>
      </w:r>
      <w:r w:rsidR="00236D3F">
        <w:rPr>
          <w:rFonts w:ascii="Arial" w:eastAsia="Times New Roman" w:hAnsi="Arial" w:cs="Arial"/>
          <w:sz w:val="24"/>
          <w:szCs w:val="24"/>
          <w:lang w:eastAsia="ru-RU"/>
        </w:rPr>
        <w:t xml:space="preserve"> посолочным раствором в виде</w:t>
      </w:r>
      <w:r w:rsidRPr="00582557">
        <w:rPr>
          <w:rFonts w:ascii="Arial" w:eastAsia="Times New Roman" w:hAnsi="Arial" w:cs="Arial"/>
          <w:sz w:val="24"/>
          <w:szCs w:val="24"/>
          <w:lang w:eastAsia="ru-RU"/>
        </w:rPr>
        <w:t xml:space="preserve"> свежеприготовленн</w:t>
      </w:r>
      <w:r w:rsidR="00236D3F">
        <w:rPr>
          <w:rFonts w:ascii="Arial" w:eastAsia="Times New Roman" w:hAnsi="Arial" w:cs="Arial"/>
          <w:sz w:val="24"/>
          <w:szCs w:val="24"/>
          <w:lang w:eastAsia="ru-RU"/>
        </w:rPr>
        <w:t>ого</w:t>
      </w:r>
      <w:r w:rsidRPr="00582557">
        <w:rPr>
          <w:rFonts w:ascii="Arial" w:eastAsia="Times New Roman" w:hAnsi="Arial" w:cs="Arial"/>
          <w:sz w:val="24"/>
          <w:szCs w:val="24"/>
          <w:lang w:eastAsia="ru-RU"/>
        </w:rPr>
        <w:t xml:space="preserve"> насыщенн</w:t>
      </w:r>
      <w:r w:rsidR="00236D3F">
        <w:rPr>
          <w:rFonts w:ascii="Arial" w:eastAsia="Times New Roman" w:hAnsi="Arial" w:cs="Arial"/>
          <w:sz w:val="24"/>
          <w:szCs w:val="24"/>
          <w:lang w:eastAsia="ru-RU"/>
        </w:rPr>
        <w:t>ого</w:t>
      </w:r>
      <w:r w:rsidRPr="00582557">
        <w:rPr>
          <w:rFonts w:ascii="Arial" w:eastAsia="Times New Roman" w:hAnsi="Arial" w:cs="Arial"/>
          <w:sz w:val="24"/>
          <w:szCs w:val="24"/>
          <w:lang w:eastAsia="ru-RU"/>
        </w:rPr>
        <w:t xml:space="preserve"> раствор</w:t>
      </w:r>
      <w:r w:rsidR="00236D3F">
        <w:rPr>
          <w:rFonts w:ascii="Arial" w:eastAsia="Times New Roman" w:hAnsi="Arial" w:cs="Arial"/>
          <w:sz w:val="24"/>
          <w:szCs w:val="24"/>
          <w:lang w:eastAsia="ru-RU"/>
        </w:rPr>
        <w:t>а</w:t>
      </w:r>
      <w:r w:rsidRPr="00582557">
        <w:rPr>
          <w:rFonts w:ascii="Arial" w:eastAsia="Times New Roman" w:hAnsi="Arial" w:cs="Arial"/>
          <w:sz w:val="24"/>
          <w:szCs w:val="24"/>
          <w:lang w:eastAsia="ru-RU"/>
        </w:rPr>
        <w:t xml:space="preserve"> </w:t>
      </w:r>
      <w:r w:rsidR="00E61F5B">
        <w:rPr>
          <w:rFonts w:ascii="Arial" w:eastAsia="Times New Roman" w:hAnsi="Arial" w:cs="Arial"/>
          <w:sz w:val="24"/>
          <w:szCs w:val="24"/>
          <w:lang w:eastAsia="ru-RU"/>
        </w:rPr>
        <w:t xml:space="preserve">пищевой поваренной </w:t>
      </w:r>
      <w:r w:rsidRPr="00582557">
        <w:rPr>
          <w:rFonts w:ascii="Arial" w:eastAsia="Times New Roman" w:hAnsi="Arial" w:cs="Arial"/>
          <w:sz w:val="24"/>
          <w:szCs w:val="24"/>
          <w:lang w:eastAsia="ru-RU"/>
        </w:rPr>
        <w:t>соли (2</w:t>
      </w:r>
      <w:r w:rsidR="00236D3F">
        <w:rPr>
          <w:rFonts w:ascii="Arial" w:eastAsia="Times New Roman" w:hAnsi="Arial" w:cs="Arial"/>
          <w:sz w:val="24"/>
          <w:szCs w:val="24"/>
          <w:lang w:eastAsia="ru-RU"/>
        </w:rPr>
        <w:t>7</w:t>
      </w:r>
      <w:r w:rsidRPr="00582557">
        <w:rPr>
          <w:rFonts w:ascii="Arial" w:eastAsia="Times New Roman" w:hAnsi="Arial" w:cs="Arial"/>
          <w:sz w:val="24"/>
          <w:szCs w:val="24"/>
          <w:lang w:eastAsia="ru-RU"/>
        </w:rPr>
        <w:t>0 г/дм</w:t>
      </w:r>
      <w:r w:rsidRPr="00582557">
        <w:rPr>
          <w:rFonts w:ascii="Arial" w:eastAsia="Times New Roman" w:hAnsi="Arial" w:cs="Arial"/>
          <w:sz w:val="24"/>
          <w:szCs w:val="24"/>
          <w:vertAlign w:val="superscript"/>
          <w:lang w:eastAsia="ru-RU"/>
        </w:rPr>
        <w:t>3</w:t>
      </w:r>
      <w:r w:rsidRPr="00582557">
        <w:rPr>
          <w:rFonts w:ascii="Arial" w:eastAsia="Times New Roman" w:hAnsi="Arial" w:cs="Arial"/>
          <w:sz w:val="24"/>
          <w:szCs w:val="24"/>
          <w:lang w:eastAsia="ru-RU"/>
        </w:rPr>
        <w:t>)</w:t>
      </w:r>
      <w:r w:rsidR="00236D3F">
        <w:rPr>
          <w:rFonts w:ascii="Arial" w:eastAsia="Times New Roman" w:hAnsi="Arial" w:cs="Arial"/>
          <w:sz w:val="24"/>
          <w:szCs w:val="24"/>
          <w:lang w:eastAsia="ru-RU"/>
        </w:rPr>
        <w:t>, в том числе с добавлением сорбиновой</w:t>
      </w:r>
      <w:r w:rsidR="00E61F5B">
        <w:rPr>
          <w:rFonts w:ascii="Arial" w:eastAsia="Times New Roman" w:hAnsi="Arial" w:cs="Arial"/>
          <w:sz w:val="24"/>
          <w:szCs w:val="24"/>
          <w:lang w:eastAsia="ru-RU"/>
        </w:rPr>
        <w:t>,</w:t>
      </w:r>
      <w:r w:rsidR="00236D3F">
        <w:rPr>
          <w:rFonts w:ascii="Arial" w:eastAsia="Times New Roman" w:hAnsi="Arial" w:cs="Arial"/>
          <w:sz w:val="24"/>
          <w:szCs w:val="24"/>
          <w:lang w:eastAsia="ru-RU"/>
        </w:rPr>
        <w:t xml:space="preserve"> лимонной</w:t>
      </w:r>
      <w:r w:rsidR="00E61F5B">
        <w:rPr>
          <w:rFonts w:ascii="Arial" w:eastAsia="Times New Roman" w:hAnsi="Arial" w:cs="Arial"/>
          <w:sz w:val="24"/>
          <w:szCs w:val="24"/>
          <w:lang w:eastAsia="ru-RU"/>
        </w:rPr>
        <w:t xml:space="preserve"> или уксусной</w:t>
      </w:r>
      <w:r w:rsidR="00236D3F">
        <w:rPr>
          <w:rFonts w:ascii="Arial" w:eastAsia="Times New Roman" w:hAnsi="Arial" w:cs="Arial"/>
          <w:sz w:val="24"/>
          <w:szCs w:val="24"/>
          <w:lang w:eastAsia="ru-RU"/>
        </w:rPr>
        <w:t xml:space="preserve"> кислот</w:t>
      </w:r>
      <w:r w:rsidRPr="00582557">
        <w:rPr>
          <w:rFonts w:ascii="Arial" w:eastAsia="Times New Roman" w:hAnsi="Arial" w:cs="Arial"/>
          <w:sz w:val="24"/>
          <w:szCs w:val="24"/>
          <w:lang w:eastAsia="ru-RU"/>
        </w:rPr>
        <w:t>.</w:t>
      </w:r>
    </w:p>
    <w:p w:rsidR="00582557" w:rsidRPr="00582557" w:rsidRDefault="00582557" w:rsidP="00582557">
      <w:pPr>
        <w:suppressAutoHyphens/>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sz w:val="24"/>
          <w:szCs w:val="24"/>
          <w:lang w:eastAsia="ru-RU"/>
        </w:rPr>
        <w:t>5.5.7 </w:t>
      </w:r>
      <w:r w:rsidRPr="00582557">
        <w:rPr>
          <w:rFonts w:ascii="Arial" w:eastAsia="Times New Roman" w:hAnsi="Arial" w:cs="Arial"/>
          <w:color w:val="000000"/>
          <w:sz w:val="24"/>
          <w:szCs w:val="24"/>
          <w:lang w:eastAsia="ru-RU"/>
        </w:rPr>
        <w:t>Кишки замораживают в емкостях из полимерных материалов, являющихся транспортной упаковкой, или в виде блоков.</w:t>
      </w:r>
      <w:r w:rsidR="007355F0">
        <w:rPr>
          <w:rFonts w:ascii="Arial" w:eastAsia="Times New Roman" w:hAnsi="Arial" w:cs="Arial"/>
          <w:color w:val="000000"/>
          <w:sz w:val="24"/>
          <w:szCs w:val="24"/>
          <w:lang w:eastAsia="ru-RU"/>
        </w:rPr>
        <w:t xml:space="preserve"> Форма и размер блоков — </w:t>
      </w:r>
      <w:r w:rsidR="007355F0" w:rsidRPr="00582557">
        <w:rPr>
          <w:rFonts w:ascii="Arial" w:eastAsia="Times New Roman" w:hAnsi="Arial" w:cs="Arial"/>
          <w:sz w:val="24"/>
          <w:szCs w:val="24"/>
          <w:lang w:eastAsia="ru-RU"/>
        </w:rPr>
        <w:t>по действующим договорам (контрактам) или по согласованию с поставщиком</w:t>
      </w:r>
      <w:r w:rsidR="007355F0">
        <w:rPr>
          <w:rFonts w:ascii="Arial" w:eastAsia="Times New Roman" w:hAnsi="Arial" w:cs="Arial"/>
          <w:sz w:val="24"/>
          <w:szCs w:val="24"/>
          <w:lang w:eastAsia="ru-RU"/>
        </w:rPr>
        <w:t>.</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w:t>
      </w:r>
      <w:r w:rsidR="009B6E53">
        <w:rPr>
          <w:rFonts w:ascii="Arial" w:eastAsia="Times New Roman" w:hAnsi="Arial" w:cs="Arial"/>
          <w:sz w:val="24"/>
          <w:szCs w:val="24"/>
          <w:lang w:eastAsia="ru-RU"/>
        </w:rPr>
        <w:t>8</w:t>
      </w:r>
      <w:r w:rsidRPr="00582557">
        <w:rPr>
          <w:rFonts w:ascii="Arial" w:eastAsia="Times New Roman" w:hAnsi="Arial" w:cs="Arial"/>
          <w:sz w:val="24"/>
          <w:szCs w:val="24"/>
          <w:lang w:eastAsia="ru-RU"/>
        </w:rPr>
        <w:t> Кишки, замороженные в виде блоков, упаковывают в ящики из гофрированного картона по ГОСТ 9142, ГОСТ 13511, емкости из полимерных материалов, разрешенных к применению в пищевой промышленности. В ящики вкладывают мешки-вкладыши по ГОСТ 19360 из полимерных или других пленочных материалов, разрешенных для использования в пищевой промышленности.</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w:t>
      </w:r>
      <w:r w:rsidR="009B6E53">
        <w:rPr>
          <w:rFonts w:ascii="Arial" w:eastAsia="Times New Roman" w:hAnsi="Arial" w:cs="Arial"/>
          <w:sz w:val="24"/>
          <w:szCs w:val="24"/>
          <w:lang w:eastAsia="ru-RU"/>
        </w:rPr>
        <w:t>9</w:t>
      </w:r>
      <w:r w:rsidRPr="00582557">
        <w:rPr>
          <w:rFonts w:ascii="Arial" w:eastAsia="Times New Roman" w:hAnsi="Arial" w:cs="Arial"/>
          <w:sz w:val="24"/>
          <w:szCs w:val="24"/>
          <w:lang w:eastAsia="ru-RU"/>
        </w:rPr>
        <w:t> Ящики из гофрированного картона заклеивают клеевой лентой по ГОСТ 18251 или лентой полиэтиленовой липкой по ГОСТ 20477. Допускается использовать другие ленты, разрешенные для использования в пищевой промышленности.</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pacing w:val="2"/>
          <w:sz w:val="24"/>
          <w:szCs w:val="24"/>
          <w:shd w:val="clear" w:color="auto" w:fill="FFFFFF"/>
          <w:lang w:eastAsia="ru-RU"/>
        </w:rPr>
      </w:pPr>
      <w:r w:rsidRPr="00582557">
        <w:rPr>
          <w:rFonts w:ascii="Arial" w:eastAsia="Times New Roman" w:hAnsi="Arial" w:cs="Arial"/>
          <w:spacing w:val="2"/>
          <w:sz w:val="24"/>
          <w:szCs w:val="24"/>
          <w:shd w:val="clear" w:color="auto" w:fill="FFFFFF"/>
          <w:lang w:eastAsia="ru-RU"/>
        </w:rPr>
        <w:t>5.5.1</w:t>
      </w:r>
      <w:r w:rsidR="009B6E53">
        <w:rPr>
          <w:rFonts w:ascii="Arial" w:eastAsia="Times New Roman" w:hAnsi="Arial" w:cs="Arial"/>
          <w:spacing w:val="2"/>
          <w:sz w:val="24"/>
          <w:szCs w:val="24"/>
          <w:shd w:val="clear" w:color="auto" w:fill="FFFFFF"/>
          <w:lang w:eastAsia="ru-RU"/>
        </w:rPr>
        <w:t>0</w:t>
      </w:r>
      <w:r w:rsidRPr="00582557">
        <w:rPr>
          <w:rFonts w:ascii="Arial" w:eastAsia="Times New Roman" w:hAnsi="Arial" w:cs="Arial"/>
          <w:spacing w:val="2"/>
          <w:sz w:val="24"/>
          <w:szCs w:val="24"/>
          <w:shd w:val="clear" w:color="auto" w:fill="FFFFFF"/>
          <w:lang w:eastAsia="ru-RU"/>
        </w:rPr>
        <w:t> Допускается использование многооборотной упаковки, бывшей в употреблении, после ее санитарной обработки.</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pacing w:val="2"/>
          <w:sz w:val="24"/>
          <w:szCs w:val="24"/>
          <w:shd w:val="clear" w:color="auto" w:fill="FFFFFF"/>
          <w:lang w:eastAsia="ru-RU"/>
        </w:rPr>
        <w:t>5.5.1</w:t>
      </w:r>
      <w:r w:rsidR="009B6E53">
        <w:rPr>
          <w:rFonts w:ascii="Arial" w:eastAsia="Times New Roman" w:hAnsi="Arial" w:cs="Arial"/>
          <w:spacing w:val="2"/>
          <w:sz w:val="24"/>
          <w:szCs w:val="24"/>
          <w:shd w:val="clear" w:color="auto" w:fill="FFFFFF"/>
          <w:lang w:eastAsia="ru-RU"/>
        </w:rPr>
        <w:t>1</w:t>
      </w:r>
      <w:r w:rsidRPr="00582557">
        <w:rPr>
          <w:rFonts w:ascii="Arial" w:eastAsia="Times New Roman" w:hAnsi="Arial" w:cs="Arial"/>
          <w:spacing w:val="2"/>
          <w:sz w:val="24"/>
          <w:szCs w:val="24"/>
          <w:shd w:val="clear" w:color="auto" w:fill="FFFFFF"/>
          <w:lang w:eastAsia="ru-RU"/>
        </w:rPr>
        <w:t xml:space="preserve"> Многооборотная упаковка должна иметь крышку. При отсутствии крышки допускается упаковку накрывать </w:t>
      </w:r>
      <w:r w:rsidRPr="00582557">
        <w:rPr>
          <w:rFonts w:ascii="Arial" w:eastAsia="Times New Roman" w:hAnsi="Arial" w:cs="Arial"/>
          <w:sz w:val="24"/>
          <w:szCs w:val="24"/>
          <w:lang w:eastAsia="ru-RU"/>
        </w:rPr>
        <w:t>полиэтиленовой пленкой по ГОСТ 10354 или стрейч-пленкой в несколько слоев</w:t>
      </w:r>
      <w:r w:rsidRPr="00582557">
        <w:rPr>
          <w:rFonts w:ascii="Arial" w:eastAsia="Times New Roman" w:hAnsi="Arial" w:cs="Arial"/>
          <w:spacing w:val="2"/>
          <w:sz w:val="24"/>
          <w:szCs w:val="24"/>
          <w:shd w:val="clear" w:color="auto" w:fill="FFFFFF"/>
          <w:lang w:eastAsia="ru-RU"/>
        </w:rPr>
        <w:t>.</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5.5.1</w:t>
      </w:r>
      <w:r w:rsidR="009B6E53">
        <w:rPr>
          <w:rFonts w:ascii="Arial" w:eastAsia="Times New Roman" w:hAnsi="Arial" w:cs="Arial"/>
          <w:sz w:val="24"/>
          <w:szCs w:val="24"/>
          <w:lang w:eastAsia="ru-RU"/>
        </w:rPr>
        <w:t>2</w:t>
      </w:r>
      <w:r w:rsidRPr="00582557">
        <w:rPr>
          <w:rFonts w:ascii="Arial" w:eastAsia="Times New Roman" w:hAnsi="Arial" w:cs="Arial"/>
          <w:sz w:val="24"/>
          <w:szCs w:val="24"/>
          <w:lang w:eastAsia="ru-RU"/>
        </w:rPr>
        <w:t> Допускается использовать другие виды упаковки,</w:t>
      </w:r>
      <w:r w:rsidRPr="00582557">
        <w:rPr>
          <w:rFonts w:ascii="Arial" w:eastAsia="Times New Roman" w:hAnsi="Arial" w:cs="Times New Roman"/>
          <w:sz w:val="24"/>
          <w:szCs w:val="24"/>
          <w:lang w:eastAsia="ru-RU"/>
        </w:rPr>
        <w:t xml:space="preserve"> </w:t>
      </w:r>
      <w:r w:rsidRPr="00582557">
        <w:rPr>
          <w:rFonts w:ascii="Arial" w:eastAsia="Times New Roman" w:hAnsi="Arial" w:cs="Arial"/>
          <w:sz w:val="24"/>
          <w:szCs w:val="24"/>
          <w:lang w:eastAsia="ru-RU"/>
        </w:rPr>
        <w:t>упаковочных материалов и укупорочных средств, соответствующие требованиям, изложенным в 5.5.1.</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5.5.1</w:t>
      </w:r>
      <w:r w:rsidR="009B6E53">
        <w:rPr>
          <w:rFonts w:ascii="Arial" w:eastAsia="Times New Roman" w:hAnsi="Arial" w:cs="Arial"/>
          <w:sz w:val="24"/>
          <w:szCs w:val="24"/>
          <w:lang w:eastAsia="ru-RU"/>
        </w:rPr>
        <w:t>3</w:t>
      </w:r>
      <w:r w:rsidRPr="00582557">
        <w:rPr>
          <w:rFonts w:ascii="Arial" w:eastAsia="Times New Roman" w:hAnsi="Arial" w:cs="Arial"/>
          <w:sz w:val="24"/>
          <w:szCs w:val="24"/>
          <w:lang w:eastAsia="ru-RU"/>
        </w:rPr>
        <w:t> В каждую единицу транспортной упаковки упаковывают кишки одного наименования, одного способа консервирования, одной даты выработки и одного вида упаковки.</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color w:val="000000"/>
          <w:sz w:val="24"/>
          <w:szCs w:val="24"/>
          <w:lang w:eastAsia="ru-RU"/>
        </w:rPr>
        <w:t xml:space="preserve">Допускается в одну единицу транспортной упаковки упаковывать кишки </w:t>
      </w:r>
      <w:r w:rsidRPr="00582557">
        <w:rPr>
          <w:rFonts w:ascii="Arial" w:eastAsia="Times New Roman" w:hAnsi="Arial" w:cs="Arial"/>
          <w:sz w:val="24"/>
          <w:szCs w:val="24"/>
          <w:lang w:eastAsia="ru-RU"/>
        </w:rPr>
        <w:t>нескольких наименований одного способа консервирования, при этом каждый вид кишок перекладывают целлюлозной пленкой по ГОСТ 7730 или полиэтиленовой пленкой по ГОСТ 10354.</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color w:val="000000"/>
          <w:sz w:val="24"/>
          <w:szCs w:val="24"/>
          <w:lang w:eastAsia="ru-RU"/>
        </w:rPr>
        <w:lastRenderedPageBreak/>
        <w:t>5.5.1</w:t>
      </w:r>
      <w:r w:rsidR="009B6E53">
        <w:rPr>
          <w:rFonts w:ascii="Arial" w:eastAsia="Times New Roman" w:hAnsi="Arial" w:cs="Arial"/>
          <w:color w:val="000000"/>
          <w:sz w:val="24"/>
          <w:szCs w:val="24"/>
          <w:lang w:eastAsia="ru-RU"/>
        </w:rPr>
        <w:t>4</w:t>
      </w:r>
      <w:r w:rsidRPr="00582557">
        <w:rPr>
          <w:rFonts w:ascii="Arial" w:eastAsia="Times New Roman" w:hAnsi="Arial" w:cs="Arial"/>
          <w:color w:val="000000"/>
          <w:sz w:val="24"/>
          <w:szCs w:val="24"/>
          <w:lang w:eastAsia="ru-RU"/>
        </w:rPr>
        <w:t xml:space="preserve"> Количество пучков или пачек </w:t>
      </w:r>
      <w:r w:rsidRPr="00582557">
        <w:rPr>
          <w:rFonts w:ascii="Arial" w:eastAsia="Times New Roman" w:hAnsi="Arial" w:cs="Arial"/>
          <w:sz w:val="24"/>
          <w:szCs w:val="24"/>
          <w:lang w:eastAsia="ru-RU"/>
        </w:rPr>
        <w:t>кишок в одной упаковочной единице должно соответствовать номинальному, указанному в маркировке продукта на упаковке, с учетом допустимых отклонений.</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Пределы допускаемых отрицательных отклонений количества пучков или пачек кишок в одной упаковочной единице от номинального — по ГОСТ 8.579.</w:t>
      </w:r>
    </w:p>
    <w:p w:rsidR="00582557" w:rsidRPr="00582557" w:rsidRDefault="00582557" w:rsidP="00582557">
      <w:pPr>
        <w:suppressAutoHyphens/>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sz w:val="24"/>
          <w:szCs w:val="24"/>
          <w:lang w:eastAsia="ru-RU"/>
        </w:rPr>
        <w:t>5.5.1</w:t>
      </w:r>
      <w:r w:rsidR="009B6E53">
        <w:rPr>
          <w:rFonts w:ascii="Arial" w:eastAsia="Times New Roman" w:hAnsi="Arial" w:cs="Arial"/>
          <w:sz w:val="24"/>
          <w:szCs w:val="24"/>
          <w:lang w:eastAsia="ru-RU"/>
        </w:rPr>
        <w:t>5</w:t>
      </w:r>
      <w:r w:rsidRPr="00582557">
        <w:rPr>
          <w:rFonts w:ascii="Arial" w:eastAsia="Times New Roman" w:hAnsi="Arial" w:cs="Arial"/>
          <w:sz w:val="24"/>
          <w:szCs w:val="24"/>
          <w:lang w:eastAsia="ru-RU"/>
        </w:rPr>
        <w:t xml:space="preserve"> Упаковка кишок, отправляемых в районы Крайнего Севера и приравненные к ним местности </w:t>
      </w:r>
      <w:r w:rsidRPr="00582557">
        <w:rPr>
          <w:rFonts w:ascii="Arial" w:eastAsia="Times New Roman" w:hAnsi="Arial" w:cs="Arial"/>
          <w:bCs/>
          <w:sz w:val="24"/>
          <w:szCs w:val="24"/>
          <w:lang w:eastAsia="ru-RU"/>
        </w:rPr>
        <w:t xml:space="preserve">― </w:t>
      </w:r>
      <w:r w:rsidRPr="00582557">
        <w:rPr>
          <w:rFonts w:ascii="Arial" w:eastAsia="Times New Roman" w:hAnsi="Arial" w:cs="Arial"/>
          <w:sz w:val="24"/>
          <w:szCs w:val="24"/>
          <w:lang w:eastAsia="ru-RU"/>
        </w:rPr>
        <w:t>по ГОСТ 15846.</w:t>
      </w:r>
    </w:p>
    <w:p w:rsidR="00582557" w:rsidRPr="00582557" w:rsidRDefault="00582557"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582557" w:rsidRPr="00582557" w:rsidRDefault="00582557" w:rsidP="00582557">
      <w:pPr>
        <w:keepNext/>
        <w:suppressAutoHyphens/>
        <w:spacing w:after="0" w:line="360" w:lineRule="auto"/>
        <w:ind w:firstLine="709"/>
        <w:outlineLvl w:val="4"/>
        <w:rPr>
          <w:rFonts w:ascii="Arial" w:eastAsia="Times New Roman" w:hAnsi="Arial" w:cs="Times New Roman"/>
          <w:b/>
          <w:sz w:val="28"/>
          <w:szCs w:val="28"/>
          <w:lang w:val="x-none" w:eastAsia="x-none"/>
        </w:rPr>
      </w:pPr>
      <w:r w:rsidRPr="00582557">
        <w:rPr>
          <w:rFonts w:ascii="Arial" w:eastAsia="Times New Roman" w:hAnsi="Arial" w:cs="Times New Roman"/>
          <w:b/>
          <w:sz w:val="28"/>
          <w:szCs w:val="28"/>
          <w:lang w:val="x-none" w:eastAsia="x-none"/>
        </w:rPr>
        <w:t>6 Правила приемки</w:t>
      </w:r>
    </w:p>
    <w:p w:rsidR="00582557" w:rsidRPr="00582557" w:rsidRDefault="00582557" w:rsidP="00582557">
      <w:pPr>
        <w:shd w:val="clear" w:color="auto" w:fill="FFFFFF"/>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color w:val="000000"/>
          <w:sz w:val="24"/>
          <w:szCs w:val="24"/>
          <w:lang w:eastAsia="ru-RU"/>
        </w:rPr>
        <w:t>6.1 </w:t>
      </w:r>
      <w:r w:rsidRPr="00582557">
        <w:rPr>
          <w:rFonts w:ascii="Arial" w:eastAsia="Times New Roman" w:hAnsi="Arial" w:cs="Arial"/>
          <w:sz w:val="24"/>
          <w:szCs w:val="24"/>
          <w:lang w:eastAsia="ru-RU"/>
        </w:rPr>
        <w:t>Кишки принимают партиями. Определение партии — по [2].</w:t>
      </w:r>
    </w:p>
    <w:p w:rsidR="00582557" w:rsidRPr="00582557" w:rsidRDefault="00582557" w:rsidP="00582557">
      <w:pPr>
        <w:widowControl w:val="0"/>
        <w:suppressAutoHyphens/>
        <w:spacing w:after="0" w:line="360" w:lineRule="auto"/>
        <w:ind w:firstLine="709"/>
        <w:jc w:val="both"/>
        <w:rPr>
          <w:rFonts w:ascii="Arial" w:eastAsia="Times New Roman" w:hAnsi="Arial" w:cs="Arial"/>
          <w:snapToGrid w:val="0"/>
          <w:sz w:val="24"/>
          <w:szCs w:val="24"/>
          <w:lang w:eastAsia="ru-RU"/>
        </w:rPr>
      </w:pPr>
      <w:r w:rsidRPr="00582557">
        <w:rPr>
          <w:rFonts w:ascii="Arial" w:eastAsia="Times New Roman" w:hAnsi="Arial" w:cs="Arial"/>
          <w:snapToGrid w:val="0"/>
          <w:sz w:val="24"/>
          <w:szCs w:val="24"/>
          <w:lang w:eastAsia="ru-RU"/>
        </w:rPr>
        <w:t>6.2 Для определения количества и качества кишок из разных мест партии отбирают образцы в количестве 10 % упаковок от объема партии, но не менее одной.</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 xml:space="preserve">6.3 Органолептические показатели </w:t>
      </w:r>
      <w:r w:rsidRPr="00582557">
        <w:rPr>
          <w:rFonts w:ascii="Arial" w:eastAsia="Times New Roman" w:hAnsi="Arial" w:cs="Arial"/>
          <w:snapToGrid w:val="0"/>
          <w:sz w:val="24"/>
          <w:szCs w:val="24"/>
          <w:lang w:eastAsia="ru-RU"/>
        </w:rPr>
        <w:t xml:space="preserve">кишок </w:t>
      </w:r>
      <w:r w:rsidRPr="00582557">
        <w:rPr>
          <w:rFonts w:ascii="Arial" w:eastAsia="Times New Roman" w:hAnsi="Arial" w:cs="Arial"/>
          <w:sz w:val="24"/>
          <w:szCs w:val="24"/>
          <w:lang w:eastAsia="ru-RU"/>
        </w:rPr>
        <w:t>определяют в каждой партии.</w:t>
      </w:r>
    </w:p>
    <w:p w:rsidR="00582557" w:rsidRPr="00582557" w:rsidRDefault="00582557" w:rsidP="00582557">
      <w:pPr>
        <w:widowControl w:val="0"/>
        <w:shd w:val="clear" w:color="auto" w:fill="FFFFFF"/>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 xml:space="preserve">6.4 При отрицательных результатах испытаний проводят исследования удвоенной выборки образцов из этой партии. Результаты повторных испытаний распространяются на всю партию. </w:t>
      </w:r>
    </w:p>
    <w:p w:rsidR="00582557" w:rsidRPr="00582557" w:rsidRDefault="00582557" w:rsidP="00582557">
      <w:pPr>
        <w:widowControl w:val="0"/>
        <w:shd w:val="clear" w:color="auto" w:fill="FFFFFF"/>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6.5 При отрицательных результатах испытаний показателей безопасности партия приемке не подлежит. Возврат партии поставщику производится в неизменном товарном виде</w:t>
      </w:r>
      <w:r w:rsidRPr="00582557">
        <w:rPr>
          <w:rFonts w:ascii="Arial" w:eastAsia="Times New Roman" w:hAnsi="Arial" w:cs="Arial"/>
          <w:sz w:val="24"/>
          <w:szCs w:val="24"/>
          <w:vertAlign w:val="superscript"/>
          <w:lang w:eastAsia="ru-RU"/>
        </w:rPr>
        <w:footnoteReference w:id="1"/>
      </w:r>
      <w:r w:rsidRPr="00582557">
        <w:rPr>
          <w:rFonts w:ascii="Arial" w:eastAsia="Times New Roman" w:hAnsi="Arial" w:cs="Arial"/>
          <w:sz w:val="24"/>
          <w:szCs w:val="24"/>
          <w:vertAlign w:val="superscript"/>
          <w:lang w:eastAsia="ru-RU"/>
        </w:rPr>
        <w:t>)</w:t>
      </w:r>
      <w:r w:rsidRPr="00582557">
        <w:rPr>
          <w:rFonts w:ascii="Arial" w:eastAsia="Times New Roman" w:hAnsi="Arial" w:cs="Arial"/>
          <w:sz w:val="24"/>
          <w:szCs w:val="24"/>
          <w:lang w:eastAsia="ru-RU"/>
        </w:rPr>
        <w:t>.</w:t>
      </w:r>
    </w:p>
    <w:p w:rsidR="00582557" w:rsidRPr="00582557" w:rsidRDefault="00582557" w:rsidP="00582557">
      <w:pPr>
        <w:widowControl w:val="0"/>
        <w:shd w:val="clear" w:color="auto" w:fill="FFFFFF"/>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6.6 Допускается при отрицательных результатах испытаний по показателям качества не проводить повторные испытания удвоенной выборки, приемку</w:t>
      </w:r>
      <w:r w:rsidR="00E071DB">
        <w:rPr>
          <w:rFonts w:ascii="Arial" w:eastAsia="Times New Roman" w:hAnsi="Arial" w:cs="Arial"/>
          <w:sz w:val="24"/>
          <w:szCs w:val="24"/>
          <w:lang w:eastAsia="ru-RU"/>
        </w:rPr>
        <w:t xml:space="preserve"> или возврат</w:t>
      </w:r>
      <w:r w:rsidRPr="00582557">
        <w:rPr>
          <w:rFonts w:ascii="Arial" w:eastAsia="Times New Roman" w:hAnsi="Arial" w:cs="Arial"/>
          <w:sz w:val="24"/>
          <w:szCs w:val="24"/>
          <w:lang w:eastAsia="ru-RU"/>
        </w:rPr>
        <w:t xml:space="preserve"> партии производить по действующим договорам (контрактам) или по согласованию с поставщиком. Возврат партии поставщику производится в неизменном товарном виде.</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color w:val="000000"/>
          <w:sz w:val="24"/>
          <w:szCs w:val="24"/>
          <w:lang w:eastAsia="ru-RU"/>
        </w:rPr>
        <w:t>6.7 Порядок и периодичность контроля физико-химических показателей, микробиологических показателей, содержания токсичных элементов, антибиотиков, пестицидов и радионуклидов устанавливает изготовитель продукции в программе производственного контроля.</w:t>
      </w:r>
    </w:p>
    <w:p w:rsidR="00760459" w:rsidRDefault="00760459"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897833" w:rsidRPr="00897833" w:rsidRDefault="00897833" w:rsidP="00760459">
      <w:pPr>
        <w:keepNext/>
        <w:suppressAutoHyphens/>
        <w:spacing w:after="0" w:line="360" w:lineRule="auto"/>
        <w:ind w:firstLine="709"/>
        <w:outlineLvl w:val="4"/>
        <w:rPr>
          <w:rFonts w:ascii="Arial" w:eastAsia="Times New Roman" w:hAnsi="Arial" w:cs="Times New Roman"/>
          <w:b/>
          <w:sz w:val="28"/>
          <w:szCs w:val="28"/>
          <w:lang w:val="x-none" w:eastAsia="x-none"/>
        </w:rPr>
      </w:pPr>
      <w:r w:rsidRPr="00897833">
        <w:rPr>
          <w:rFonts w:ascii="Arial" w:eastAsia="Times New Roman" w:hAnsi="Arial" w:cs="Times New Roman"/>
          <w:b/>
          <w:sz w:val="28"/>
          <w:szCs w:val="28"/>
          <w:lang w:val="x-none" w:eastAsia="x-none"/>
        </w:rPr>
        <w:t>7 Методы контроля</w:t>
      </w:r>
    </w:p>
    <w:p w:rsidR="00897833" w:rsidRPr="00897833" w:rsidRDefault="00897833" w:rsidP="00897833">
      <w:pPr>
        <w:widowControl w:val="0"/>
        <w:suppressAutoHyphens/>
        <w:spacing w:after="0" w:line="360" w:lineRule="auto"/>
        <w:ind w:firstLine="709"/>
        <w:jc w:val="both"/>
        <w:rPr>
          <w:rFonts w:ascii="Arial" w:eastAsia="Times New Roman" w:hAnsi="Arial" w:cs="Arial"/>
          <w:snapToGrid w:val="0"/>
          <w:color w:val="000000"/>
          <w:sz w:val="24"/>
          <w:szCs w:val="24"/>
          <w:lang w:eastAsia="ru-RU"/>
        </w:rPr>
      </w:pPr>
      <w:r w:rsidRPr="00897833">
        <w:rPr>
          <w:rFonts w:ascii="Arial" w:eastAsia="Times New Roman" w:hAnsi="Arial" w:cs="Arial"/>
          <w:snapToGrid w:val="0"/>
          <w:color w:val="000000"/>
          <w:sz w:val="24"/>
          <w:szCs w:val="24"/>
          <w:lang w:eastAsia="ru-RU"/>
        </w:rPr>
        <w:t xml:space="preserve">7.1 Для контроля качества кишок </w:t>
      </w:r>
      <w:r w:rsidRPr="00897833">
        <w:rPr>
          <w:rFonts w:ascii="Arial" w:eastAsia="Times New Roman" w:hAnsi="Arial" w:cs="Arial"/>
          <w:color w:val="000000"/>
          <w:sz w:val="24"/>
          <w:szCs w:val="24"/>
          <w:lang w:eastAsia="ru-RU"/>
        </w:rPr>
        <w:t xml:space="preserve">на соответствие требованиям настоящего стандарта </w:t>
      </w:r>
      <w:r w:rsidRPr="00897833">
        <w:rPr>
          <w:rFonts w:ascii="Arial" w:eastAsia="Times New Roman" w:hAnsi="Arial" w:cs="Arial"/>
          <w:snapToGrid w:val="0"/>
          <w:color w:val="000000"/>
          <w:sz w:val="24"/>
          <w:szCs w:val="24"/>
          <w:lang w:eastAsia="ru-RU"/>
        </w:rPr>
        <w:t>отбирают не менее 2 % единиц из разных слоев каждой упаковки, отобранной в соответствии с 6.2.</w:t>
      </w:r>
    </w:p>
    <w:p w:rsidR="00897833" w:rsidRPr="00897833" w:rsidRDefault="00897833" w:rsidP="00897833">
      <w:pPr>
        <w:widowControl w:val="0"/>
        <w:suppressAutoHyphens/>
        <w:spacing w:after="0" w:line="360" w:lineRule="auto"/>
        <w:ind w:firstLine="709"/>
        <w:jc w:val="both"/>
        <w:rPr>
          <w:rFonts w:ascii="Arial" w:eastAsia="Times New Roman" w:hAnsi="Arial" w:cs="Arial"/>
          <w:snapToGrid w:val="0"/>
          <w:color w:val="000000"/>
          <w:sz w:val="24"/>
          <w:szCs w:val="24"/>
          <w:lang w:eastAsia="ru-RU"/>
        </w:rPr>
      </w:pPr>
      <w:r w:rsidRPr="00897833">
        <w:rPr>
          <w:rFonts w:ascii="Arial" w:eastAsia="Times New Roman" w:hAnsi="Arial" w:cs="Arial"/>
          <w:snapToGrid w:val="0"/>
          <w:color w:val="000000"/>
          <w:sz w:val="24"/>
          <w:szCs w:val="24"/>
          <w:lang w:eastAsia="ru-RU"/>
        </w:rPr>
        <w:t xml:space="preserve">Если в транспортной упаковке уложены </w:t>
      </w:r>
      <w:r w:rsidR="00A751DA">
        <w:rPr>
          <w:rFonts w:ascii="Arial" w:eastAsia="Times New Roman" w:hAnsi="Arial" w:cs="Arial"/>
          <w:snapToGrid w:val="0"/>
          <w:color w:val="000000"/>
          <w:sz w:val="24"/>
          <w:szCs w:val="24"/>
          <w:lang w:eastAsia="ru-RU"/>
        </w:rPr>
        <w:t>кишки</w:t>
      </w:r>
      <w:r w:rsidRPr="00897833">
        <w:rPr>
          <w:rFonts w:ascii="Arial" w:eastAsia="Times New Roman" w:hAnsi="Arial" w:cs="Arial"/>
          <w:snapToGrid w:val="0"/>
          <w:color w:val="000000"/>
          <w:sz w:val="24"/>
          <w:szCs w:val="24"/>
          <w:lang w:eastAsia="ru-RU"/>
        </w:rPr>
        <w:t xml:space="preserve"> разных калибров и категорий качества, выборку производят для каждых калибра и категории качества отдельно.</w:t>
      </w:r>
    </w:p>
    <w:p w:rsidR="00897833" w:rsidRPr="00897833" w:rsidRDefault="00897833" w:rsidP="00F82C89">
      <w:pPr>
        <w:suppressAutoHyphens/>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xml:space="preserve">7.2 При приемке </w:t>
      </w:r>
      <w:r w:rsidR="00A751DA" w:rsidRPr="00897833">
        <w:rPr>
          <w:rFonts w:ascii="Arial" w:eastAsia="Times New Roman" w:hAnsi="Arial" w:cs="Arial"/>
          <w:color w:val="000000"/>
          <w:sz w:val="24"/>
          <w:szCs w:val="24"/>
          <w:lang w:eastAsia="ru-RU"/>
        </w:rPr>
        <w:t xml:space="preserve">соленых </w:t>
      </w:r>
      <w:r w:rsidRPr="00897833">
        <w:rPr>
          <w:rFonts w:ascii="Arial" w:eastAsia="Times New Roman" w:hAnsi="Arial" w:cs="Arial"/>
          <w:color w:val="000000"/>
          <w:sz w:val="24"/>
          <w:szCs w:val="24"/>
          <w:lang w:eastAsia="ru-RU"/>
        </w:rPr>
        <w:t>кишок их освобождают от соли путем встряхивания, прополаскивают в воде температурой от 15 °С до 20 </w:t>
      </w:r>
      <w:r w:rsidR="00A751DA">
        <w:rPr>
          <w:rFonts w:ascii="Arial" w:eastAsia="Times New Roman" w:hAnsi="Arial" w:cs="Arial"/>
          <w:color w:val="000000"/>
          <w:sz w:val="24"/>
          <w:szCs w:val="24"/>
          <w:lang w:eastAsia="ru-RU"/>
        </w:rPr>
        <w:t>°С, замачивают в воде</w:t>
      </w:r>
      <w:r w:rsidRPr="00897833">
        <w:rPr>
          <w:rFonts w:ascii="Arial" w:eastAsia="Times New Roman" w:hAnsi="Arial" w:cs="Arial"/>
          <w:color w:val="000000"/>
          <w:sz w:val="24"/>
          <w:szCs w:val="24"/>
          <w:lang w:eastAsia="ru-RU"/>
        </w:rPr>
        <w:t xml:space="preserve"> температурой окружающей среды в течение не менее 6 ч (последние 30 мин — в воде температурой от 30 °С до 35 °С) до приобретения стенками кишок эластичности.</w:t>
      </w:r>
      <w:r w:rsidR="00F82C89">
        <w:rPr>
          <w:rFonts w:ascii="Arial" w:eastAsia="Times New Roman" w:hAnsi="Arial" w:cs="Arial"/>
          <w:color w:val="000000"/>
          <w:sz w:val="24"/>
          <w:szCs w:val="24"/>
          <w:lang w:eastAsia="ru-RU"/>
        </w:rPr>
        <w:t xml:space="preserve"> </w:t>
      </w:r>
      <w:r w:rsidRPr="00897833">
        <w:rPr>
          <w:rFonts w:ascii="Arial" w:eastAsia="Times New Roman" w:hAnsi="Arial" w:cs="Arial"/>
          <w:color w:val="000000"/>
          <w:sz w:val="24"/>
          <w:szCs w:val="24"/>
          <w:lang w:eastAsia="ru-RU"/>
        </w:rPr>
        <w:t>Замороженные кишки предварительно размораживают при температуре окружающей среды.</w:t>
      </w:r>
    </w:p>
    <w:p w:rsidR="00897833" w:rsidRPr="00897833"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7.3 </w:t>
      </w:r>
      <w:r w:rsidR="00307A74">
        <w:rPr>
          <w:rFonts w:ascii="Arial" w:eastAsia="Times New Roman" w:hAnsi="Arial" w:cs="Arial"/>
          <w:color w:val="000000"/>
          <w:sz w:val="24"/>
          <w:szCs w:val="24"/>
          <w:lang w:eastAsia="ru-RU"/>
        </w:rPr>
        <w:t>После</w:t>
      </w:r>
      <w:r w:rsidRPr="00897833">
        <w:rPr>
          <w:rFonts w:ascii="Arial" w:eastAsia="Times New Roman" w:hAnsi="Arial" w:cs="Arial"/>
          <w:color w:val="000000"/>
          <w:sz w:val="24"/>
          <w:szCs w:val="24"/>
          <w:lang w:eastAsia="ru-RU"/>
        </w:rPr>
        <w:t xml:space="preserve"> замачивани</w:t>
      </w:r>
      <w:r w:rsidR="00307A74">
        <w:rPr>
          <w:rFonts w:ascii="Arial" w:eastAsia="Times New Roman" w:hAnsi="Arial" w:cs="Arial"/>
          <w:color w:val="000000"/>
          <w:sz w:val="24"/>
          <w:szCs w:val="24"/>
          <w:lang w:eastAsia="ru-RU"/>
        </w:rPr>
        <w:t>я</w:t>
      </w:r>
      <w:r w:rsidRPr="00897833">
        <w:rPr>
          <w:rFonts w:ascii="Arial" w:eastAsia="Times New Roman" w:hAnsi="Arial" w:cs="Arial"/>
          <w:color w:val="000000"/>
          <w:sz w:val="24"/>
          <w:szCs w:val="24"/>
          <w:lang w:eastAsia="ru-RU"/>
        </w:rPr>
        <w:t xml:space="preserve"> пучки и пачки разбирают, проверяют общую длину кишок в пучках и пачках. Длина кишок измеряется при небольшом натяжении без провисания с помощью металлической линейки по ГОСТ 427, или мерной планки, или с помощью специального оборудования.</w:t>
      </w:r>
    </w:p>
    <w:p w:rsidR="00897833" w:rsidRPr="00897833"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7.4 Внешний вид, цвет, обработку, наличие жировой ткани, ржавчины, краснухи, соляных пятен, патологических пороков</w:t>
      </w:r>
      <w:r w:rsidR="00227959">
        <w:rPr>
          <w:rFonts w:ascii="Arial" w:eastAsia="Times New Roman" w:hAnsi="Arial" w:cs="Arial"/>
          <w:color w:val="000000"/>
          <w:sz w:val="24"/>
          <w:szCs w:val="24"/>
          <w:lang w:eastAsia="ru-RU"/>
        </w:rPr>
        <w:t xml:space="preserve"> (нарывов, абсцессов, </w:t>
      </w:r>
      <w:r w:rsidRPr="00897833">
        <w:rPr>
          <w:rFonts w:ascii="Arial" w:eastAsia="Times New Roman" w:hAnsi="Arial" w:cs="Arial"/>
          <w:color w:val="000000"/>
          <w:sz w:val="24"/>
          <w:szCs w:val="24"/>
          <w:lang w:eastAsia="ru-RU"/>
        </w:rPr>
        <w:t>гнойных прыщей,</w:t>
      </w:r>
      <w:r w:rsidR="00227959">
        <w:rPr>
          <w:rFonts w:ascii="Arial" w:eastAsia="Times New Roman" w:hAnsi="Arial" w:cs="Arial"/>
          <w:color w:val="000000"/>
          <w:sz w:val="24"/>
          <w:szCs w:val="24"/>
          <w:lang w:eastAsia="ru-RU"/>
        </w:rPr>
        <w:t xml:space="preserve"> опухолей)</w:t>
      </w:r>
      <w:r w:rsidRPr="00897833">
        <w:rPr>
          <w:rFonts w:ascii="Arial" w:eastAsia="Times New Roman" w:hAnsi="Arial" w:cs="Arial"/>
          <w:color w:val="000000"/>
          <w:sz w:val="24"/>
          <w:szCs w:val="24"/>
          <w:lang w:eastAsia="ru-RU"/>
        </w:rPr>
        <w:t xml:space="preserve"> определяют визуально; запах — органолептически.</w:t>
      </w:r>
    </w:p>
    <w:p w:rsidR="00897833" w:rsidRPr="00915D06"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915D06">
        <w:rPr>
          <w:rFonts w:ascii="Arial" w:eastAsia="Times New Roman" w:hAnsi="Arial" w:cs="Arial"/>
          <w:color w:val="000000"/>
          <w:sz w:val="24"/>
          <w:szCs w:val="24"/>
          <w:lang w:eastAsia="ru-RU"/>
        </w:rPr>
        <w:t>7.5 Прочность стенок, наличие дыр, категорию и калибр определяют путем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вки во</w:t>
      </w:r>
      <w:r w:rsidR="00915D06" w:rsidRPr="00915D06">
        <w:rPr>
          <w:rFonts w:ascii="Arial" w:eastAsia="Times New Roman" w:hAnsi="Arial" w:cs="Arial"/>
          <w:color w:val="000000"/>
          <w:sz w:val="24"/>
          <w:szCs w:val="24"/>
          <w:lang w:eastAsia="ru-RU"/>
        </w:rPr>
        <w:t xml:space="preserve">дой </w:t>
      </w:r>
      <w:r w:rsidR="00915D06">
        <w:rPr>
          <w:rFonts w:ascii="Arial" w:eastAsia="Times New Roman" w:hAnsi="Arial" w:cs="Arial"/>
          <w:color w:val="000000"/>
          <w:sz w:val="24"/>
          <w:szCs w:val="24"/>
          <w:lang w:eastAsia="ru-RU"/>
        </w:rPr>
        <w:t>или продувки воздухом</w:t>
      </w:r>
      <w:r w:rsidRPr="00915D06">
        <w:rPr>
          <w:rFonts w:ascii="Arial" w:eastAsia="Times New Roman" w:hAnsi="Arial" w:cs="Arial"/>
          <w:color w:val="000000"/>
          <w:sz w:val="24"/>
          <w:szCs w:val="24"/>
          <w:lang w:eastAsia="ru-RU"/>
        </w:rPr>
        <w:t>. При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вке</w:t>
      </w:r>
      <w:r w:rsidR="00915D06">
        <w:rPr>
          <w:rFonts w:ascii="Arial" w:eastAsia="Times New Roman" w:hAnsi="Arial" w:cs="Arial"/>
          <w:color w:val="000000"/>
          <w:sz w:val="24"/>
          <w:szCs w:val="24"/>
          <w:lang w:eastAsia="ru-RU"/>
        </w:rPr>
        <w:t xml:space="preserve"> или продувке</w:t>
      </w:r>
      <w:r w:rsidRPr="00915D06">
        <w:rPr>
          <w:rFonts w:ascii="Arial" w:eastAsia="Times New Roman" w:hAnsi="Arial" w:cs="Arial"/>
          <w:color w:val="000000"/>
          <w:sz w:val="24"/>
          <w:szCs w:val="24"/>
          <w:lang w:eastAsia="ru-RU"/>
        </w:rPr>
        <w:t xml:space="preserve"> отрезок должен иметь форму полукольца, давление должно обеспечивать номинальный диаметр (калибр), указанный в маркировке.</w:t>
      </w:r>
    </w:p>
    <w:p w:rsidR="00897833" w:rsidRPr="00915D06"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915D06">
        <w:rPr>
          <w:rFonts w:ascii="Arial" w:eastAsia="Times New Roman" w:hAnsi="Arial" w:cs="Arial"/>
          <w:sz w:val="24"/>
          <w:szCs w:val="24"/>
          <w:lang w:eastAsia="ru-RU"/>
        </w:rPr>
        <w:t>В случае обнаружения дыры при про</w:t>
      </w:r>
      <w:r w:rsidR="00915D06" w:rsidRPr="00915D06">
        <w:rPr>
          <w:rFonts w:ascii="Arial" w:eastAsia="Times New Roman" w:hAnsi="Arial" w:cs="Arial"/>
          <w:sz w:val="24"/>
          <w:szCs w:val="24"/>
          <w:lang w:eastAsia="ru-RU"/>
        </w:rPr>
        <w:t>ли</w:t>
      </w:r>
      <w:r w:rsidRPr="00915D06">
        <w:rPr>
          <w:rFonts w:ascii="Arial" w:eastAsia="Times New Roman" w:hAnsi="Arial" w:cs="Arial"/>
          <w:sz w:val="24"/>
          <w:szCs w:val="24"/>
          <w:lang w:eastAsia="ru-RU"/>
        </w:rPr>
        <w:t xml:space="preserve">вке черев длину отрезка устанавливают от его начала до образовавшейся дыры. </w:t>
      </w:r>
      <w:r w:rsidRPr="00915D06">
        <w:rPr>
          <w:rFonts w:ascii="Arial" w:eastAsia="Times New Roman" w:hAnsi="Arial" w:cs="Arial"/>
          <w:color w:val="000000"/>
          <w:sz w:val="24"/>
          <w:szCs w:val="24"/>
          <w:lang w:eastAsia="ru-RU"/>
        </w:rPr>
        <w:t>Обнаруженную при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вке</w:t>
      </w:r>
      <w:r w:rsidR="00915D06">
        <w:rPr>
          <w:rFonts w:ascii="Arial" w:eastAsia="Times New Roman" w:hAnsi="Arial" w:cs="Arial"/>
          <w:color w:val="000000"/>
          <w:sz w:val="24"/>
          <w:szCs w:val="24"/>
          <w:lang w:eastAsia="ru-RU"/>
        </w:rPr>
        <w:t xml:space="preserve"> или продувке</w:t>
      </w:r>
      <w:r w:rsidRPr="00915D06">
        <w:rPr>
          <w:rFonts w:ascii="Arial" w:eastAsia="Times New Roman" w:hAnsi="Arial" w:cs="Arial"/>
          <w:color w:val="000000"/>
          <w:sz w:val="24"/>
          <w:szCs w:val="24"/>
          <w:lang w:eastAsia="ru-RU"/>
        </w:rPr>
        <w:t xml:space="preserve"> дыру на </w:t>
      </w:r>
      <w:r w:rsidR="00760459">
        <w:rPr>
          <w:rFonts w:ascii="Arial" w:eastAsia="Times New Roman" w:hAnsi="Arial" w:cs="Arial"/>
          <w:color w:val="000000"/>
          <w:sz w:val="24"/>
          <w:szCs w:val="24"/>
          <w:lang w:eastAsia="ru-RU"/>
        </w:rPr>
        <w:t>других кишках</w:t>
      </w:r>
      <w:r w:rsidRPr="00915D06">
        <w:rPr>
          <w:rFonts w:ascii="Arial" w:eastAsia="Times New Roman" w:hAnsi="Arial" w:cs="Arial"/>
          <w:color w:val="000000"/>
          <w:sz w:val="24"/>
          <w:szCs w:val="24"/>
          <w:lang w:eastAsia="ru-RU"/>
        </w:rPr>
        <w:t xml:space="preserve"> признают дефектом.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вку</w:t>
      </w:r>
      <w:r w:rsidR="00915D06">
        <w:rPr>
          <w:rFonts w:ascii="Arial" w:eastAsia="Times New Roman" w:hAnsi="Arial" w:cs="Arial"/>
          <w:color w:val="000000"/>
          <w:sz w:val="24"/>
          <w:szCs w:val="24"/>
          <w:lang w:eastAsia="ru-RU"/>
        </w:rPr>
        <w:t xml:space="preserve"> или продувку</w:t>
      </w:r>
      <w:r w:rsidRPr="00915D06">
        <w:rPr>
          <w:rFonts w:ascii="Arial" w:eastAsia="Times New Roman" w:hAnsi="Arial" w:cs="Arial"/>
          <w:color w:val="000000"/>
          <w:sz w:val="24"/>
          <w:szCs w:val="24"/>
          <w:lang w:eastAsia="ru-RU"/>
        </w:rPr>
        <w:t xml:space="preserve"> синюг осуществляют в вывернутом виде.</w:t>
      </w:r>
    </w:p>
    <w:p w:rsidR="00897833" w:rsidRPr="00897833"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915D06">
        <w:rPr>
          <w:rFonts w:ascii="Arial" w:eastAsia="Times New Roman" w:hAnsi="Arial" w:cs="Arial"/>
          <w:color w:val="000000"/>
          <w:sz w:val="24"/>
          <w:szCs w:val="24"/>
          <w:lang w:eastAsia="ru-RU"/>
        </w:rPr>
        <w:t xml:space="preserve">7.6 Калибр кишок определяют с помощью калибровочного устройства при </w:t>
      </w:r>
      <w:r w:rsidR="00760459">
        <w:rPr>
          <w:rFonts w:ascii="Arial" w:eastAsia="Times New Roman" w:hAnsi="Arial" w:cs="Arial"/>
          <w:color w:val="000000"/>
          <w:sz w:val="24"/>
          <w:szCs w:val="24"/>
          <w:lang w:eastAsia="ru-RU"/>
        </w:rPr>
        <w:t xml:space="preserve">проливке водой или </w:t>
      </w:r>
      <w:r w:rsidRPr="00915D06">
        <w:rPr>
          <w:rFonts w:ascii="Arial" w:eastAsia="Times New Roman" w:hAnsi="Arial" w:cs="Arial"/>
          <w:color w:val="000000"/>
          <w:sz w:val="24"/>
          <w:szCs w:val="24"/>
          <w:lang w:eastAsia="ru-RU"/>
        </w:rPr>
        <w:t>продувке воздухом. Замеры диаметра черев проводят через каждые два метра, создавая руками давление воздуха внутри измеряемого участка, других кишок — в средней части кишки.</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w:t>
      </w:r>
      <w:r w:rsidR="009B6E53">
        <w:rPr>
          <w:rFonts w:ascii="Arial" w:eastAsia="Times New Roman" w:hAnsi="Arial" w:cs="Arial"/>
          <w:color w:val="000000"/>
          <w:sz w:val="24"/>
          <w:szCs w:val="24"/>
          <w:lang w:eastAsia="ru-RU"/>
        </w:rPr>
        <w:t>7</w:t>
      </w:r>
      <w:r w:rsidRPr="00897833">
        <w:rPr>
          <w:rFonts w:ascii="Arial" w:eastAsia="Times New Roman" w:hAnsi="Arial" w:cs="Arial"/>
          <w:color w:val="000000"/>
          <w:sz w:val="24"/>
          <w:szCs w:val="24"/>
          <w:lang w:eastAsia="ru-RU"/>
        </w:rPr>
        <w:t xml:space="preserve"> Отбор проб для микробиологических исследований — по ГОСТ 31904 и нормативным документам, действующим на территории государства, принявшего </w:t>
      </w:r>
      <w:r w:rsidRPr="00897833">
        <w:rPr>
          <w:rFonts w:ascii="Arial" w:eastAsia="Times New Roman" w:hAnsi="Arial" w:cs="Arial"/>
          <w:color w:val="000000"/>
          <w:sz w:val="24"/>
          <w:szCs w:val="24"/>
          <w:lang w:eastAsia="ru-RU"/>
        </w:rPr>
        <w:lastRenderedPageBreak/>
        <w:t>стандарт; для определения радионуклидов — по ГОСТ</w:t>
      </w:r>
      <w:r w:rsidRPr="00897833">
        <w:rPr>
          <w:rFonts w:ascii="Arial" w:eastAsia="Times New Roman" w:hAnsi="Arial" w:cs="Times New Roman"/>
          <w:color w:val="000000"/>
          <w:sz w:val="24"/>
          <w:szCs w:val="24"/>
          <w:lang w:eastAsia="ru-RU"/>
        </w:rPr>
        <w:t> </w:t>
      </w:r>
      <w:r w:rsidRPr="00897833">
        <w:rPr>
          <w:rFonts w:ascii="Arial" w:eastAsia="Times New Roman" w:hAnsi="Arial" w:cs="Arial"/>
          <w:color w:val="000000"/>
          <w:sz w:val="24"/>
          <w:szCs w:val="24"/>
          <w:lang w:eastAsia="ru-RU"/>
        </w:rPr>
        <w:t>32164 и нормативным документам, действующим на территории государства, принявшего стандарт.</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w:t>
      </w:r>
      <w:r w:rsidR="009B6E53">
        <w:rPr>
          <w:rFonts w:ascii="Arial" w:eastAsia="Times New Roman" w:hAnsi="Arial" w:cs="Arial"/>
          <w:color w:val="000000"/>
          <w:sz w:val="24"/>
          <w:szCs w:val="24"/>
          <w:lang w:eastAsia="ru-RU"/>
        </w:rPr>
        <w:t>8</w:t>
      </w:r>
      <w:r w:rsidRPr="00897833">
        <w:rPr>
          <w:rFonts w:ascii="Arial" w:eastAsia="Times New Roman" w:hAnsi="Arial" w:cs="Arial"/>
          <w:color w:val="000000"/>
          <w:sz w:val="24"/>
          <w:szCs w:val="24"/>
          <w:lang w:eastAsia="ru-RU"/>
        </w:rPr>
        <w:t> Подготовка проб для определения токсичных элементов — по ГОСТ 26929, ГОСТ 31671.</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w:t>
      </w:r>
      <w:r w:rsidR="009B6E53">
        <w:rPr>
          <w:rFonts w:ascii="Arial" w:eastAsia="Times New Roman" w:hAnsi="Arial" w:cs="Arial"/>
          <w:color w:val="000000"/>
          <w:sz w:val="24"/>
          <w:szCs w:val="24"/>
          <w:lang w:eastAsia="ru-RU"/>
        </w:rPr>
        <w:t>9</w:t>
      </w:r>
      <w:r w:rsidRPr="00897833">
        <w:rPr>
          <w:rFonts w:ascii="Arial" w:eastAsia="Times New Roman" w:hAnsi="Arial" w:cs="Arial"/>
          <w:color w:val="000000"/>
          <w:sz w:val="24"/>
          <w:szCs w:val="24"/>
          <w:lang w:eastAsia="ru-RU"/>
        </w:rPr>
        <w:t> Подготовка проб к микробиологическим исследованиям по — ГОСТ 26669, ГОСТ 26670.</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Общие требования проведения микробиологического контроля — по ГОСТ </w:t>
      </w:r>
      <w:r w:rsidRPr="00897833">
        <w:rPr>
          <w:rFonts w:ascii="Arial" w:eastAsia="Times New Roman" w:hAnsi="Arial" w:cs="Arial"/>
          <w:color w:val="000000"/>
          <w:sz w:val="24"/>
          <w:szCs w:val="24"/>
          <w:lang w:val="en-US" w:eastAsia="ru-RU"/>
        </w:rPr>
        <w:t>ISO</w:t>
      </w:r>
      <w:r w:rsidRPr="00897833">
        <w:rPr>
          <w:rFonts w:ascii="Arial" w:eastAsia="Times New Roman" w:hAnsi="Arial" w:cs="Arial"/>
          <w:color w:val="000000"/>
          <w:sz w:val="24"/>
          <w:szCs w:val="24"/>
          <w:lang w:eastAsia="ru-RU"/>
        </w:rPr>
        <w:t> 7218.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0</w:t>
      </w:r>
      <w:r w:rsidRPr="00897833">
        <w:rPr>
          <w:rFonts w:ascii="Arial" w:eastAsia="Times New Roman" w:hAnsi="Arial" w:cs="Arial"/>
          <w:color w:val="000000"/>
          <w:sz w:val="24"/>
          <w:szCs w:val="24"/>
          <w:lang w:eastAsia="ru-RU"/>
        </w:rPr>
        <w:t> Определение микробиологических показателей:</w:t>
      </w:r>
    </w:p>
    <w:p w:rsidR="00897833" w:rsidRPr="00897833" w:rsidRDefault="00897833" w:rsidP="00897833">
      <w:pPr>
        <w:widowControl w:val="0"/>
        <w:tabs>
          <w:tab w:val="left" w:pos="1080"/>
          <w:tab w:val="left" w:pos="1620"/>
        </w:tabs>
        <w:suppressAutoHyphens/>
        <w:snapToGri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патогенных микроорганизмов, в том числе:</w:t>
      </w:r>
    </w:p>
    <w:p w:rsidR="00897833" w:rsidRPr="00897833" w:rsidRDefault="00897833" w:rsidP="00897833">
      <w:pPr>
        <w:widowControl w:val="0"/>
        <w:suppressAutoHyphens/>
        <w:snapToGri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xml:space="preserve"> </w:t>
      </w:r>
      <w:r w:rsidRPr="00897833">
        <w:rPr>
          <w:rFonts w:ascii="Arial" w:eastAsia="Times New Roman" w:hAnsi="Arial" w:cs="Arial"/>
          <w:i/>
          <w:color w:val="000000"/>
          <w:sz w:val="24"/>
          <w:szCs w:val="24"/>
          <w:lang w:val="it-IT" w:eastAsia="ru-RU"/>
        </w:rPr>
        <w:t>Salmonell</w:t>
      </w:r>
      <w:r w:rsidRPr="00897833">
        <w:rPr>
          <w:rFonts w:ascii="Arial" w:eastAsia="Times New Roman" w:hAnsi="Arial" w:cs="Arial"/>
          <w:i/>
          <w:color w:val="000000"/>
          <w:sz w:val="24"/>
          <w:szCs w:val="24"/>
          <w:lang w:val="en-US" w:eastAsia="ru-RU"/>
        </w:rPr>
        <w:t>a</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по</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pacing w:val="-20"/>
          <w:sz w:val="24"/>
          <w:szCs w:val="24"/>
          <w:lang w:eastAsia="ru-RU"/>
        </w:rPr>
        <w:t xml:space="preserve">ГОСТ 31659 </w:t>
      </w:r>
      <w:r w:rsidRPr="00897833">
        <w:rPr>
          <w:rFonts w:ascii="Arial" w:eastAsia="Times New Roman" w:hAnsi="Arial" w:cs="Arial"/>
          <w:color w:val="000000"/>
          <w:sz w:val="24"/>
          <w:szCs w:val="24"/>
          <w:lang w:eastAsia="ru-RU"/>
        </w:rPr>
        <w:t>и нормативным документам, действующим на территории государства, принявшего стандарт</w:t>
      </w:r>
      <w:r w:rsidRPr="00897833">
        <w:rPr>
          <w:rFonts w:ascii="Arial" w:eastAsia="Times New Roman" w:hAnsi="Arial" w:cs="Arial"/>
          <w:color w:val="000000"/>
          <w:spacing w:val="-20"/>
          <w:sz w:val="24"/>
          <w:szCs w:val="24"/>
          <w:lang w:val="it-IT" w:eastAsia="ru-RU"/>
        </w:rPr>
        <w:t>;</w:t>
      </w:r>
    </w:p>
    <w:p w:rsidR="00897833" w:rsidRPr="00897833" w:rsidRDefault="00897833" w:rsidP="00897833">
      <w:pPr>
        <w:widowControl w:val="0"/>
        <w:suppressAutoHyphens/>
        <w:snapToGri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xml:space="preserve"> </w:t>
      </w:r>
      <w:r w:rsidRPr="00897833">
        <w:rPr>
          <w:rFonts w:ascii="Arial" w:eastAsia="Times New Roman" w:hAnsi="Arial" w:cs="Arial"/>
          <w:i/>
          <w:color w:val="000000"/>
          <w:sz w:val="24"/>
          <w:szCs w:val="24"/>
          <w:lang w:val="it-IT" w:eastAsia="ru-RU"/>
        </w:rPr>
        <w:t>Listeria</w:t>
      </w:r>
      <w:r w:rsidRPr="00897833">
        <w:rPr>
          <w:rFonts w:ascii="Arial" w:eastAsia="Times New Roman" w:hAnsi="Arial" w:cs="Arial"/>
          <w:i/>
          <w:color w:val="000000"/>
          <w:sz w:val="24"/>
          <w:szCs w:val="24"/>
          <w:lang w:eastAsia="ru-RU"/>
        </w:rPr>
        <w:t> </w:t>
      </w:r>
      <w:r w:rsidRPr="00897833">
        <w:rPr>
          <w:rFonts w:ascii="Arial" w:eastAsia="Times New Roman" w:hAnsi="Arial" w:cs="Arial"/>
          <w:i/>
          <w:color w:val="000000"/>
          <w:sz w:val="24"/>
          <w:szCs w:val="24"/>
          <w:lang w:val="it-IT" w:eastAsia="ru-RU"/>
        </w:rPr>
        <w:t>monocytogenes</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по</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ГОСТ </w:t>
      </w:r>
      <w:r w:rsidRPr="00897833">
        <w:rPr>
          <w:rFonts w:ascii="Arial" w:eastAsia="Times New Roman" w:hAnsi="Arial" w:cs="Arial"/>
          <w:color w:val="000000"/>
          <w:sz w:val="24"/>
          <w:szCs w:val="24"/>
          <w:lang w:val="it-IT" w:eastAsia="ru-RU"/>
        </w:rPr>
        <w:t>32031</w:t>
      </w:r>
      <w:r w:rsidRPr="00897833">
        <w:rPr>
          <w:rFonts w:ascii="Arial" w:eastAsia="Times New Roman" w:hAnsi="Arial" w:cs="Arial"/>
          <w:color w:val="000000"/>
          <w:sz w:val="24"/>
          <w:szCs w:val="24"/>
          <w:lang w:eastAsia="ru-RU"/>
        </w:rPr>
        <w:t xml:space="preserve"> и нормативным документам, действующим на территории государства, принявшего стандарт;</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1</w:t>
      </w:r>
      <w:r w:rsidRPr="00897833">
        <w:rPr>
          <w:rFonts w:ascii="Arial" w:eastAsia="Times New Roman" w:hAnsi="Arial" w:cs="Arial"/>
          <w:color w:val="000000"/>
          <w:sz w:val="24"/>
          <w:szCs w:val="24"/>
          <w:lang w:eastAsia="ru-RU"/>
        </w:rPr>
        <w:t> Определение содержания токсичных элементов:</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ртути — по ГОСТ 26927;</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мышьяка — по ГОСТ 26930, ГОСТ 30538, ГОСТ 31628;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свинца — по ГОСТ 26932,</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30178,</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30538;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кадмия — по ГОСТ 26933,</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30178,</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30538.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2</w:t>
      </w:r>
      <w:r w:rsidRPr="00897833">
        <w:rPr>
          <w:rFonts w:ascii="Arial" w:eastAsia="Times New Roman" w:hAnsi="Arial" w:cs="Arial"/>
          <w:color w:val="000000"/>
          <w:sz w:val="24"/>
          <w:szCs w:val="24"/>
          <w:lang w:eastAsia="ru-RU"/>
        </w:rPr>
        <w:t> Определение антибиотиков — по ГОСТ 31903, ГОСТ 31694 и нормативным документам, действующим на территории государства, принявшего стандарт.</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3</w:t>
      </w:r>
      <w:r w:rsidRPr="00897833">
        <w:rPr>
          <w:rFonts w:ascii="Arial" w:eastAsia="Times New Roman" w:hAnsi="Arial" w:cs="Arial"/>
          <w:color w:val="000000"/>
          <w:sz w:val="24"/>
          <w:szCs w:val="24"/>
          <w:lang w:eastAsia="ru-RU"/>
        </w:rPr>
        <w:t> Определение пестицидов — по ГОСТ 32308 и нормативным документам, действующим на территории государства, принявшего стандарт.</w:t>
      </w:r>
    </w:p>
    <w:p w:rsidR="00897833" w:rsidRPr="00897833" w:rsidRDefault="00897833" w:rsidP="00897833">
      <w:pPr>
        <w:shd w:val="clear" w:color="auto" w:fill="FFFFFF"/>
        <w:tabs>
          <w:tab w:val="left" w:pos="600"/>
        </w:tabs>
        <w:suppressAutoHyphens/>
        <w:autoSpaceDE w:val="0"/>
        <w:autoSpaceDN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4</w:t>
      </w:r>
      <w:r w:rsidRPr="00897833">
        <w:rPr>
          <w:rFonts w:ascii="Arial" w:eastAsia="Times New Roman" w:hAnsi="Arial" w:cs="Arial"/>
          <w:color w:val="000000"/>
          <w:sz w:val="24"/>
          <w:szCs w:val="24"/>
          <w:lang w:eastAsia="ru-RU"/>
        </w:rPr>
        <w:t> Определение радионуклидов — по ГОСТ 32161</w:t>
      </w:r>
      <w:r w:rsidR="00227959">
        <w:rPr>
          <w:rFonts w:ascii="Arial" w:eastAsia="Times New Roman" w:hAnsi="Arial" w:cs="Arial"/>
          <w:color w:val="000000"/>
          <w:sz w:val="24"/>
          <w:szCs w:val="24"/>
          <w:lang w:eastAsia="ru-RU"/>
        </w:rPr>
        <w:t xml:space="preserve"> </w:t>
      </w:r>
      <w:r w:rsidRPr="00897833">
        <w:rPr>
          <w:rFonts w:ascii="Arial" w:eastAsia="Times New Roman" w:hAnsi="Arial" w:cs="Arial"/>
          <w:color w:val="000000"/>
          <w:sz w:val="24"/>
          <w:szCs w:val="24"/>
          <w:lang w:eastAsia="ru-RU"/>
        </w:rPr>
        <w:t>и нормативным документам, действующим на территории государства, принявшего стандарт.</w:t>
      </w:r>
    </w:p>
    <w:p w:rsidR="00897833" w:rsidRPr="00897833" w:rsidRDefault="00897833" w:rsidP="00897833">
      <w:pPr>
        <w:shd w:val="clear" w:color="auto" w:fill="FFFFFF"/>
        <w:tabs>
          <w:tab w:val="left" w:pos="600"/>
        </w:tabs>
        <w:suppressAutoHyphens/>
        <w:autoSpaceDE w:val="0"/>
        <w:autoSpaceDN w:val="0"/>
        <w:spacing w:after="0" w:line="360" w:lineRule="auto"/>
        <w:ind w:firstLine="709"/>
        <w:jc w:val="both"/>
        <w:rPr>
          <w:rFonts w:ascii="Arial" w:eastAsia="Times New Roman" w:hAnsi="Arial" w:cs="Arial"/>
          <w:color w:val="000000"/>
          <w:sz w:val="24"/>
          <w:szCs w:val="24"/>
          <w:lang w:eastAsia="ru-RU"/>
        </w:rPr>
      </w:pPr>
      <w:r w:rsidRPr="008868D6">
        <w:rPr>
          <w:rFonts w:ascii="Arial" w:eastAsia="Times New Roman" w:hAnsi="Arial" w:cs="Arial"/>
          <w:color w:val="000000"/>
          <w:sz w:val="24"/>
          <w:szCs w:val="24"/>
          <w:lang w:eastAsia="ru-RU"/>
        </w:rPr>
        <w:t>7.1</w:t>
      </w:r>
      <w:r w:rsidR="009B6E53" w:rsidRPr="008868D6">
        <w:rPr>
          <w:rFonts w:ascii="Arial" w:eastAsia="Times New Roman" w:hAnsi="Arial" w:cs="Arial"/>
          <w:color w:val="000000"/>
          <w:sz w:val="24"/>
          <w:szCs w:val="24"/>
          <w:lang w:eastAsia="ru-RU"/>
        </w:rPr>
        <w:t>5</w:t>
      </w:r>
      <w:r w:rsidRPr="008868D6">
        <w:rPr>
          <w:rFonts w:ascii="Arial" w:eastAsia="Times New Roman" w:hAnsi="Arial" w:cs="Arial"/>
          <w:color w:val="000000"/>
          <w:sz w:val="24"/>
          <w:szCs w:val="24"/>
          <w:lang w:eastAsia="ru-RU"/>
        </w:rPr>
        <w:t> Определение остаточного содержания сорбиновой кислоты — по нормативным документам, действующим на территории государства, принявшего стандарт.</w:t>
      </w:r>
    </w:p>
    <w:p w:rsidR="00760459" w:rsidRDefault="00760459"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897833" w:rsidRPr="00897833" w:rsidRDefault="00897833" w:rsidP="00897833">
      <w:pPr>
        <w:keepNext/>
        <w:suppressAutoHyphens/>
        <w:spacing w:after="0" w:line="360" w:lineRule="auto"/>
        <w:ind w:firstLine="709"/>
        <w:outlineLvl w:val="4"/>
        <w:rPr>
          <w:rFonts w:ascii="Arial" w:eastAsia="Times New Roman" w:hAnsi="Arial" w:cs="Times New Roman"/>
          <w:b/>
          <w:sz w:val="28"/>
          <w:szCs w:val="28"/>
          <w:lang w:val="x-none" w:eastAsia="x-none"/>
        </w:rPr>
      </w:pPr>
      <w:r w:rsidRPr="00897833">
        <w:rPr>
          <w:rFonts w:ascii="Arial" w:eastAsia="Times New Roman" w:hAnsi="Arial" w:cs="Times New Roman"/>
          <w:b/>
          <w:sz w:val="28"/>
          <w:szCs w:val="28"/>
          <w:lang w:val="x-none" w:eastAsia="x-none"/>
        </w:rPr>
        <w:t>8 Транспортирование и хранение</w:t>
      </w:r>
    </w:p>
    <w:p w:rsidR="00897833" w:rsidRPr="00897833" w:rsidRDefault="00897833" w:rsidP="00897833">
      <w:pPr>
        <w:shd w:val="clear" w:color="auto" w:fill="FFFFFF"/>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897833">
        <w:rPr>
          <w:rFonts w:ascii="Arial" w:eastAsia="Times New Roman" w:hAnsi="Arial" w:cs="Arial"/>
          <w:color w:val="000000"/>
          <w:sz w:val="24"/>
          <w:szCs w:val="24"/>
          <w:lang w:eastAsia="ru-RU"/>
        </w:rPr>
        <w:t>8.1 </w:t>
      </w:r>
      <w:r w:rsidRPr="00897833">
        <w:rPr>
          <w:rFonts w:ascii="Arial" w:eastAsia="Times New Roman" w:hAnsi="Arial" w:cs="Arial"/>
          <w:sz w:val="24"/>
          <w:szCs w:val="24"/>
          <w:lang w:eastAsia="ru-RU"/>
        </w:rPr>
        <w:t>Кишки транспортируют всеми видами транспорта в соответствии с условиями хранения</w:t>
      </w:r>
      <w:r w:rsidRPr="00897833">
        <w:rPr>
          <w:rFonts w:ascii="Arial" w:eastAsia="Times New Roman" w:hAnsi="Arial" w:cs="Arial"/>
          <w:color w:val="000000"/>
          <w:sz w:val="24"/>
          <w:szCs w:val="24"/>
          <w:lang w:eastAsia="ru-RU"/>
        </w:rPr>
        <w:t>.</w:t>
      </w:r>
    </w:p>
    <w:p w:rsidR="00897833" w:rsidRPr="00897833" w:rsidRDefault="00897833" w:rsidP="00897833">
      <w:pPr>
        <w:shd w:val="clear" w:color="auto" w:fill="FFFFFF"/>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897833">
        <w:rPr>
          <w:rFonts w:ascii="Arial" w:eastAsia="Times New Roman" w:hAnsi="Arial" w:cs="Arial"/>
          <w:sz w:val="24"/>
          <w:szCs w:val="24"/>
          <w:lang w:eastAsia="ru-RU"/>
        </w:rPr>
        <w:t>8.1.1 Допускается замороженные кишки,</w:t>
      </w:r>
      <w:r w:rsidRPr="00897833">
        <w:rPr>
          <w:rFonts w:ascii="Arial" w:eastAsia="Times New Roman" w:hAnsi="Arial" w:cs="Arial"/>
          <w:color w:val="000000"/>
          <w:sz w:val="24"/>
          <w:szCs w:val="24"/>
          <w:lang w:eastAsia="ru-RU"/>
        </w:rPr>
        <w:t xml:space="preserve"> упакованные в </w:t>
      </w:r>
      <w:r w:rsidRPr="00897833">
        <w:rPr>
          <w:rFonts w:ascii="Arial" w:eastAsia="Times New Roman" w:hAnsi="Arial" w:cs="Arial"/>
          <w:sz w:val="24"/>
          <w:szCs w:val="24"/>
          <w:lang w:eastAsia="ru-RU"/>
        </w:rPr>
        <w:t xml:space="preserve">ящики из гофрированного картона, </w:t>
      </w:r>
      <w:r w:rsidRPr="00897833">
        <w:rPr>
          <w:rFonts w:ascii="Arial" w:eastAsia="Times New Roman" w:hAnsi="Arial" w:cs="Arial"/>
          <w:color w:val="000000"/>
          <w:sz w:val="24"/>
          <w:szCs w:val="24"/>
          <w:lang w:eastAsia="ru-RU"/>
        </w:rPr>
        <w:t xml:space="preserve">транспортировать в пакетированном виде по </w:t>
      </w:r>
      <w:r w:rsidRPr="00897833">
        <w:rPr>
          <w:rFonts w:ascii="Arial" w:eastAsia="Times New Roman" w:hAnsi="Arial" w:cs="Arial"/>
          <w:color w:val="000000"/>
          <w:sz w:val="24"/>
          <w:szCs w:val="24"/>
          <w:lang w:eastAsia="ru-RU"/>
        </w:rPr>
        <w:lastRenderedPageBreak/>
        <w:t xml:space="preserve">ГОСТ 26663. Укупорочные средства по ГОСТ 21650 с основными параметрами и размерами по ГОСТ 24597. </w:t>
      </w:r>
    </w:p>
    <w:p w:rsidR="00897833" w:rsidRPr="00897833" w:rsidRDefault="00897833" w:rsidP="00897833">
      <w:pPr>
        <w:suppressAutoHyphens/>
        <w:spacing w:after="0" w:line="360" w:lineRule="auto"/>
        <w:ind w:firstLine="709"/>
        <w:jc w:val="both"/>
        <w:rPr>
          <w:rFonts w:ascii="Arial" w:eastAsia="Times New Roman" w:hAnsi="Arial" w:cs="Arial"/>
          <w:b/>
          <w:bCs/>
          <w:color w:val="000000"/>
          <w:sz w:val="24"/>
          <w:szCs w:val="24"/>
          <w:lang w:eastAsia="ru-RU"/>
        </w:rPr>
      </w:pPr>
      <w:r w:rsidRPr="00897833">
        <w:rPr>
          <w:rFonts w:ascii="Arial" w:eastAsia="Times New Roman" w:hAnsi="Arial" w:cs="Arial"/>
          <w:b/>
          <w:bCs/>
          <w:color w:val="000000"/>
          <w:sz w:val="24"/>
          <w:szCs w:val="24"/>
          <w:lang w:eastAsia="ru-RU"/>
        </w:rPr>
        <w:t>8.2 Хранение</w:t>
      </w:r>
    </w:p>
    <w:p w:rsidR="00897833" w:rsidRPr="00897833" w:rsidRDefault="00897833" w:rsidP="00897833">
      <w:pPr>
        <w:shd w:val="clear" w:color="auto" w:fill="FFFFFF"/>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8.2.1 </w:t>
      </w:r>
      <w:r w:rsidRPr="00897833">
        <w:rPr>
          <w:rFonts w:ascii="Arial" w:eastAsia="Times New Roman" w:hAnsi="Arial" w:cs="Arial"/>
          <w:sz w:val="24"/>
          <w:szCs w:val="24"/>
          <w:lang w:eastAsia="ru-RU"/>
        </w:rPr>
        <w:t xml:space="preserve">Кишки </w:t>
      </w:r>
      <w:r w:rsidRPr="00897833">
        <w:rPr>
          <w:rFonts w:ascii="Arial" w:eastAsia="Times New Roman" w:hAnsi="Arial" w:cs="Arial"/>
          <w:color w:val="000000"/>
          <w:sz w:val="24"/>
          <w:szCs w:val="24"/>
          <w:lang w:eastAsia="ru-RU"/>
        </w:rPr>
        <w:t xml:space="preserve">хранят в соответствии с требованиями к условиям хранения пищевых продуктов, </w:t>
      </w:r>
      <w:r w:rsidRPr="00897833">
        <w:rPr>
          <w:rFonts w:ascii="Arial" w:eastAsia="Times New Roman" w:hAnsi="Arial" w:cs="Arial"/>
          <w:sz w:val="24"/>
          <w:szCs w:val="24"/>
          <w:lang w:eastAsia="ru-RU"/>
        </w:rPr>
        <w:t>установленными на территории государства, принявшего стандарт</w:t>
      </w:r>
      <w:r w:rsidRPr="00897833">
        <w:rPr>
          <w:rFonts w:ascii="Arial" w:eastAsia="Times New Roman" w:hAnsi="Arial" w:cs="Arial"/>
          <w:color w:val="000000"/>
          <w:sz w:val="24"/>
          <w:szCs w:val="24"/>
          <w:lang w:eastAsia="ru-RU"/>
        </w:rPr>
        <w:t>.</w:t>
      </w:r>
    </w:p>
    <w:p w:rsidR="00897833" w:rsidRPr="00897833" w:rsidRDefault="00897833" w:rsidP="00897833">
      <w:pPr>
        <w:shd w:val="clear" w:color="auto" w:fill="FFFFFF"/>
        <w:suppressAutoHyphens/>
        <w:autoSpaceDE w:val="0"/>
        <w:autoSpaceDN w:val="0"/>
        <w:adjustRightInd w:val="0"/>
        <w:spacing w:after="0" w:line="360" w:lineRule="auto"/>
        <w:ind w:firstLine="709"/>
        <w:jc w:val="both"/>
        <w:outlineLvl w:val="0"/>
        <w:rPr>
          <w:rFonts w:ascii="Arial" w:eastAsia="Times New Roman" w:hAnsi="Arial" w:cs="Arial"/>
          <w:sz w:val="24"/>
          <w:szCs w:val="24"/>
          <w:lang w:eastAsia="ru-RU"/>
        </w:rPr>
      </w:pPr>
      <w:r w:rsidRPr="00897833">
        <w:rPr>
          <w:rFonts w:ascii="Arial" w:eastAsia="Times New Roman" w:hAnsi="Arial" w:cs="Arial"/>
          <w:color w:val="000000"/>
          <w:sz w:val="24"/>
          <w:szCs w:val="24"/>
          <w:lang w:eastAsia="ru-RU"/>
        </w:rPr>
        <w:t xml:space="preserve">8.2.2 Хранение </w:t>
      </w:r>
      <w:r w:rsidRPr="00897833">
        <w:rPr>
          <w:rFonts w:ascii="Arial" w:eastAsia="Times New Roman" w:hAnsi="Arial" w:cs="Arial"/>
          <w:sz w:val="24"/>
          <w:szCs w:val="24"/>
          <w:lang w:eastAsia="ru-RU"/>
        </w:rPr>
        <w:t>кишок на складах транспортных предприятий допускается не более 3 сут в соответствии с условиями хранения.</w:t>
      </w:r>
    </w:p>
    <w:p w:rsidR="00897833" w:rsidRPr="00897833" w:rsidRDefault="00897833" w:rsidP="00897833">
      <w:pPr>
        <w:suppressAutoHyphens/>
        <w:spacing w:after="0" w:line="360" w:lineRule="auto"/>
        <w:ind w:firstLine="709"/>
        <w:jc w:val="both"/>
        <w:rPr>
          <w:rFonts w:ascii="Arial" w:eastAsia="Times New Roman" w:hAnsi="Arial" w:cs="Arial"/>
          <w:sz w:val="24"/>
          <w:szCs w:val="24"/>
          <w:lang w:eastAsia="x-none"/>
        </w:rPr>
      </w:pPr>
      <w:r w:rsidRPr="00897833">
        <w:rPr>
          <w:rFonts w:ascii="Arial" w:eastAsia="Times New Roman" w:hAnsi="Arial" w:cs="Arial"/>
          <w:sz w:val="24"/>
          <w:szCs w:val="24"/>
          <w:lang w:val="x-none" w:eastAsia="x-none"/>
        </w:rPr>
        <w:t>8.</w:t>
      </w:r>
      <w:r w:rsidRPr="00897833">
        <w:rPr>
          <w:rFonts w:ascii="Arial" w:eastAsia="Times New Roman" w:hAnsi="Arial" w:cs="Arial"/>
          <w:sz w:val="24"/>
          <w:szCs w:val="24"/>
          <w:lang w:eastAsia="x-none"/>
        </w:rPr>
        <w:t>2.</w:t>
      </w:r>
      <w:r w:rsidRPr="00897833">
        <w:rPr>
          <w:rFonts w:ascii="Arial" w:eastAsia="Times New Roman" w:hAnsi="Arial" w:cs="Arial"/>
          <w:sz w:val="24"/>
          <w:szCs w:val="24"/>
          <w:lang w:val="x-none" w:eastAsia="x-none"/>
        </w:rPr>
        <w:t>3</w:t>
      </w:r>
      <w:r w:rsidRPr="00897833">
        <w:rPr>
          <w:rFonts w:ascii="Arial" w:eastAsia="Times New Roman" w:hAnsi="Arial" w:cs="Arial"/>
          <w:sz w:val="24"/>
          <w:szCs w:val="24"/>
          <w:lang w:eastAsia="x-none"/>
        </w:rPr>
        <w:t xml:space="preserve"> Срок годности кишок устанавливает изготовитель согласно нормативным правовым документам, действующим на территории государства, принявшего стандарт. </w:t>
      </w:r>
    </w:p>
    <w:p w:rsidR="00760459" w:rsidRDefault="00897833" w:rsidP="00760459">
      <w:pPr>
        <w:suppressAutoHyphens/>
        <w:spacing w:after="0" w:line="360" w:lineRule="auto"/>
        <w:ind w:firstLine="709"/>
        <w:jc w:val="both"/>
        <w:rPr>
          <w:rFonts w:ascii="Arial" w:eastAsia="MS Mincho" w:hAnsi="Arial" w:cs="Arial"/>
          <w:sz w:val="24"/>
          <w:szCs w:val="24"/>
          <w:lang w:eastAsia="x-none"/>
        </w:rPr>
      </w:pPr>
      <w:r w:rsidRPr="00897833">
        <w:rPr>
          <w:rFonts w:ascii="Arial" w:eastAsia="Times New Roman" w:hAnsi="Arial" w:cs="Arial"/>
          <w:sz w:val="24"/>
          <w:szCs w:val="24"/>
          <w:lang w:eastAsia="x-none"/>
        </w:rPr>
        <w:t>Рекомендуемы</w:t>
      </w:r>
      <w:r w:rsidR="00D06E45">
        <w:rPr>
          <w:rFonts w:ascii="Arial" w:eastAsia="Times New Roman" w:hAnsi="Arial" w:cs="Arial"/>
          <w:sz w:val="24"/>
          <w:szCs w:val="24"/>
          <w:lang w:eastAsia="x-none"/>
        </w:rPr>
        <w:t>е</w:t>
      </w:r>
      <w:r w:rsidRPr="00897833">
        <w:rPr>
          <w:rFonts w:ascii="Arial" w:eastAsia="Times New Roman" w:hAnsi="Arial" w:cs="Arial"/>
          <w:sz w:val="24"/>
          <w:szCs w:val="24"/>
          <w:lang w:eastAsia="x-none"/>
        </w:rPr>
        <w:t xml:space="preserve"> с</w:t>
      </w:r>
      <w:r w:rsidRPr="00897833">
        <w:rPr>
          <w:rFonts w:ascii="Arial" w:eastAsia="MS Mincho" w:hAnsi="Arial" w:cs="Arial"/>
          <w:sz w:val="24"/>
          <w:szCs w:val="24"/>
          <w:lang w:val="x-none" w:eastAsia="x-none"/>
        </w:rPr>
        <w:t>рок</w:t>
      </w:r>
      <w:r w:rsidR="00D06E45">
        <w:rPr>
          <w:rFonts w:ascii="Arial" w:eastAsia="MS Mincho" w:hAnsi="Arial" w:cs="Arial"/>
          <w:sz w:val="24"/>
          <w:szCs w:val="24"/>
          <w:lang w:eastAsia="x-none"/>
        </w:rPr>
        <w:t>и</w:t>
      </w:r>
      <w:r w:rsidRPr="00897833">
        <w:rPr>
          <w:rFonts w:ascii="Arial" w:eastAsia="MS Mincho" w:hAnsi="Arial" w:cs="Arial"/>
          <w:sz w:val="24"/>
          <w:szCs w:val="24"/>
          <w:lang w:val="x-none" w:eastAsia="x-none"/>
        </w:rPr>
        <w:t xml:space="preserve"> годности</w:t>
      </w:r>
      <w:r w:rsidRPr="00897833">
        <w:rPr>
          <w:rFonts w:ascii="Arial" w:eastAsia="MS Mincho" w:hAnsi="Arial" w:cs="Arial"/>
          <w:sz w:val="24"/>
          <w:szCs w:val="24"/>
          <w:lang w:eastAsia="x-none"/>
        </w:rPr>
        <w:t xml:space="preserve"> </w:t>
      </w:r>
      <w:r w:rsidR="00D06E45">
        <w:rPr>
          <w:rFonts w:ascii="Arial" w:eastAsia="MS Mincho" w:hAnsi="Arial" w:cs="Arial"/>
          <w:sz w:val="24"/>
          <w:szCs w:val="24"/>
          <w:lang w:eastAsia="x-none"/>
        </w:rPr>
        <w:t xml:space="preserve">кишок </w:t>
      </w:r>
      <w:r w:rsidRPr="00897833">
        <w:rPr>
          <w:rFonts w:ascii="Arial" w:eastAsia="MS Mincho" w:hAnsi="Arial" w:cs="Arial"/>
          <w:sz w:val="24"/>
          <w:szCs w:val="24"/>
          <w:lang w:eastAsia="x-none"/>
        </w:rPr>
        <w:t>указан</w:t>
      </w:r>
      <w:r w:rsidR="00D06E45">
        <w:rPr>
          <w:rFonts w:ascii="Arial" w:eastAsia="MS Mincho" w:hAnsi="Arial" w:cs="Arial"/>
          <w:sz w:val="24"/>
          <w:szCs w:val="24"/>
          <w:lang w:eastAsia="x-none"/>
        </w:rPr>
        <w:t>ы</w:t>
      </w:r>
      <w:r w:rsidRPr="00897833">
        <w:rPr>
          <w:rFonts w:ascii="Arial" w:eastAsia="MS Mincho" w:hAnsi="Arial" w:cs="Arial"/>
          <w:sz w:val="24"/>
          <w:szCs w:val="24"/>
          <w:lang w:eastAsia="x-none"/>
        </w:rPr>
        <w:t xml:space="preserve"> в таблице </w:t>
      </w:r>
      <w:r w:rsidR="008D3742">
        <w:rPr>
          <w:rFonts w:ascii="Arial" w:eastAsia="MS Mincho" w:hAnsi="Arial" w:cs="Arial"/>
          <w:sz w:val="24"/>
          <w:szCs w:val="24"/>
          <w:lang w:eastAsia="x-none"/>
        </w:rPr>
        <w:t>3</w:t>
      </w:r>
      <w:r w:rsidRPr="00897833">
        <w:rPr>
          <w:rFonts w:ascii="Arial" w:eastAsia="MS Mincho" w:hAnsi="Arial" w:cs="Arial"/>
          <w:sz w:val="24"/>
          <w:szCs w:val="24"/>
          <w:lang w:eastAsia="x-none"/>
        </w:rPr>
        <w:t>.</w:t>
      </w:r>
    </w:p>
    <w:p w:rsidR="008D3742" w:rsidRPr="008D3742" w:rsidRDefault="008D3742" w:rsidP="008D3742">
      <w:pPr>
        <w:suppressAutoHyphens/>
        <w:spacing w:after="0"/>
        <w:jc w:val="both"/>
        <w:rPr>
          <w:rFonts w:ascii="Arial" w:eastAsia="MS Mincho" w:hAnsi="Arial" w:cs="Arial"/>
          <w:szCs w:val="24"/>
          <w:lang w:eastAsia="ru-RU"/>
        </w:rPr>
      </w:pPr>
      <w:r w:rsidRPr="008D3742">
        <w:rPr>
          <w:rFonts w:ascii="Arial" w:eastAsia="Times New Roman" w:hAnsi="Arial" w:cs="Arial"/>
          <w:color w:val="000000"/>
          <w:szCs w:val="24"/>
          <w:lang w:eastAsia="ru-RU"/>
        </w:rPr>
        <w:t xml:space="preserve">Т а б л и ц а  </w:t>
      </w:r>
      <w:r>
        <w:rPr>
          <w:rFonts w:ascii="Arial" w:eastAsia="Times New Roman" w:hAnsi="Arial" w:cs="Arial"/>
          <w:color w:val="000000"/>
          <w:szCs w:val="24"/>
          <w:lang w:eastAsia="ru-RU"/>
        </w:rPr>
        <w:t>3</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379"/>
        <w:gridCol w:w="2410"/>
      </w:tblGrid>
      <w:tr w:rsidR="00B9714D" w:rsidRPr="008D3742" w:rsidTr="00934DE8">
        <w:trPr>
          <w:trHeight w:val="825"/>
        </w:trPr>
        <w:tc>
          <w:tcPr>
            <w:tcW w:w="3686"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ahoma" w:hAnsi="Arial" w:cs="Arial"/>
                <w:szCs w:val="24"/>
                <w:lang w:eastAsia="ru-RU"/>
              </w:rPr>
            </w:pPr>
            <w:r w:rsidRPr="008D3742">
              <w:rPr>
                <w:rFonts w:ascii="Arial" w:eastAsia="Times New Roman" w:hAnsi="Arial" w:cs="Arial"/>
                <w:szCs w:val="24"/>
                <w:lang w:eastAsia="ru-RU"/>
              </w:rPr>
              <w:t>Наименование кишок</w:t>
            </w:r>
          </w:p>
        </w:tc>
        <w:tc>
          <w:tcPr>
            <w:tcW w:w="3379" w:type="dxa"/>
            <w:tcMar>
              <w:top w:w="28" w:type="dxa"/>
              <w:left w:w="85" w:type="dxa"/>
              <w:bottom w:w="28" w:type="dxa"/>
              <w:right w:w="85" w:type="dxa"/>
            </w:tcMar>
            <w:vAlign w:val="center"/>
          </w:tcPr>
          <w:p w:rsidR="00B9714D" w:rsidRPr="008D3742" w:rsidRDefault="00B9714D" w:rsidP="00B9714D">
            <w:pPr>
              <w:suppressAutoHyphens/>
              <w:spacing w:after="0" w:line="240" w:lineRule="auto"/>
              <w:jc w:val="center"/>
              <w:rPr>
                <w:rFonts w:ascii="Arial" w:eastAsia="Tahoma" w:hAnsi="Arial" w:cs="Arial"/>
                <w:szCs w:val="24"/>
                <w:lang w:eastAsia="ru-RU"/>
              </w:rPr>
            </w:pPr>
            <w:r w:rsidRPr="008D3742">
              <w:rPr>
                <w:rFonts w:ascii="Arial" w:eastAsia="Times New Roman" w:hAnsi="Arial" w:cs="Arial"/>
                <w:szCs w:val="24"/>
                <w:lang w:eastAsia="ru-RU"/>
              </w:rPr>
              <w:t>Температура воздуха</w:t>
            </w:r>
            <w:r>
              <w:rPr>
                <w:rFonts w:ascii="Arial" w:eastAsia="Times New Roman" w:hAnsi="Arial" w:cs="Arial"/>
                <w:szCs w:val="24"/>
                <w:lang w:eastAsia="ru-RU"/>
              </w:rPr>
              <w:t xml:space="preserve"> при хранении</w:t>
            </w:r>
            <w:r w:rsidRPr="008D3742">
              <w:rPr>
                <w:rFonts w:ascii="Arial" w:eastAsia="Times New Roman" w:hAnsi="Arial" w:cs="Arial"/>
                <w:szCs w:val="24"/>
                <w:lang w:eastAsia="ru-RU"/>
              </w:rPr>
              <w:t>, ºС, не выше</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ahoma" w:hAnsi="Arial" w:cs="Arial"/>
                <w:szCs w:val="24"/>
                <w:lang w:eastAsia="ru-RU"/>
              </w:rPr>
            </w:pPr>
            <w:r>
              <w:rPr>
                <w:rFonts w:ascii="Arial" w:eastAsia="Times New Roman" w:hAnsi="Arial" w:cs="Arial"/>
                <w:szCs w:val="24"/>
                <w:lang w:eastAsia="ru-RU"/>
              </w:rPr>
              <w:t>Срок годности</w:t>
            </w:r>
            <w:r w:rsidRPr="008D3742">
              <w:rPr>
                <w:rFonts w:ascii="Arial" w:eastAsia="Times New Roman" w:hAnsi="Arial" w:cs="Arial"/>
                <w:szCs w:val="24"/>
                <w:lang w:eastAsia="ru-RU"/>
              </w:rPr>
              <w:t>, мес, не более</w:t>
            </w:r>
          </w:p>
        </w:tc>
      </w:tr>
      <w:tr w:rsidR="00B9714D" w:rsidRPr="008D3742" w:rsidTr="00934DE8">
        <w:trPr>
          <w:trHeight w:val="346"/>
        </w:trPr>
        <w:tc>
          <w:tcPr>
            <w:tcW w:w="3686" w:type="dxa"/>
            <w:vMerge w:val="restart"/>
            <w:tcBorders>
              <w:top w:val="double" w:sz="6" w:space="0" w:color="auto"/>
            </w:tcBorders>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r w:rsidRPr="008D3742">
              <w:rPr>
                <w:rFonts w:ascii="Arial" w:eastAsia="Times New Roman" w:hAnsi="Arial" w:cs="Arial"/>
                <w:szCs w:val="24"/>
                <w:lang w:eastAsia="ru-RU"/>
              </w:rPr>
              <w:t>Кишки-сырец, консервированные поваренной солью</w:t>
            </w:r>
          </w:p>
        </w:tc>
        <w:tc>
          <w:tcPr>
            <w:tcW w:w="3379" w:type="dxa"/>
            <w:tcBorders>
              <w:top w:val="double" w:sz="6" w:space="0" w:color="auto"/>
            </w:tcBorders>
            <w:tcMar>
              <w:top w:w="28" w:type="dxa"/>
              <w:left w:w="85" w:type="dxa"/>
              <w:bottom w:w="28" w:type="dxa"/>
              <w:right w:w="85" w:type="dxa"/>
            </w:tcMar>
            <w:vAlign w:val="center"/>
          </w:tcPr>
          <w:p w:rsidR="00B9714D" w:rsidRPr="008D3742" w:rsidRDefault="00B9714D" w:rsidP="00580FC1">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5</w:t>
            </w:r>
          </w:p>
        </w:tc>
        <w:tc>
          <w:tcPr>
            <w:tcW w:w="2410" w:type="dxa"/>
            <w:tcBorders>
              <w:top w:val="double" w:sz="6" w:space="0" w:color="auto"/>
            </w:tcBorders>
            <w:shd w:val="clear" w:color="auto" w:fill="FFFFFF"/>
            <w:tcMar>
              <w:top w:w="28" w:type="dxa"/>
              <w:left w:w="85" w:type="dxa"/>
              <w:bottom w:w="28" w:type="dxa"/>
              <w:right w:w="85" w:type="dxa"/>
            </w:tcMar>
            <w:vAlign w:val="center"/>
          </w:tcPr>
          <w:p w:rsidR="00B9714D" w:rsidRPr="008D3742" w:rsidRDefault="00B9714D" w:rsidP="00580FC1">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6</w:t>
            </w:r>
          </w:p>
        </w:tc>
      </w:tr>
      <w:tr w:rsidR="00B9714D" w:rsidRPr="008D3742" w:rsidTr="00934DE8">
        <w:trPr>
          <w:trHeight w:val="173"/>
        </w:trPr>
        <w:tc>
          <w:tcPr>
            <w:tcW w:w="3686" w:type="dxa"/>
            <w:vMerge/>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10</w:t>
            </w:r>
          </w:p>
        </w:tc>
        <w:tc>
          <w:tcPr>
            <w:tcW w:w="2410" w:type="dxa"/>
            <w:shd w:val="clear" w:color="auto" w:fill="FFFFFF"/>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3</w:t>
            </w:r>
          </w:p>
        </w:tc>
      </w:tr>
      <w:tr w:rsidR="00B9714D" w:rsidRPr="008D3742" w:rsidTr="00934DE8">
        <w:trPr>
          <w:trHeight w:val="473"/>
        </w:trPr>
        <w:tc>
          <w:tcPr>
            <w:tcW w:w="3686" w:type="dxa"/>
            <w:vMerge w:val="restart"/>
            <w:tcMar>
              <w:top w:w="28" w:type="dxa"/>
              <w:left w:w="85" w:type="dxa"/>
              <w:bottom w:w="28" w:type="dxa"/>
              <w:right w:w="85" w:type="dxa"/>
            </w:tcMar>
          </w:tcPr>
          <w:p w:rsidR="00B9714D" w:rsidRPr="00903A62" w:rsidRDefault="00B9714D" w:rsidP="00903A62">
            <w:pPr>
              <w:suppressAutoHyphens/>
              <w:spacing w:after="0" w:line="240" w:lineRule="auto"/>
              <w:ind w:firstLine="170"/>
              <w:rPr>
                <w:rFonts w:ascii="Arial" w:eastAsia="Times New Roman" w:hAnsi="Arial" w:cs="Arial"/>
                <w:szCs w:val="24"/>
                <w:lang w:eastAsia="ru-RU"/>
              </w:rPr>
            </w:pPr>
            <w:r w:rsidRPr="00903A62">
              <w:rPr>
                <w:rFonts w:ascii="Arial" w:eastAsia="Times New Roman" w:hAnsi="Arial" w:cs="Arial"/>
                <w:szCs w:val="24"/>
                <w:lang w:eastAsia="ru-RU"/>
              </w:rPr>
              <w:t>Кишки-</w:t>
            </w:r>
            <w:r>
              <w:rPr>
                <w:rFonts w:ascii="Arial" w:eastAsia="Times New Roman" w:hAnsi="Arial" w:cs="Arial"/>
                <w:szCs w:val="24"/>
                <w:lang w:eastAsia="ru-RU"/>
              </w:rPr>
              <w:t>полу</w:t>
            </w:r>
            <w:r w:rsidRPr="00903A62">
              <w:rPr>
                <w:rFonts w:ascii="Arial" w:eastAsia="Times New Roman" w:hAnsi="Arial" w:cs="Arial"/>
                <w:szCs w:val="24"/>
                <w:lang w:eastAsia="ru-RU"/>
              </w:rPr>
              <w:t xml:space="preserve">фабрикат, </w:t>
            </w:r>
            <w:r>
              <w:rPr>
                <w:rFonts w:ascii="Arial" w:eastAsia="Times New Roman" w:hAnsi="Arial" w:cs="Arial"/>
                <w:szCs w:val="24"/>
                <w:lang w:eastAsia="ru-RU"/>
              </w:rPr>
              <w:t>кишки-</w:t>
            </w:r>
            <w:r w:rsidRPr="00903A62">
              <w:rPr>
                <w:rFonts w:ascii="Arial" w:eastAsia="Times New Roman" w:hAnsi="Arial" w:cs="Arial"/>
                <w:szCs w:val="24"/>
                <w:lang w:eastAsia="ru-RU"/>
              </w:rPr>
              <w:t>фабрикат, консервированные поваренной солью</w:t>
            </w: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10</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1</w:t>
            </w:r>
            <w:r w:rsidRPr="00D16127">
              <w:rPr>
                <w:rFonts w:ascii="Arial" w:eastAsia="Times New Roman" w:hAnsi="Arial" w:cs="Arial"/>
                <w:szCs w:val="24"/>
                <w:lang w:eastAsia="ru-RU"/>
              </w:rPr>
              <w:t>2</w:t>
            </w:r>
          </w:p>
        </w:tc>
      </w:tr>
      <w:tr w:rsidR="00B9714D" w:rsidRPr="008D3742" w:rsidTr="00934DE8">
        <w:trPr>
          <w:trHeight w:val="229"/>
        </w:trPr>
        <w:tc>
          <w:tcPr>
            <w:tcW w:w="3686" w:type="dxa"/>
            <w:vMerge/>
            <w:tcMar>
              <w:top w:w="28" w:type="dxa"/>
              <w:left w:w="85" w:type="dxa"/>
              <w:bottom w:w="28" w:type="dxa"/>
              <w:right w:w="85" w:type="dxa"/>
            </w:tcMar>
          </w:tcPr>
          <w:p w:rsidR="00B9714D" w:rsidRPr="00D33FEB" w:rsidRDefault="00B9714D" w:rsidP="00D16127">
            <w:pPr>
              <w:suppressAutoHyphens/>
              <w:spacing w:after="0" w:line="240" w:lineRule="auto"/>
              <w:ind w:firstLine="170"/>
              <w:rPr>
                <w:rFonts w:ascii="Arial" w:eastAsia="Times New Roman" w:hAnsi="Arial" w:cs="Arial"/>
                <w:szCs w:val="24"/>
                <w:highlight w:val="yellow"/>
                <w:lang w:eastAsia="ru-RU"/>
              </w:rPr>
            </w:pP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25</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D16127">
              <w:rPr>
                <w:rFonts w:ascii="Arial" w:eastAsia="Times New Roman" w:hAnsi="Arial" w:cs="Arial"/>
                <w:szCs w:val="24"/>
                <w:lang w:eastAsia="ru-RU"/>
              </w:rPr>
              <w:t>1</w:t>
            </w:r>
          </w:p>
        </w:tc>
      </w:tr>
      <w:tr w:rsidR="00B9714D" w:rsidRPr="008D3742" w:rsidTr="00934DE8">
        <w:trPr>
          <w:trHeight w:val="644"/>
        </w:trPr>
        <w:tc>
          <w:tcPr>
            <w:tcW w:w="3686" w:type="dxa"/>
            <w:vMerge w:val="restart"/>
            <w:tcMar>
              <w:top w:w="28" w:type="dxa"/>
              <w:left w:w="85" w:type="dxa"/>
              <w:bottom w:w="28" w:type="dxa"/>
              <w:right w:w="85" w:type="dxa"/>
            </w:tcMar>
          </w:tcPr>
          <w:p w:rsidR="00B9714D" w:rsidRPr="00D33FEB" w:rsidRDefault="00B9714D" w:rsidP="00903A62">
            <w:pPr>
              <w:suppressAutoHyphens/>
              <w:spacing w:after="0" w:line="240" w:lineRule="auto"/>
              <w:ind w:firstLine="170"/>
              <w:rPr>
                <w:rFonts w:ascii="Arial" w:eastAsia="Times New Roman" w:hAnsi="Arial" w:cs="Arial"/>
                <w:szCs w:val="24"/>
                <w:highlight w:val="yellow"/>
                <w:lang w:eastAsia="ru-RU"/>
              </w:rPr>
            </w:pPr>
            <w:r w:rsidRPr="00903A62">
              <w:rPr>
                <w:rFonts w:ascii="Arial" w:eastAsia="Times New Roman" w:hAnsi="Arial" w:cs="Arial"/>
                <w:szCs w:val="24"/>
                <w:lang w:eastAsia="ru-RU"/>
              </w:rPr>
              <w:t>Кишки-</w:t>
            </w:r>
            <w:r>
              <w:rPr>
                <w:rFonts w:ascii="Arial" w:eastAsia="Times New Roman" w:hAnsi="Arial" w:cs="Arial"/>
                <w:szCs w:val="24"/>
                <w:lang w:eastAsia="ru-RU"/>
              </w:rPr>
              <w:t>полу</w:t>
            </w:r>
            <w:r w:rsidRPr="00903A62">
              <w:rPr>
                <w:rFonts w:ascii="Arial" w:eastAsia="Times New Roman" w:hAnsi="Arial" w:cs="Arial"/>
                <w:szCs w:val="24"/>
                <w:lang w:eastAsia="ru-RU"/>
              </w:rPr>
              <w:t xml:space="preserve">фабрикат, </w:t>
            </w:r>
            <w:r>
              <w:rPr>
                <w:rFonts w:ascii="Arial" w:eastAsia="Times New Roman" w:hAnsi="Arial" w:cs="Arial"/>
                <w:szCs w:val="24"/>
                <w:lang w:eastAsia="ru-RU"/>
              </w:rPr>
              <w:t>кишки-</w:t>
            </w:r>
            <w:r w:rsidRPr="00903A62">
              <w:rPr>
                <w:rFonts w:ascii="Arial" w:eastAsia="Times New Roman" w:hAnsi="Arial" w:cs="Arial"/>
                <w:szCs w:val="24"/>
                <w:lang w:eastAsia="ru-RU"/>
              </w:rPr>
              <w:t>фабрикат, консервированные посолочной смесью или посолочным раствором</w:t>
            </w: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Pr>
                <w:rFonts w:ascii="Arial" w:eastAsia="Times New Roman" w:hAnsi="Arial" w:cs="Arial"/>
                <w:szCs w:val="24"/>
                <w:lang w:eastAsia="ru-RU"/>
              </w:rPr>
              <w:t>10</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D16127">
              <w:rPr>
                <w:rFonts w:ascii="Arial" w:eastAsia="Times New Roman" w:hAnsi="Arial" w:cs="Arial"/>
                <w:szCs w:val="24"/>
                <w:lang w:eastAsia="ru-RU"/>
              </w:rPr>
              <w:t>15</w:t>
            </w:r>
          </w:p>
        </w:tc>
      </w:tr>
      <w:tr w:rsidR="00B9714D" w:rsidRPr="008D3742" w:rsidTr="00934DE8">
        <w:trPr>
          <w:trHeight w:val="247"/>
        </w:trPr>
        <w:tc>
          <w:tcPr>
            <w:tcW w:w="3686" w:type="dxa"/>
            <w:vMerge/>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p>
        </w:tc>
        <w:tc>
          <w:tcPr>
            <w:tcW w:w="3379" w:type="dxa"/>
            <w:tcMar>
              <w:top w:w="28" w:type="dxa"/>
              <w:left w:w="85" w:type="dxa"/>
              <w:bottom w:w="28" w:type="dxa"/>
              <w:right w:w="85" w:type="dxa"/>
            </w:tcMar>
            <w:vAlign w:val="center"/>
          </w:tcPr>
          <w:p w:rsidR="00B9714D" w:rsidRPr="008D3742" w:rsidRDefault="00B9714D" w:rsidP="008B19DE">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25</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Pr>
                <w:rFonts w:ascii="Arial" w:eastAsia="Times New Roman" w:hAnsi="Arial" w:cs="Arial"/>
                <w:szCs w:val="24"/>
                <w:lang w:eastAsia="ru-RU"/>
              </w:rPr>
              <w:t>12</w:t>
            </w:r>
          </w:p>
        </w:tc>
      </w:tr>
      <w:tr w:rsidR="00B9714D" w:rsidRPr="008D3742" w:rsidTr="00934DE8">
        <w:trPr>
          <w:trHeight w:val="49"/>
        </w:trPr>
        <w:tc>
          <w:tcPr>
            <w:tcW w:w="368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r w:rsidRPr="008D3742">
              <w:rPr>
                <w:rFonts w:ascii="Arial" w:eastAsia="Times New Roman" w:hAnsi="Arial" w:cs="Arial"/>
                <w:szCs w:val="24"/>
                <w:lang w:eastAsia="ru-RU"/>
              </w:rPr>
              <w:t xml:space="preserve">Кишки-сырец замороженные </w:t>
            </w:r>
          </w:p>
        </w:tc>
        <w:tc>
          <w:tcPr>
            <w:tcW w:w="3379"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минус 18</w:t>
            </w:r>
          </w:p>
        </w:tc>
        <w:tc>
          <w:tcPr>
            <w:tcW w:w="241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6</w:t>
            </w:r>
          </w:p>
        </w:tc>
      </w:tr>
    </w:tbl>
    <w:p w:rsidR="00580FC1" w:rsidRDefault="008D3742" w:rsidP="00580FC1">
      <w:pPr>
        <w:suppressAutoHyphens/>
        <w:spacing w:before="240" w:after="0" w:line="360" w:lineRule="auto"/>
        <w:ind w:firstLine="709"/>
        <w:jc w:val="both"/>
        <w:rPr>
          <w:rFonts w:ascii="Arial" w:eastAsia="Times New Roman" w:hAnsi="Arial" w:cs="Arial"/>
          <w:sz w:val="24"/>
          <w:szCs w:val="20"/>
          <w:lang w:eastAsia="x-none"/>
        </w:rPr>
      </w:pPr>
      <w:r w:rsidRPr="008D3742">
        <w:rPr>
          <w:rFonts w:ascii="Arial" w:eastAsia="Times New Roman" w:hAnsi="Arial" w:cs="Arial"/>
          <w:sz w:val="24"/>
          <w:szCs w:val="20"/>
          <w:lang w:eastAsia="x-none"/>
        </w:rPr>
        <w:t>8</w:t>
      </w:r>
      <w:r w:rsidRPr="008D3742">
        <w:rPr>
          <w:rFonts w:ascii="Arial" w:eastAsia="Times New Roman" w:hAnsi="Arial" w:cs="Arial"/>
          <w:sz w:val="24"/>
          <w:szCs w:val="20"/>
          <w:lang w:val="x-none" w:eastAsia="x-none"/>
        </w:rPr>
        <w:t>.</w:t>
      </w:r>
      <w:r w:rsidRPr="008D3742">
        <w:rPr>
          <w:rFonts w:ascii="Arial" w:eastAsia="Times New Roman" w:hAnsi="Arial" w:cs="Arial"/>
          <w:sz w:val="24"/>
          <w:szCs w:val="20"/>
          <w:lang w:eastAsia="x-none"/>
        </w:rPr>
        <w:t>3 </w:t>
      </w:r>
      <w:r w:rsidRPr="008D3742">
        <w:rPr>
          <w:rFonts w:ascii="Arial" w:eastAsia="Times New Roman" w:hAnsi="Arial" w:cs="Arial"/>
          <w:sz w:val="24"/>
          <w:szCs w:val="20"/>
          <w:lang w:val="x-none" w:eastAsia="x-none"/>
        </w:rPr>
        <w:t xml:space="preserve">Транспортирование и хранение </w:t>
      </w:r>
      <w:r w:rsidRPr="008D3742">
        <w:rPr>
          <w:rFonts w:ascii="Arial" w:eastAsia="Times New Roman" w:hAnsi="Arial" w:cs="Arial"/>
          <w:sz w:val="24"/>
          <w:szCs w:val="20"/>
          <w:lang w:eastAsia="x-none"/>
        </w:rPr>
        <w:t>кишок</w:t>
      </w:r>
      <w:r w:rsidRPr="008D3742">
        <w:rPr>
          <w:rFonts w:ascii="Arial" w:eastAsia="Times New Roman" w:hAnsi="Arial" w:cs="Arial"/>
          <w:sz w:val="24"/>
          <w:szCs w:val="20"/>
          <w:lang w:val="x-none" w:eastAsia="x-none"/>
        </w:rPr>
        <w:t>, отправляем</w:t>
      </w:r>
      <w:r w:rsidRPr="008D3742">
        <w:rPr>
          <w:rFonts w:ascii="Arial" w:eastAsia="Times New Roman" w:hAnsi="Arial" w:cs="Arial"/>
          <w:sz w:val="24"/>
          <w:szCs w:val="20"/>
          <w:lang w:eastAsia="x-none"/>
        </w:rPr>
        <w:t>ых</w:t>
      </w:r>
      <w:r w:rsidRPr="008D3742">
        <w:rPr>
          <w:rFonts w:ascii="Arial" w:eastAsia="Times New Roman" w:hAnsi="Arial" w:cs="Arial"/>
          <w:sz w:val="24"/>
          <w:szCs w:val="20"/>
          <w:lang w:val="x-none" w:eastAsia="x-none"/>
        </w:rPr>
        <w:t xml:space="preserve"> в районы Крайнего Севера и приравненные к ним местности ― по ГОСТ</w:t>
      </w:r>
      <w:r w:rsidRPr="008D3742">
        <w:rPr>
          <w:rFonts w:ascii="Arial" w:eastAsia="Times New Roman" w:hAnsi="Arial" w:cs="Arial"/>
          <w:sz w:val="24"/>
          <w:szCs w:val="20"/>
          <w:lang w:eastAsia="x-none"/>
        </w:rPr>
        <w:t> </w:t>
      </w:r>
      <w:r w:rsidRPr="008D3742">
        <w:rPr>
          <w:rFonts w:ascii="Arial" w:eastAsia="Times New Roman" w:hAnsi="Arial" w:cs="Arial"/>
          <w:sz w:val="24"/>
          <w:szCs w:val="20"/>
          <w:lang w:val="x-none" w:eastAsia="x-none"/>
        </w:rPr>
        <w:t>15846</w:t>
      </w:r>
      <w:r w:rsidRPr="008D3742">
        <w:rPr>
          <w:rFonts w:ascii="Arial" w:eastAsia="Times New Roman" w:hAnsi="Arial" w:cs="Arial"/>
          <w:sz w:val="24"/>
          <w:szCs w:val="20"/>
          <w:lang w:eastAsia="x-none"/>
        </w:rPr>
        <w:t>.</w:t>
      </w:r>
      <w:r w:rsidR="00580FC1">
        <w:rPr>
          <w:rFonts w:ascii="Arial" w:eastAsia="Times New Roman" w:hAnsi="Arial" w:cs="Arial"/>
          <w:sz w:val="24"/>
          <w:szCs w:val="20"/>
          <w:lang w:eastAsia="x-none"/>
        </w:rPr>
        <w:br w:type="page"/>
      </w:r>
    </w:p>
    <w:p w:rsidR="00362896" w:rsidRPr="00362896" w:rsidRDefault="00362896" w:rsidP="00362896">
      <w:pPr>
        <w:suppressAutoHyphens/>
        <w:spacing w:after="0" w:line="360" w:lineRule="auto"/>
        <w:jc w:val="center"/>
        <w:outlineLvl w:val="0"/>
        <w:rPr>
          <w:rFonts w:ascii="Arial" w:eastAsia="Times New Roman" w:hAnsi="Arial" w:cs="Arial"/>
          <w:b/>
          <w:bCs/>
          <w:color w:val="000000"/>
          <w:sz w:val="24"/>
          <w:szCs w:val="24"/>
          <w:lang w:eastAsia="ru-RU"/>
        </w:rPr>
      </w:pPr>
      <w:r w:rsidRPr="00362896">
        <w:rPr>
          <w:rFonts w:ascii="Arial" w:eastAsia="Times New Roman" w:hAnsi="Arial" w:cs="Arial"/>
          <w:b/>
          <w:bCs/>
          <w:color w:val="000000"/>
          <w:sz w:val="24"/>
          <w:szCs w:val="24"/>
          <w:lang w:eastAsia="ru-RU"/>
        </w:rPr>
        <w:lastRenderedPageBreak/>
        <w:t>Библиография</w:t>
      </w:r>
    </w:p>
    <w:p w:rsidR="00362896" w:rsidRPr="00362896" w:rsidRDefault="00362896" w:rsidP="00362896">
      <w:pPr>
        <w:widowControl w:val="0"/>
        <w:suppressAutoHyphens/>
        <w:autoSpaceDE w:val="0"/>
        <w:autoSpaceDN w:val="0"/>
        <w:adjustRightInd w:val="0"/>
        <w:spacing w:after="0" w:line="360" w:lineRule="auto"/>
        <w:jc w:val="both"/>
        <w:outlineLvl w:val="0"/>
        <w:rPr>
          <w:rFonts w:ascii="Arial" w:eastAsia="Times New Roman" w:hAnsi="Arial" w:cs="Arial"/>
          <w:b/>
          <w:bCs/>
          <w:color w:val="000000"/>
          <w:sz w:val="24"/>
          <w:szCs w:val="24"/>
          <w:lang w:eastAsia="ru-RU"/>
        </w:rPr>
      </w:pPr>
    </w:p>
    <w:tbl>
      <w:tblPr>
        <w:tblW w:w="9413" w:type="dxa"/>
        <w:tblInd w:w="51" w:type="dxa"/>
        <w:tblLayout w:type="fixed"/>
        <w:tblLook w:val="0000" w:firstRow="0" w:lastRow="0" w:firstColumn="0" w:lastColumn="0" w:noHBand="0" w:noVBand="0"/>
      </w:tblPr>
      <w:tblGrid>
        <w:gridCol w:w="567"/>
        <w:gridCol w:w="2127"/>
        <w:gridCol w:w="6719"/>
      </w:tblGrid>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[1]</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ТР ТС 034/2013</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color w:val="000000"/>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мяса и мясной продукции»</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[2]</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ТР ТС 021/2011</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пищевой продукции</w:t>
            </w:r>
            <w:r w:rsidRPr="00362896">
              <w:rPr>
                <w:rFonts w:ascii="Arial" w:eastAsia="Times New Roman" w:hAnsi="Arial" w:cs="Arial"/>
                <w:b/>
                <w:sz w:val="24"/>
                <w:szCs w:val="24"/>
                <w:lang w:eastAsia="ru-RU"/>
              </w:rPr>
              <w:t>»</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[3]</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ТР ТС 029/2012</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пищевых добавок, ароматизаторов и технологических вспомогательных средств»</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[4]</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ТР ТС 022/2011</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color w:val="000000"/>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«Пищевая продукция в части ее маркировки»</w:t>
            </w:r>
            <w:r w:rsidRPr="00362896">
              <w:rPr>
                <w:rFonts w:ascii="Arial" w:eastAsia="Times New Roman" w:hAnsi="Arial" w:cs="Arial"/>
                <w:color w:val="000000"/>
                <w:sz w:val="24"/>
                <w:szCs w:val="24"/>
                <w:vertAlign w:val="superscript"/>
                <w:lang w:eastAsia="ru-RU"/>
              </w:rPr>
              <w:t xml:space="preserve"> </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[5]</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ТР ТС 005/2011</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color w:val="000000"/>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упаковки»</w:t>
            </w:r>
          </w:p>
        </w:tc>
      </w:tr>
    </w:tbl>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sz w:val="24"/>
          <w:szCs w:val="24"/>
          <w:lang w:eastAsia="ru-RU"/>
        </w:rPr>
      </w:pPr>
      <w:r w:rsidRPr="00362896">
        <w:rPr>
          <w:rFonts w:ascii="Arial" w:eastAsia="Times New Roman" w:hAnsi="Arial" w:cs="Arial"/>
          <w:strike/>
          <w:color w:val="000000"/>
          <w:sz w:val="24"/>
          <w:szCs w:val="24"/>
          <w:lang w:eastAsia="ru-RU"/>
        </w:rPr>
        <w:br w:type="page"/>
      </w:r>
    </w:p>
    <w:p w:rsidR="00362896" w:rsidRPr="00362896" w:rsidRDefault="00362896" w:rsidP="00362896">
      <w:pPr>
        <w:widowControl w:val="0"/>
        <w:pBdr>
          <w:top w:val="single" w:sz="4" w:space="1" w:color="auto"/>
        </w:pBdr>
        <w:suppressAutoHyphens/>
        <w:autoSpaceDE w:val="0"/>
        <w:autoSpaceDN w:val="0"/>
        <w:adjustRightInd w:val="0"/>
        <w:spacing w:after="0" w:line="360" w:lineRule="auto"/>
        <w:jc w:val="both"/>
        <w:rPr>
          <w:rFonts w:ascii="Arial" w:eastAsia="Times New Roman" w:hAnsi="Arial" w:cs="Arial"/>
          <w:sz w:val="24"/>
          <w:szCs w:val="24"/>
          <w:lang w:eastAsia="ru-RU"/>
        </w:rPr>
      </w:pPr>
      <w:r w:rsidRPr="00362896">
        <w:rPr>
          <w:rFonts w:ascii="Arial" w:eastAsia="Times New Roman" w:hAnsi="Arial" w:cs="Arial"/>
          <w:sz w:val="24"/>
          <w:szCs w:val="24"/>
          <w:lang w:eastAsia="ru-RU"/>
        </w:rPr>
        <w:lastRenderedPageBreak/>
        <w:t>УДК (637.663:</w:t>
      </w:r>
      <w:r w:rsidRPr="00587119">
        <w:rPr>
          <w:rFonts w:ascii="Arial" w:eastAsia="Times New Roman" w:hAnsi="Arial" w:cs="Arial"/>
          <w:sz w:val="24"/>
          <w:szCs w:val="24"/>
          <w:lang w:eastAsia="ru-RU"/>
        </w:rPr>
        <w:t>636.</w:t>
      </w:r>
      <w:r w:rsidR="00587119">
        <w:rPr>
          <w:rFonts w:ascii="Arial" w:eastAsia="Times New Roman" w:hAnsi="Arial" w:cs="Arial"/>
          <w:sz w:val="24"/>
          <w:szCs w:val="24"/>
          <w:lang w:eastAsia="ru-RU"/>
        </w:rPr>
        <w:t>3</w:t>
      </w:r>
      <w:r w:rsidRPr="00362896">
        <w:rPr>
          <w:rFonts w:ascii="Arial" w:eastAsia="Times New Roman" w:hAnsi="Arial" w:cs="Arial"/>
          <w:sz w:val="24"/>
          <w:szCs w:val="24"/>
          <w:lang w:eastAsia="ru-RU"/>
        </w:rPr>
        <w:t>):006.354</w:t>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t>МКС 67.120.10</w:t>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p>
    <w:p w:rsidR="00362896" w:rsidRPr="00362896" w:rsidRDefault="00362896" w:rsidP="00362896">
      <w:pPr>
        <w:widowControl w:val="0"/>
        <w:pBdr>
          <w:bottom w:val="single" w:sz="4" w:space="1" w:color="auto"/>
        </w:pBdr>
        <w:suppressAutoHyphens/>
        <w:autoSpaceDE w:val="0"/>
        <w:autoSpaceDN w:val="0"/>
        <w:adjustRightInd w:val="0"/>
        <w:spacing w:before="120" w:after="0" w:line="240" w:lineRule="auto"/>
        <w:jc w:val="both"/>
        <w:rPr>
          <w:rFonts w:ascii="Arial" w:eastAsia="Times New Roman" w:hAnsi="Arial" w:cs="Arial"/>
          <w:sz w:val="24"/>
          <w:szCs w:val="24"/>
          <w:lang w:eastAsia="ru-RU"/>
        </w:rPr>
      </w:pPr>
    </w:p>
    <w:p w:rsidR="00362896" w:rsidRPr="00362896" w:rsidRDefault="00362896" w:rsidP="00362896">
      <w:pPr>
        <w:widowControl w:val="0"/>
        <w:pBdr>
          <w:bottom w:val="single" w:sz="4" w:space="1" w:color="auto"/>
        </w:pBdr>
        <w:suppressAutoHyphens/>
        <w:autoSpaceDE w:val="0"/>
        <w:autoSpaceDN w:val="0"/>
        <w:adjustRightInd w:val="0"/>
        <w:spacing w:before="120" w:after="0" w:line="360" w:lineRule="auto"/>
        <w:jc w:val="both"/>
        <w:rPr>
          <w:rFonts w:ascii="Arial" w:eastAsia="Times New Roman" w:hAnsi="Arial" w:cs="Arial"/>
          <w:sz w:val="24"/>
          <w:szCs w:val="24"/>
          <w:lang w:eastAsia="ru-RU"/>
        </w:rPr>
      </w:pPr>
      <w:r w:rsidRPr="00362896">
        <w:rPr>
          <w:rFonts w:ascii="Arial" w:eastAsia="Times New Roman" w:hAnsi="Arial" w:cs="Arial"/>
          <w:sz w:val="24"/>
          <w:szCs w:val="24"/>
          <w:lang w:eastAsia="ru-RU"/>
        </w:rPr>
        <w:t xml:space="preserve">Ключевые слова: кишки </w:t>
      </w:r>
      <w:r w:rsidR="00587119">
        <w:rPr>
          <w:rFonts w:ascii="Arial" w:eastAsia="Times New Roman" w:hAnsi="Arial" w:cs="Arial"/>
          <w:sz w:val="24"/>
          <w:szCs w:val="24"/>
          <w:lang w:eastAsia="ru-RU"/>
        </w:rPr>
        <w:t>бараньи</w:t>
      </w:r>
      <w:r w:rsidRPr="00362896">
        <w:rPr>
          <w:rFonts w:ascii="Arial" w:eastAsia="Times New Roman" w:hAnsi="Arial" w:cs="Arial"/>
          <w:sz w:val="24"/>
          <w:szCs w:val="24"/>
          <w:lang w:eastAsia="ru-RU"/>
        </w:rPr>
        <w:t xml:space="preserve">, </w:t>
      </w:r>
      <w:r w:rsidR="00587119">
        <w:rPr>
          <w:rFonts w:ascii="Arial" w:eastAsia="Times New Roman" w:hAnsi="Arial" w:cs="Arial"/>
          <w:sz w:val="24"/>
          <w:szCs w:val="24"/>
          <w:lang w:eastAsia="ru-RU"/>
        </w:rPr>
        <w:t>кишки козьи</w:t>
      </w:r>
      <w:r w:rsidRPr="00362896">
        <w:rPr>
          <w:rFonts w:ascii="Arial" w:eastAsia="Times New Roman" w:hAnsi="Arial" w:cs="Arial"/>
          <w:sz w:val="24"/>
          <w:szCs w:val="24"/>
          <w:lang w:eastAsia="ru-RU"/>
        </w:rPr>
        <w:t xml:space="preserve">, черевы, синюги, </w:t>
      </w:r>
      <w:r w:rsidR="00587119">
        <w:rPr>
          <w:rFonts w:ascii="Arial" w:eastAsia="Times New Roman" w:hAnsi="Arial" w:cs="Arial"/>
          <w:sz w:val="24"/>
          <w:szCs w:val="24"/>
          <w:lang w:eastAsia="ru-RU"/>
        </w:rPr>
        <w:t>гузенки</w:t>
      </w:r>
      <w:r w:rsidRPr="00362896">
        <w:rPr>
          <w:rFonts w:ascii="Arial" w:eastAsia="Times New Roman" w:hAnsi="Arial" w:cs="Arial"/>
          <w:sz w:val="24"/>
          <w:szCs w:val="24"/>
          <w:lang w:eastAsia="ru-RU"/>
        </w:rPr>
        <w:t>, технические требования</w:t>
      </w:r>
    </w:p>
    <w:p w:rsidR="00362896" w:rsidRPr="00362896" w:rsidRDefault="00362896" w:rsidP="00362896">
      <w:pPr>
        <w:suppressAutoHyphens/>
        <w:spacing w:after="0" w:line="360" w:lineRule="auto"/>
        <w:jc w:val="center"/>
        <w:rPr>
          <w:rFonts w:ascii="Arial" w:eastAsia="Times New Roman" w:hAnsi="Arial" w:cs="Arial"/>
          <w:bCs/>
          <w:sz w:val="28"/>
          <w:szCs w:val="20"/>
          <w:lang w:eastAsia="ru-RU"/>
        </w:rPr>
      </w:pPr>
    </w:p>
    <w:p w:rsidR="0019539F" w:rsidRDefault="0019539F">
      <w:pPr>
        <w:rPr>
          <w:rFonts w:ascii="Arial" w:eastAsia="Times New Roman" w:hAnsi="Arial" w:cs="Arial"/>
          <w:color w:val="000000"/>
          <w:sz w:val="24"/>
          <w:szCs w:val="24"/>
          <w:lang w:eastAsia="ru-RU"/>
        </w:rPr>
        <w:sectPr w:rsidR="0019539F" w:rsidSect="000466EC">
          <w:headerReference w:type="even" r:id="rId26"/>
          <w:headerReference w:type="default" r:id="rId27"/>
          <w:footerReference w:type="even" r:id="rId28"/>
          <w:footerReference w:type="default" r:id="rId29"/>
          <w:pgSz w:w="11906" w:h="16838"/>
          <w:pgMar w:top="1134" w:right="850" w:bottom="1134" w:left="1701" w:header="708" w:footer="708" w:gutter="0"/>
          <w:pgNumType w:start="11"/>
          <w:cols w:space="708"/>
          <w:docGrid w:linePitch="360"/>
        </w:sectPr>
      </w:pPr>
    </w:p>
    <w:p w:rsidR="005A1375" w:rsidRDefault="005A1375">
      <w:pPr>
        <w:rPr>
          <w:rFonts w:ascii="Arial" w:eastAsia="Times New Roman" w:hAnsi="Arial" w:cs="Arial"/>
          <w:color w:val="000000"/>
          <w:sz w:val="24"/>
          <w:szCs w:val="24"/>
          <w:lang w:eastAsia="ru-RU"/>
        </w:rPr>
      </w:pPr>
    </w:p>
    <w:p w:rsidR="005A1375" w:rsidRPr="005A1375" w:rsidRDefault="005A1375" w:rsidP="005A1375">
      <w:pPr>
        <w:spacing w:after="0" w:line="360" w:lineRule="auto"/>
        <w:jc w:val="center"/>
        <w:rPr>
          <w:rFonts w:ascii="Arial" w:eastAsia="Times New Roman" w:hAnsi="Arial" w:cs="Arial"/>
          <w:bCs/>
          <w:sz w:val="24"/>
          <w:szCs w:val="24"/>
          <w:lang w:eastAsia="ru-RU"/>
        </w:rPr>
      </w:pPr>
      <w:r w:rsidRPr="005A1375">
        <w:rPr>
          <w:rFonts w:ascii="Arial" w:eastAsia="Times New Roman" w:hAnsi="Arial" w:cs="Arial"/>
          <w:bCs/>
          <w:sz w:val="24"/>
          <w:szCs w:val="24"/>
          <w:lang w:eastAsia="ru-RU"/>
        </w:rPr>
        <w:t>Разработчики стандарта:</w:t>
      </w:r>
    </w:p>
    <w:p w:rsidR="005A1375" w:rsidRPr="005A1375" w:rsidRDefault="005A1375" w:rsidP="005A1375">
      <w:pPr>
        <w:spacing w:after="0" w:line="360" w:lineRule="auto"/>
        <w:jc w:val="center"/>
        <w:rPr>
          <w:rFonts w:ascii="Arial" w:eastAsia="Times New Roman" w:hAnsi="Arial" w:cs="Arial"/>
          <w:sz w:val="24"/>
          <w:szCs w:val="24"/>
          <w:lang w:eastAsia="ru-RU"/>
        </w:rPr>
      </w:pPr>
      <w:r w:rsidRPr="005A1375">
        <w:rPr>
          <w:rFonts w:ascii="Arial" w:eastAsia="Times New Roman" w:hAnsi="Arial" w:cs="Arial"/>
          <w:sz w:val="24"/>
          <w:szCs w:val="24"/>
          <w:lang w:eastAsia="ru-RU"/>
        </w:rPr>
        <w:t xml:space="preserve">Федеральное государственное бюджетное научное учреждение </w:t>
      </w:r>
    </w:p>
    <w:p w:rsidR="005A1375" w:rsidRPr="005A1375" w:rsidRDefault="005A1375" w:rsidP="005A1375">
      <w:pPr>
        <w:spacing w:after="0" w:line="360" w:lineRule="auto"/>
        <w:jc w:val="center"/>
        <w:rPr>
          <w:rFonts w:ascii="Arial" w:eastAsia="Times New Roman" w:hAnsi="Arial" w:cs="Arial"/>
          <w:sz w:val="24"/>
          <w:szCs w:val="24"/>
          <w:lang w:eastAsia="ru-RU"/>
        </w:rPr>
      </w:pPr>
      <w:r w:rsidRPr="005A1375">
        <w:rPr>
          <w:rFonts w:ascii="Arial" w:eastAsia="Times New Roman" w:hAnsi="Arial" w:cs="Arial"/>
          <w:sz w:val="24"/>
          <w:szCs w:val="24"/>
          <w:lang w:eastAsia="ru-RU"/>
        </w:rPr>
        <w:t xml:space="preserve">«Всероссийский научно-исследовательский институт </w:t>
      </w:r>
    </w:p>
    <w:p w:rsidR="005A1375" w:rsidRPr="005A1375" w:rsidRDefault="005A1375" w:rsidP="005A1375">
      <w:pPr>
        <w:spacing w:after="0" w:line="360" w:lineRule="auto"/>
        <w:jc w:val="center"/>
        <w:rPr>
          <w:rFonts w:ascii="Arial" w:eastAsia="Times New Roman" w:hAnsi="Arial" w:cs="Arial"/>
          <w:sz w:val="24"/>
          <w:szCs w:val="24"/>
          <w:lang w:eastAsia="ru-RU"/>
        </w:rPr>
      </w:pPr>
      <w:r w:rsidRPr="005A1375">
        <w:rPr>
          <w:rFonts w:ascii="Arial" w:eastAsia="Times New Roman" w:hAnsi="Arial" w:cs="Arial"/>
          <w:sz w:val="24"/>
          <w:szCs w:val="24"/>
          <w:lang w:eastAsia="ru-RU"/>
        </w:rPr>
        <w:t>мясной промышленности имени В.М. Горбатова»</w:t>
      </w:r>
    </w:p>
    <w:p w:rsidR="005A1375" w:rsidRPr="005A1375" w:rsidRDefault="005A1375" w:rsidP="005A1375">
      <w:pPr>
        <w:spacing w:after="0" w:line="360" w:lineRule="auto"/>
        <w:jc w:val="center"/>
        <w:rPr>
          <w:rFonts w:ascii="Arial" w:eastAsia="Times New Roman" w:hAnsi="Arial" w:cs="Arial"/>
          <w:sz w:val="24"/>
          <w:szCs w:val="24"/>
          <w:lang w:eastAsia="ru-RU"/>
        </w:rPr>
      </w:pPr>
    </w:p>
    <w:p w:rsidR="005A1375" w:rsidRPr="005A1375" w:rsidRDefault="005A1375" w:rsidP="005A1375">
      <w:pPr>
        <w:spacing w:after="0" w:line="360" w:lineRule="auto"/>
        <w:jc w:val="center"/>
        <w:rPr>
          <w:rFonts w:ascii="Arial" w:eastAsia="Times New Roman" w:hAnsi="Arial" w:cs="Arial"/>
          <w:sz w:val="24"/>
          <w:szCs w:val="24"/>
          <w:lang w:eastAsia="ru-RU"/>
        </w:rPr>
      </w:pPr>
    </w:p>
    <w:p w:rsidR="005A1375" w:rsidRPr="005A1375" w:rsidRDefault="005A1375" w:rsidP="005A1375">
      <w:pPr>
        <w:spacing w:after="0" w:line="360" w:lineRule="auto"/>
        <w:jc w:val="center"/>
        <w:rPr>
          <w:rFonts w:ascii="Arial" w:eastAsia="Times New Roman" w:hAnsi="Arial" w:cs="Arial"/>
          <w:sz w:val="24"/>
          <w:szCs w:val="24"/>
          <w:lang w:eastAsia="ru-RU"/>
        </w:rPr>
      </w:pPr>
    </w:p>
    <w:tbl>
      <w:tblPr>
        <w:tblW w:w="9923" w:type="dxa"/>
        <w:tblInd w:w="-317" w:type="dxa"/>
        <w:tblLayout w:type="fixed"/>
        <w:tblLook w:val="04A0" w:firstRow="1" w:lastRow="0" w:firstColumn="1" w:lastColumn="0" w:noHBand="0" w:noVBand="1"/>
      </w:tblPr>
      <w:tblGrid>
        <w:gridCol w:w="4254"/>
        <w:gridCol w:w="3118"/>
        <w:gridCol w:w="2551"/>
      </w:tblGrid>
      <w:tr w:rsidR="00F73585" w:rsidRPr="00F73585" w:rsidTr="00ED3206">
        <w:tc>
          <w:tcPr>
            <w:tcW w:w="4254" w:type="dxa"/>
            <w:vAlign w:val="bottom"/>
            <w:hideMark/>
          </w:tcPr>
          <w:p w:rsidR="00F73585" w:rsidRPr="00F73585" w:rsidRDefault="00F73585" w:rsidP="00F73585">
            <w:pPr>
              <w:spacing w:after="0"/>
              <w:rPr>
                <w:rFonts w:ascii="Arial" w:eastAsia="Times New Roman" w:hAnsi="Arial" w:cs="Arial"/>
                <w:sz w:val="24"/>
                <w:szCs w:val="24"/>
              </w:rPr>
            </w:pPr>
            <w:r w:rsidRPr="00F73585">
              <w:rPr>
                <w:rFonts w:ascii="Arial" w:eastAsia="Times New Roman" w:hAnsi="Arial" w:cs="Arial"/>
                <w:sz w:val="24"/>
                <w:szCs w:val="28"/>
              </w:rPr>
              <w:t>Дир</w:t>
            </w:r>
            <w:r w:rsidRPr="00F73585">
              <w:rPr>
                <w:rFonts w:ascii="Arial" w:eastAsia="Times New Roman" w:hAnsi="Arial" w:cs="Arial"/>
                <w:spacing w:val="-1"/>
                <w:sz w:val="24"/>
                <w:szCs w:val="28"/>
              </w:rPr>
              <w:t>е</w:t>
            </w:r>
            <w:r w:rsidRPr="00F73585">
              <w:rPr>
                <w:rFonts w:ascii="Arial" w:eastAsia="Times New Roman" w:hAnsi="Arial" w:cs="Arial"/>
                <w:sz w:val="24"/>
                <w:szCs w:val="28"/>
              </w:rPr>
              <w:t>ктор</w:t>
            </w:r>
          </w:p>
        </w:tc>
        <w:tc>
          <w:tcPr>
            <w:tcW w:w="3118" w:type="dxa"/>
            <w:vAlign w:val="bottom"/>
          </w:tcPr>
          <w:p w:rsidR="00F73585" w:rsidRPr="00F73585" w:rsidRDefault="00F73585" w:rsidP="00F73585">
            <w:pPr>
              <w:spacing w:after="0"/>
              <w:ind w:right="177"/>
              <w:jc w:val="right"/>
              <w:rPr>
                <w:rFonts w:ascii="Arial" w:eastAsia="Times New Roman" w:hAnsi="Arial" w:cs="Arial"/>
                <w:sz w:val="24"/>
                <w:szCs w:val="24"/>
              </w:rPr>
            </w:pPr>
          </w:p>
        </w:tc>
        <w:tc>
          <w:tcPr>
            <w:tcW w:w="2551" w:type="dxa"/>
            <w:vAlign w:val="bottom"/>
            <w:hideMark/>
          </w:tcPr>
          <w:p w:rsidR="00F73585" w:rsidRPr="00F73585" w:rsidRDefault="00F73585" w:rsidP="00F73585">
            <w:pPr>
              <w:spacing w:after="0"/>
              <w:jc w:val="right"/>
              <w:rPr>
                <w:rFonts w:ascii="Arial" w:eastAsia="Times New Roman" w:hAnsi="Arial" w:cs="Arial"/>
                <w:sz w:val="24"/>
                <w:szCs w:val="24"/>
              </w:rPr>
            </w:pPr>
            <w:r w:rsidRPr="00F73585">
              <w:rPr>
                <w:rFonts w:ascii="Arial" w:eastAsia="Times New Roman" w:hAnsi="Arial" w:cs="Arial"/>
                <w:sz w:val="24"/>
                <w:szCs w:val="28"/>
              </w:rPr>
              <w:t>А.</w:t>
            </w:r>
            <w:r w:rsidRPr="00F73585">
              <w:rPr>
                <w:rFonts w:ascii="Arial" w:eastAsia="Times New Roman" w:hAnsi="Arial" w:cs="Arial"/>
                <w:spacing w:val="-2"/>
                <w:sz w:val="24"/>
                <w:szCs w:val="28"/>
              </w:rPr>
              <w:t>Б</w:t>
            </w:r>
            <w:r w:rsidRPr="00F73585">
              <w:rPr>
                <w:rFonts w:ascii="Arial" w:eastAsia="Times New Roman" w:hAnsi="Arial" w:cs="Arial"/>
                <w:sz w:val="24"/>
                <w:szCs w:val="28"/>
              </w:rPr>
              <w:t>. Л</w:t>
            </w:r>
            <w:r w:rsidRPr="00F73585">
              <w:rPr>
                <w:rFonts w:ascii="Arial" w:eastAsia="Times New Roman" w:hAnsi="Arial" w:cs="Arial"/>
                <w:spacing w:val="1"/>
                <w:sz w:val="24"/>
                <w:szCs w:val="28"/>
              </w:rPr>
              <w:t>и</w:t>
            </w:r>
            <w:r w:rsidRPr="00F73585">
              <w:rPr>
                <w:rFonts w:ascii="Arial" w:eastAsia="Times New Roman" w:hAnsi="Arial" w:cs="Arial"/>
                <w:spacing w:val="-1"/>
                <w:sz w:val="24"/>
                <w:szCs w:val="28"/>
              </w:rPr>
              <w:t>с</w:t>
            </w:r>
            <w:r w:rsidRPr="00F73585">
              <w:rPr>
                <w:rFonts w:ascii="Arial" w:eastAsia="Times New Roman" w:hAnsi="Arial" w:cs="Arial"/>
                <w:sz w:val="24"/>
                <w:szCs w:val="28"/>
              </w:rPr>
              <w:t>ицын</w:t>
            </w:r>
          </w:p>
        </w:tc>
      </w:tr>
      <w:tr w:rsidR="00F73585" w:rsidRPr="00F73585" w:rsidTr="00ED3206">
        <w:tc>
          <w:tcPr>
            <w:tcW w:w="4254" w:type="dxa"/>
            <w:vAlign w:val="bottom"/>
            <w:hideMark/>
          </w:tcPr>
          <w:p w:rsidR="00F73585" w:rsidRPr="00F73585" w:rsidRDefault="00F73585" w:rsidP="00F73585">
            <w:pPr>
              <w:widowControl w:val="0"/>
              <w:tabs>
                <w:tab w:val="left" w:pos="6534"/>
              </w:tabs>
              <w:suppressAutoHyphens/>
              <w:spacing w:after="0"/>
              <w:rPr>
                <w:rFonts w:ascii="Arial" w:eastAsia="Times New Roman" w:hAnsi="Arial" w:cs="Arial"/>
                <w:sz w:val="24"/>
                <w:szCs w:val="28"/>
              </w:rPr>
            </w:pPr>
          </w:p>
          <w:p w:rsidR="00F73585" w:rsidRPr="00F73585" w:rsidRDefault="00F73585" w:rsidP="00F73585">
            <w:pPr>
              <w:widowControl w:val="0"/>
              <w:tabs>
                <w:tab w:val="left" w:pos="6534"/>
              </w:tabs>
              <w:suppressAutoHyphens/>
              <w:spacing w:after="0"/>
              <w:rPr>
                <w:rFonts w:ascii="Arial" w:eastAsia="Times New Roman" w:hAnsi="Arial" w:cs="Arial"/>
                <w:spacing w:val="-1"/>
                <w:sz w:val="24"/>
                <w:szCs w:val="28"/>
              </w:rPr>
            </w:pPr>
            <w:r w:rsidRPr="00F73585">
              <w:rPr>
                <w:rFonts w:ascii="Arial" w:eastAsia="Times New Roman" w:hAnsi="Arial" w:cs="Arial"/>
                <w:sz w:val="24"/>
                <w:szCs w:val="28"/>
              </w:rPr>
              <w:t>З</w:t>
            </w:r>
            <w:r w:rsidRPr="00F73585">
              <w:rPr>
                <w:rFonts w:ascii="Arial" w:eastAsia="Times New Roman" w:hAnsi="Arial" w:cs="Arial"/>
                <w:spacing w:val="-2"/>
                <w:sz w:val="24"/>
                <w:szCs w:val="28"/>
              </w:rPr>
              <w:t>а</w:t>
            </w:r>
            <w:r w:rsidRPr="00F73585">
              <w:rPr>
                <w:rFonts w:ascii="Arial" w:eastAsia="Times New Roman" w:hAnsi="Arial" w:cs="Arial"/>
                <w:spacing w:val="-1"/>
                <w:sz w:val="24"/>
                <w:szCs w:val="28"/>
              </w:rPr>
              <w:t>меститель</w:t>
            </w:r>
            <w:r w:rsidRPr="00F73585">
              <w:rPr>
                <w:rFonts w:ascii="Arial" w:eastAsia="Times New Roman" w:hAnsi="Arial" w:cs="Arial"/>
                <w:sz w:val="24"/>
                <w:szCs w:val="28"/>
              </w:rPr>
              <w:t xml:space="preserve"> д</w:t>
            </w:r>
            <w:r w:rsidRPr="00F73585">
              <w:rPr>
                <w:rFonts w:ascii="Arial" w:eastAsia="Times New Roman" w:hAnsi="Arial" w:cs="Arial"/>
                <w:spacing w:val="1"/>
                <w:sz w:val="24"/>
                <w:szCs w:val="28"/>
              </w:rPr>
              <w:t>и</w:t>
            </w:r>
            <w:r w:rsidRPr="00F73585">
              <w:rPr>
                <w:rFonts w:ascii="Arial" w:eastAsia="Times New Roman" w:hAnsi="Arial" w:cs="Arial"/>
                <w:sz w:val="24"/>
                <w:szCs w:val="28"/>
              </w:rPr>
              <w:t>р</w:t>
            </w:r>
            <w:r w:rsidRPr="00F73585">
              <w:rPr>
                <w:rFonts w:ascii="Arial" w:eastAsia="Times New Roman" w:hAnsi="Arial" w:cs="Arial"/>
                <w:spacing w:val="-1"/>
                <w:sz w:val="24"/>
                <w:szCs w:val="28"/>
              </w:rPr>
              <w:t>е</w:t>
            </w:r>
            <w:r w:rsidRPr="00F73585">
              <w:rPr>
                <w:rFonts w:ascii="Arial" w:eastAsia="Times New Roman" w:hAnsi="Arial" w:cs="Arial"/>
                <w:sz w:val="24"/>
                <w:szCs w:val="28"/>
              </w:rPr>
              <w:t>ктора</w:t>
            </w:r>
          </w:p>
          <w:p w:rsidR="00F73585" w:rsidRPr="00F73585" w:rsidRDefault="00F73585" w:rsidP="00F73585">
            <w:pPr>
              <w:suppressAutoHyphens/>
              <w:spacing w:after="0"/>
              <w:rPr>
                <w:rFonts w:ascii="Arial" w:eastAsia="Times New Roman" w:hAnsi="Arial" w:cs="Arial"/>
                <w:sz w:val="24"/>
                <w:szCs w:val="24"/>
              </w:rPr>
            </w:pPr>
            <w:r w:rsidRPr="00F73585">
              <w:rPr>
                <w:rFonts w:ascii="Arial" w:eastAsia="Times New Roman" w:hAnsi="Arial" w:cs="Arial"/>
                <w:sz w:val="24"/>
                <w:szCs w:val="28"/>
              </w:rPr>
              <w:t>по н</w:t>
            </w:r>
            <w:r w:rsidRPr="00F73585">
              <w:rPr>
                <w:rFonts w:ascii="Arial" w:eastAsia="Times New Roman" w:hAnsi="Arial" w:cs="Arial"/>
                <w:spacing w:val="1"/>
                <w:sz w:val="24"/>
                <w:szCs w:val="28"/>
              </w:rPr>
              <w:t>а</w:t>
            </w:r>
            <w:r w:rsidRPr="00F73585">
              <w:rPr>
                <w:rFonts w:ascii="Arial" w:eastAsia="Times New Roman" w:hAnsi="Arial" w:cs="Arial"/>
                <w:spacing w:val="-5"/>
                <w:sz w:val="24"/>
                <w:szCs w:val="28"/>
              </w:rPr>
              <w:t>у</w:t>
            </w:r>
            <w:r w:rsidRPr="00F73585">
              <w:rPr>
                <w:rFonts w:ascii="Arial" w:eastAsia="Times New Roman" w:hAnsi="Arial" w:cs="Arial"/>
                <w:spacing w:val="1"/>
                <w:sz w:val="24"/>
                <w:szCs w:val="28"/>
              </w:rPr>
              <w:t>ч</w:t>
            </w:r>
            <w:r w:rsidRPr="00F73585">
              <w:rPr>
                <w:rFonts w:ascii="Arial" w:eastAsia="Times New Roman" w:hAnsi="Arial" w:cs="Arial"/>
                <w:sz w:val="24"/>
                <w:szCs w:val="28"/>
              </w:rPr>
              <w:t>ной р</w:t>
            </w:r>
            <w:r w:rsidRPr="00F73585">
              <w:rPr>
                <w:rFonts w:ascii="Arial" w:eastAsia="Times New Roman" w:hAnsi="Arial" w:cs="Arial"/>
                <w:spacing w:val="-1"/>
                <w:sz w:val="24"/>
                <w:szCs w:val="28"/>
              </w:rPr>
              <w:t>а</w:t>
            </w:r>
            <w:r w:rsidRPr="00F73585">
              <w:rPr>
                <w:rFonts w:ascii="Arial" w:eastAsia="Times New Roman" w:hAnsi="Arial" w:cs="Arial"/>
                <w:sz w:val="24"/>
                <w:szCs w:val="28"/>
              </w:rPr>
              <w:t>боте</w:t>
            </w:r>
          </w:p>
        </w:tc>
        <w:tc>
          <w:tcPr>
            <w:tcW w:w="3118" w:type="dxa"/>
            <w:vAlign w:val="bottom"/>
          </w:tcPr>
          <w:p w:rsidR="00F73585" w:rsidRPr="00F73585" w:rsidRDefault="00F73585" w:rsidP="00F73585">
            <w:pPr>
              <w:widowControl w:val="0"/>
              <w:tabs>
                <w:tab w:val="left" w:pos="2867"/>
                <w:tab w:val="left" w:pos="6534"/>
              </w:tabs>
              <w:spacing w:after="0"/>
              <w:ind w:left="-393" w:right="177"/>
              <w:jc w:val="right"/>
              <w:rPr>
                <w:rFonts w:ascii="Arial" w:eastAsia="Times New Roman" w:hAnsi="Arial" w:cs="Arial"/>
                <w:sz w:val="24"/>
                <w:szCs w:val="28"/>
              </w:rPr>
            </w:pPr>
          </w:p>
        </w:tc>
        <w:tc>
          <w:tcPr>
            <w:tcW w:w="2551" w:type="dxa"/>
            <w:vAlign w:val="bottom"/>
            <w:hideMark/>
          </w:tcPr>
          <w:p w:rsidR="00F73585" w:rsidRPr="00F73585" w:rsidRDefault="00F73585" w:rsidP="00F73585">
            <w:pPr>
              <w:widowControl w:val="0"/>
              <w:tabs>
                <w:tab w:val="left" w:pos="6534"/>
              </w:tabs>
              <w:spacing w:after="0"/>
              <w:jc w:val="right"/>
              <w:rPr>
                <w:rFonts w:ascii="Arial" w:eastAsia="Times New Roman" w:hAnsi="Arial" w:cs="Arial"/>
                <w:sz w:val="24"/>
                <w:szCs w:val="28"/>
              </w:rPr>
            </w:pPr>
            <w:r w:rsidRPr="00F73585">
              <w:rPr>
                <w:rFonts w:ascii="Arial" w:eastAsia="Times New Roman" w:hAnsi="Arial" w:cs="Arial"/>
                <w:sz w:val="24"/>
                <w:szCs w:val="28"/>
              </w:rPr>
              <w:t>А.А. С</w:t>
            </w:r>
            <w:r w:rsidRPr="00F73585">
              <w:rPr>
                <w:rFonts w:ascii="Arial" w:eastAsia="Times New Roman" w:hAnsi="Arial" w:cs="Arial"/>
                <w:spacing w:val="-1"/>
                <w:sz w:val="24"/>
                <w:szCs w:val="28"/>
              </w:rPr>
              <w:t>еме</w:t>
            </w:r>
            <w:r w:rsidRPr="00F73585">
              <w:rPr>
                <w:rFonts w:ascii="Arial" w:eastAsia="Times New Roman" w:hAnsi="Arial" w:cs="Arial"/>
                <w:sz w:val="24"/>
                <w:szCs w:val="28"/>
              </w:rPr>
              <w:t>нова</w:t>
            </w:r>
          </w:p>
        </w:tc>
      </w:tr>
      <w:tr w:rsidR="00F73585" w:rsidRPr="00F73585" w:rsidTr="00ED3206">
        <w:tc>
          <w:tcPr>
            <w:tcW w:w="4254" w:type="dxa"/>
            <w:vAlign w:val="bottom"/>
          </w:tcPr>
          <w:p w:rsidR="00F73585" w:rsidRPr="00F73585" w:rsidRDefault="00F73585" w:rsidP="00F73585">
            <w:pPr>
              <w:widowControl w:val="0"/>
              <w:tabs>
                <w:tab w:val="left" w:pos="9355"/>
              </w:tabs>
              <w:suppressAutoHyphens/>
              <w:spacing w:after="0"/>
              <w:ind w:right="-1"/>
              <w:rPr>
                <w:rFonts w:ascii="Arial" w:eastAsia="Times New Roman" w:hAnsi="Arial" w:cs="Arial"/>
                <w:sz w:val="24"/>
                <w:szCs w:val="24"/>
              </w:rPr>
            </w:pPr>
          </w:p>
          <w:p w:rsidR="00F73585" w:rsidRPr="00F73585" w:rsidRDefault="00F73585" w:rsidP="00F73585">
            <w:pPr>
              <w:widowControl w:val="0"/>
              <w:tabs>
                <w:tab w:val="left" w:pos="9355"/>
              </w:tabs>
              <w:suppressAutoHyphens/>
              <w:spacing w:after="0"/>
              <w:ind w:right="-1"/>
              <w:rPr>
                <w:rFonts w:ascii="Arial" w:eastAsia="Times New Roman" w:hAnsi="Arial" w:cs="Arial"/>
                <w:sz w:val="24"/>
                <w:szCs w:val="24"/>
              </w:rPr>
            </w:pPr>
            <w:r w:rsidRPr="00F73585">
              <w:rPr>
                <w:rFonts w:ascii="Arial" w:eastAsia="Times New Roman" w:hAnsi="Arial" w:cs="Arial"/>
                <w:sz w:val="24"/>
                <w:szCs w:val="24"/>
              </w:rPr>
              <w:t xml:space="preserve">Научный сотрудник, </w:t>
            </w:r>
            <w:r w:rsidRPr="00F73585">
              <w:rPr>
                <w:rFonts w:ascii="Arial" w:eastAsia="Times New Roman" w:hAnsi="Arial" w:cs="Arial"/>
                <w:sz w:val="24"/>
                <w:szCs w:val="24"/>
              </w:rPr>
              <w:br/>
              <w:t>руководитель направления</w:t>
            </w:r>
            <w:r w:rsidRPr="00F73585">
              <w:rPr>
                <w:rFonts w:ascii="Arial" w:eastAsia="Times New Roman" w:hAnsi="Arial" w:cs="Arial"/>
                <w:sz w:val="24"/>
                <w:szCs w:val="28"/>
              </w:rPr>
              <w:t xml:space="preserve"> </w:t>
            </w:r>
            <w:r w:rsidRPr="00F73585">
              <w:rPr>
                <w:rFonts w:ascii="Arial" w:eastAsia="Times New Roman" w:hAnsi="Arial" w:cs="Arial"/>
                <w:sz w:val="24"/>
                <w:szCs w:val="28"/>
              </w:rPr>
              <w:br/>
              <w:t>те</w:t>
            </w:r>
            <w:r w:rsidRPr="00F73585">
              <w:rPr>
                <w:rFonts w:ascii="Arial" w:eastAsia="Times New Roman" w:hAnsi="Arial" w:cs="Arial"/>
                <w:spacing w:val="1"/>
                <w:sz w:val="24"/>
                <w:szCs w:val="28"/>
              </w:rPr>
              <w:t>х</w:t>
            </w:r>
            <w:r w:rsidRPr="00F73585">
              <w:rPr>
                <w:rFonts w:ascii="Arial" w:eastAsia="Times New Roman" w:hAnsi="Arial" w:cs="Arial"/>
                <w:spacing w:val="-2"/>
                <w:sz w:val="24"/>
                <w:szCs w:val="28"/>
              </w:rPr>
              <w:t>н</w:t>
            </w:r>
            <w:r w:rsidRPr="00F73585">
              <w:rPr>
                <w:rFonts w:ascii="Arial" w:eastAsia="Times New Roman" w:hAnsi="Arial" w:cs="Arial"/>
                <w:sz w:val="24"/>
                <w:szCs w:val="28"/>
              </w:rPr>
              <w:t>олог</w:t>
            </w:r>
            <w:r w:rsidRPr="00F73585">
              <w:rPr>
                <w:rFonts w:ascii="Arial" w:eastAsia="Times New Roman" w:hAnsi="Arial" w:cs="Arial"/>
                <w:spacing w:val="1"/>
                <w:sz w:val="24"/>
                <w:szCs w:val="28"/>
              </w:rPr>
              <w:t>и</w:t>
            </w:r>
            <w:r w:rsidRPr="00F73585">
              <w:rPr>
                <w:rFonts w:ascii="Arial" w:eastAsia="Times New Roman" w:hAnsi="Arial" w:cs="Arial"/>
                <w:sz w:val="24"/>
                <w:szCs w:val="28"/>
              </w:rPr>
              <w:t>и пр</w:t>
            </w:r>
            <w:r w:rsidRPr="00F73585">
              <w:rPr>
                <w:rFonts w:ascii="Arial" w:eastAsia="Times New Roman" w:hAnsi="Arial" w:cs="Arial"/>
                <w:spacing w:val="-1"/>
                <w:sz w:val="24"/>
                <w:szCs w:val="28"/>
              </w:rPr>
              <w:t>е</w:t>
            </w:r>
            <w:r w:rsidRPr="00F73585">
              <w:rPr>
                <w:rFonts w:ascii="Arial" w:eastAsia="Times New Roman" w:hAnsi="Arial" w:cs="Arial"/>
                <w:spacing w:val="2"/>
                <w:sz w:val="24"/>
                <w:szCs w:val="28"/>
              </w:rPr>
              <w:t>д</w:t>
            </w:r>
            <w:r w:rsidRPr="00F73585">
              <w:rPr>
                <w:rFonts w:ascii="Arial" w:eastAsia="Times New Roman" w:hAnsi="Arial" w:cs="Arial"/>
                <w:spacing w:val="-5"/>
                <w:sz w:val="24"/>
                <w:szCs w:val="28"/>
              </w:rPr>
              <w:t>у</w:t>
            </w:r>
            <w:r w:rsidRPr="00F73585">
              <w:rPr>
                <w:rFonts w:ascii="Arial" w:eastAsia="Times New Roman" w:hAnsi="Arial" w:cs="Arial"/>
                <w:sz w:val="24"/>
                <w:szCs w:val="28"/>
              </w:rPr>
              <w:t>бо</w:t>
            </w:r>
            <w:r w:rsidRPr="00F73585">
              <w:rPr>
                <w:rFonts w:ascii="Arial" w:eastAsia="Times New Roman" w:hAnsi="Arial" w:cs="Arial"/>
                <w:spacing w:val="1"/>
                <w:sz w:val="24"/>
                <w:szCs w:val="28"/>
              </w:rPr>
              <w:t>й</w:t>
            </w:r>
            <w:r w:rsidRPr="00F73585">
              <w:rPr>
                <w:rFonts w:ascii="Arial" w:eastAsia="Times New Roman" w:hAnsi="Arial" w:cs="Arial"/>
                <w:sz w:val="24"/>
                <w:szCs w:val="28"/>
              </w:rPr>
              <w:t>ной подг</w:t>
            </w:r>
            <w:r w:rsidRPr="00F73585">
              <w:rPr>
                <w:rFonts w:ascii="Arial" w:eastAsia="Times New Roman" w:hAnsi="Arial" w:cs="Arial"/>
                <w:spacing w:val="-3"/>
                <w:sz w:val="24"/>
                <w:szCs w:val="28"/>
              </w:rPr>
              <w:t>о</w:t>
            </w:r>
            <w:r w:rsidRPr="00F73585">
              <w:rPr>
                <w:rFonts w:ascii="Arial" w:eastAsia="Times New Roman" w:hAnsi="Arial" w:cs="Arial"/>
                <w:sz w:val="24"/>
                <w:szCs w:val="28"/>
              </w:rPr>
              <w:t>тов</w:t>
            </w:r>
            <w:r w:rsidRPr="00F73585">
              <w:rPr>
                <w:rFonts w:ascii="Arial" w:eastAsia="Times New Roman" w:hAnsi="Arial" w:cs="Arial"/>
                <w:spacing w:val="-2"/>
                <w:sz w:val="24"/>
                <w:szCs w:val="28"/>
              </w:rPr>
              <w:t>к</w:t>
            </w:r>
            <w:r w:rsidRPr="00F73585">
              <w:rPr>
                <w:rFonts w:ascii="Arial" w:eastAsia="Times New Roman" w:hAnsi="Arial" w:cs="Arial"/>
                <w:sz w:val="24"/>
                <w:szCs w:val="28"/>
              </w:rPr>
              <w:t>и, п</w:t>
            </w:r>
            <w:r w:rsidRPr="00F73585">
              <w:rPr>
                <w:rFonts w:ascii="Arial" w:eastAsia="Times New Roman" w:hAnsi="Arial" w:cs="Arial"/>
                <w:spacing w:val="-1"/>
                <w:sz w:val="24"/>
                <w:szCs w:val="28"/>
              </w:rPr>
              <w:t>е</w:t>
            </w:r>
            <w:r w:rsidRPr="00F73585">
              <w:rPr>
                <w:rFonts w:ascii="Arial" w:eastAsia="Times New Roman" w:hAnsi="Arial" w:cs="Arial"/>
                <w:sz w:val="24"/>
                <w:szCs w:val="28"/>
              </w:rPr>
              <w:t>рви</w:t>
            </w:r>
            <w:r w:rsidRPr="00F73585">
              <w:rPr>
                <w:rFonts w:ascii="Arial" w:eastAsia="Times New Roman" w:hAnsi="Arial" w:cs="Arial"/>
                <w:spacing w:val="-1"/>
                <w:sz w:val="24"/>
                <w:szCs w:val="28"/>
              </w:rPr>
              <w:t>ч</w:t>
            </w:r>
            <w:r w:rsidRPr="00F73585">
              <w:rPr>
                <w:rFonts w:ascii="Arial" w:eastAsia="Times New Roman" w:hAnsi="Arial" w:cs="Arial"/>
                <w:sz w:val="24"/>
                <w:szCs w:val="28"/>
              </w:rPr>
              <w:t>ной п</w:t>
            </w:r>
            <w:r w:rsidRPr="00F73585">
              <w:rPr>
                <w:rFonts w:ascii="Arial" w:eastAsia="Times New Roman" w:hAnsi="Arial" w:cs="Arial"/>
                <w:spacing w:val="-1"/>
                <w:sz w:val="24"/>
                <w:szCs w:val="28"/>
              </w:rPr>
              <w:t>е</w:t>
            </w:r>
            <w:r w:rsidRPr="00F73585">
              <w:rPr>
                <w:rFonts w:ascii="Arial" w:eastAsia="Times New Roman" w:hAnsi="Arial" w:cs="Arial"/>
                <w:sz w:val="24"/>
                <w:szCs w:val="28"/>
              </w:rPr>
              <w:t>р</w:t>
            </w:r>
            <w:r w:rsidRPr="00F73585">
              <w:rPr>
                <w:rFonts w:ascii="Arial" w:eastAsia="Times New Roman" w:hAnsi="Arial" w:cs="Arial"/>
                <w:spacing w:val="-1"/>
                <w:sz w:val="24"/>
                <w:szCs w:val="28"/>
              </w:rPr>
              <w:t>е</w:t>
            </w:r>
            <w:r w:rsidRPr="00F73585">
              <w:rPr>
                <w:rFonts w:ascii="Arial" w:eastAsia="Times New Roman" w:hAnsi="Arial" w:cs="Arial"/>
                <w:sz w:val="24"/>
                <w:szCs w:val="28"/>
              </w:rPr>
              <w:t>р</w:t>
            </w:r>
            <w:r w:rsidRPr="00F73585">
              <w:rPr>
                <w:rFonts w:ascii="Arial" w:eastAsia="Times New Roman" w:hAnsi="Arial" w:cs="Arial"/>
                <w:spacing w:val="-1"/>
                <w:sz w:val="24"/>
                <w:szCs w:val="28"/>
              </w:rPr>
              <w:t>а</w:t>
            </w:r>
            <w:r w:rsidRPr="00F73585">
              <w:rPr>
                <w:rFonts w:ascii="Arial" w:eastAsia="Times New Roman" w:hAnsi="Arial" w:cs="Arial"/>
                <w:sz w:val="24"/>
                <w:szCs w:val="28"/>
              </w:rPr>
              <w:t xml:space="preserve">ботки и </w:t>
            </w:r>
            <w:r w:rsidRPr="00F73585">
              <w:rPr>
                <w:rFonts w:ascii="Arial" w:eastAsia="Times New Roman" w:hAnsi="Arial" w:cs="Arial"/>
                <w:spacing w:val="-3"/>
                <w:sz w:val="24"/>
                <w:szCs w:val="28"/>
              </w:rPr>
              <w:t>о</w:t>
            </w:r>
            <w:r w:rsidRPr="00F73585">
              <w:rPr>
                <w:rFonts w:ascii="Arial" w:eastAsia="Times New Roman" w:hAnsi="Arial" w:cs="Arial"/>
                <w:sz w:val="24"/>
                <w:szCs w:val="28"/>
              </w:rPr>
              <w:t>ц</w:t>
            </w:r>
            <w:r w:rsidRPr="00F73585">
              <w:rPr>
                <w:rFonts w:ascii="Arial" w:eastAsia="Times New Roman" w:hAnsi="Arial" w:cs="Arial"/>
                <w:spacing w:val="-1"/>
                <w:sz w:val="24"/>
                <w:szCs w:val="28"/>
              </w:rPr>
              <w:t>е</w:t>
            </w:r>
            <w:r w:rsidRPr="00F73585">
              <w:rPr>
                <w:rFonts w:ascii="Arial" w:eastAsia="Times New Roman" w:hAnsi="Arial" w:cs="Arial"/>
                <w:sz w:val="24"/>
                <w:szCs w:val="28"/>
              </w:rPr>
              <w:t>н</w:t>
            </w:r>
            <w:r w:rsidRPr="00F73585">
              <w:rPr>
                <w:rFonts w:ascii="Arial" w:eastAsia="Times New Roman" w:hAnsi="Arial" w:cs="Arial"/>
                <w:spacing w:val="-2"/>
                <w:sz w:val="24"/>
                <w:szCs w:val="28"/>
              </w:rPr>
              <w:t>к</w:t>
            </w:r>
            <w:r w:rsidRPr="00F73585">
              <w:rPr>
                <w:rFonts w:ascii="Arial" w:eastAsia="Times New Roman" w:hAnsi="Arial" w:cs="Arial"/>
                <w:sz w:val="24"/>
                <w:szCs w:val="28"/>
              </w:rPr>
              <w:t xml:space="preserve">и </w:t>
            </w:r>
            <w:r w:rsidRPr="00F73585">
              <w:rPr>
                <w:rFonts w:ascii="Arial" w:eastAsia="Times New Roman" w:hAnsi="Arial" w:cs="Arial"/>
                <w:spacing w:val="-2"/>
                <w:sz w:val="24"/>
                <w:szCs w:val="28"/>
              </w:rPr>
              <w:t>к</w:t>
            </w:r>
            <w:r w:rsidRPr="00F73585">
              <w:rPr>
                <w:rFonts w:ascii="Arial" w:eastAsia="Times New Roman" w:hAnsi="Arial" w:cs="Arial"/>
                <w:spacing w:val="-1"/>
                <w:sz w:val="24"/>
                <w:szCs w:val="28"/>
              </w:rPr>
              <w:t>ачес</w:t>
            </w:r>
            <w:r w:rsidRPr="00F73585">
              <w:rPr>
                <w:rFonts w:ascii="Arial" w:eastAsia="Times New Roman" w:hAnsi="Arial" w:cs="Arial"/>
                <w:sz w:val="24"/>
                <w:szCs w:val="28"/>
              </w:rPr>
              <w:t>т</w:t>
            </w:r>
            <w:r w:rsidRPr="00F73585">
              <w:rPr>
                <w:rFonts w:ascii="Arial" w:eastAsia="Times New Roman" w:hAnsi="Arial" w:cs="Arial"/>
                <w:spacing w:val="4"/>
                <w:sz w:val="24"/>
                <w:szCs w:val="28"/>
              </w:rPr>
              <w:t>в</w:t>
            </w:r>
            <w:r w:rsidRPr="00F73585">
              <w:rPr>
                <w:rFonts w:ascii="Arial" w:eastAsia="Times New Roman" w:hAnsi="Arial" w:cs="Arial"/>
                <w:sz w:val="24"/>
                <w:szCs w:val="28"/>
              </w:rPr>
              <w:t>а</w:t>
            </w:r>
            <w:r w:rsidRPr="00F73585">
              <w:rPr>
                <w:rFonts w:ascii="Arial" w:eastAsia="Times New Roman" w:hAnsi="Arial" w:cs="Arial"/>
                <w:spacing w:val="-1"/>
                <w:sz w:val="24"/>
                <w:szCs w:val="28"/>
              </w:rPr>
              <w:t xml:space="preserve"> с</w:t>
            </w:r>
            <w:r w:rsidRPr="00F73585">
              <w:rPr>
                <w:rFonts w:ascii="Arial" w:eastAsia="Times New Roman" w:hAnsi="Arial" w:cs="Arial"/>
                <w:sz w:val="24"/>
                <w:szCs w:val="28"/>
              </w:rPr>
              <w:t>ырья</w:t>
            </w:r>
          </w:p>
        </w:tc>
        <w:tc>
          <w:tcPr>
            <w:tcW w:w="3118" w:type="dxa"/>
            <w:vAlign w:val="bottom"/>
          </w:tcPr>
          <w:p w:rsidR="00F73585" w:rsidRPr="00F73585" w:rsidRDefault="00F73585" w:rsidP="00F73585">
            <w:pPr>
              <w:spacing w:after="0"/>
              <w:ind w:left="-393" w:right="177" w:firstLine="142"/>
              <w:jc w:val="right"/>
              <w:rPr>
                <w:rFonts w:ascii="Arial" w:eastAsia="Times New Roman" w:hAnsi="Arial" w:cs="Arial"/>
                <w:sz w:val="24"/>
                <w:szCs w:val="24"/>
              </w:rPr>
            </w:pPr>
          </w:p>
        </w:tc>
        <w:tc>
          <w:tcPr>
            <w:tcW w:w="2551" w:type="dxa"/>
            <w:vAlign w:val="bottom"/>
          </w:tcPr>
          <w:p w:rsidR="00F73585" w:rsidRPr="00F73585" w:rsidRDefault="00F73585" w:rsidP="00F73585">
            <w:pPr>
              <w:spacing w:after="0"/>
              <w:jc w:val="right"/>
              <w:rPr>
                <w:rFonts w:ascii="Arial" w:eastAsia="Times New Roman" w:hAnsi="Arial" w:cs="Arial"/>
                <w:sz w:val="24"/>
                <w:szCs w:val="24"/>
              </w:rPr>
            </w:pPr>
            <w:r w:rsidRPr="00F73585">
              <w:rPr>
                <w:rFonts w:ascii="Arial" w:eastAsia="Times New Roman" w:hAnsi="Arial" w:cs="Arial"/>
                <w:sz w:val="24"/>
                <w:szCs w:val="24"/>
              </w:rPr>
              <w:t>И.В. Козырев</w:t>
            </w:r>
          </w:p>
        </w:tc>
      </w:tr>
      <w:tr w:rsidR="00F73585" w:rsidRPr="00F73585" w:rsidTr="00ED3206">
        <w:tc>
          <w:tcPr>
            <w:tcW w:w="4254" w:type="dxa"/>
            <w:vAlign w:val="bottom"/>
          </w:tcPr>
          <w:p w:rsidR="00F73585" w:rsidRPr="00F73585" w:rsidRDefault="00F73585" w:rsidP="00F73585">
            <w:pPr>
              <w:widowControl w:val="0"/>
              <w:tabs>
                <w:tab w:val="left" w:pos="9355"/>
              </w:tabs>
              <w:suppressAutoHyphens/>
              <w:spacing w:after="0"/>
              <w:ind w:right="-1"/>
              <w:rPr>
                <w:rFonts w:ascii="Arial" w:eastAsia="Times New Roman" w:hAnsi="Arial" w:cs="Arial"/>
                <w:sz w:val="24"/>
                <w:szCs w:val="28"/>
              </w:rPr>
            </w:pPr>
          </w:p>
          <w:p w:rsidR="00F73585" w:rsidRPr="00F73585" w:rsidRDefault="00F73585" w:rsidP="00F73585">
            <w:pPr>
              <w:widowControl w:val="0"/>
              <w:tabs>
                <w:tab w:val="left" w:pos="9355"/>
              </w:tabs>
              <w:suppressAutoHyphens/>
              <w:spacing w:after="0"/>
              <w:ind w:right="-1"/>
              <w:rPr>
                <w:rFonts w:ascii="Arial" w:eastAsia="Times New Roman" w:hAnsi="Arial" w:cs="Arial"/>
                <w:sz w:val="24"/>
                <w:szCs w:val="28"/>
              </w:rPr>
            </w:pPr>
            <w:r w:rsidRPr="00F73585">
              <w:rPr>
                <w:rFonts w:ascii="Arial" w:eastAsia="Times New Roman" w:hAnsi="Arial" w:cs="Arial"/>
                <w:sz w:val="24"/>
                <w:szCs w:val="28"/>
              </w:rPr>
              <w:t>Старший научный сотрудник</w:t>
            </w:r>
          </w:p>
          <w:p w:rsidR="00F73585" w:rsidRPr="00F73585" w:rsidRDefault="00F73585" w:rsidP="00F73585">
            <w:pPr>
              <w:suppressAutoHyphens/>
              <w:spacing w:after="0"/>
              <w:rPr>
                <w:rFonts w:ascii="Arial" w:eastAsia="Times New Roman" w:hAnsi="Arial" w:cs="Arial"/>
                <w:sz w:val="24"/>
                <w:szCs w:val="24"/>
              </w:rPr>
            </w:pPr>
            <w:r w:rsidRPr="00F73585">
              <w:rPr>
                <w:rFonts w:ascii="Arial" w:eastAsia="Times New Roman" w:hAnsi="Arial" w:cs="Arial"/>
                <w:sz w:val="24"/>
                <w:szCs w:val="28"/>
              </w:rPr>
              <w:t>отдела научно-прикладных</w:t>
            </w:r>
            <w:r w:rsidRPr="00F73585">
              <w:rPr>
                <w:rFonts w:ascii="Arial" w:eastAsia="Times New Roman" w:hAnsi="Arial" w:cs="Arial"/>
                <w:sz w:val="24"/>
                <w:szCs w:val="28"/>
              </w:rPr>
              <w:br/>
              <w:t>и технологических разработок</w:t>
            </w:r>
          </w:p>
        </w:tc>
        <w:tc>
          <w:tcPr>
            <w:tcW w:w="3118" w:type="dxa"/>
            <w:vAlign w:val="bottom"/>
          </w:tcPr>
          <w:p w:rsidR="00F73585" w:rsidRPr="00F73585" w:rsidRDefault="00F73585" w:rsidP="00F73585">
            <w:pPr>
              <w:widowControl w:val="0"/>
              <w:tabs>
                <w:tab w:val="left" w:pos="9355"/>
              </w:tabs>
              <w:spacing w:after="0"/>
              <w:ind w:left="-393" w:right="460" w:firstLine="283"/>
              <w:jc w:val="right"/>
              <w:rPr>
                <w:rFonts w:ascii="Arial" w:eastAsia="Times New Roman" w:hAnsi="Arial" w:cs="Arial"/>
                <w:sz w:val="24"/>
                <w:szCs w:val="28"/>
              </w:rPr>
            </w:pPr>
          </w:p>
        </w:tc>
        <w:tc>
          <w:tcPr>
            <w:tcW w:w="2551" w:type="dxa"/>
            <w:vAlign w:val="bottom"/>
          </w:tcPr>
          <w:p w:rsidR="00F73585" w:rsidRPr="00F73585" w:rsidRDefault="00F73585" w:rsidP="00F73585">
            <w:pPr>
              <w:widowControl w:val="0"/>
              <w:tabs>
                <w:tab w:val="left" w:pos="9355"/>
              </w:tabs>
              <w:spacing w:after="0"/>
              <w:ind w:right="-1"/>
              <w:jc w:val="right"/>
              <w:rPr>
                <w:rFonts w:ascii="Arial" w:eastAsia="Times New Roman" w:hAnsi="Arial" w:cs="Arial"/>
                <w:sz w:val="24"/>
                <w:szCs w:val="28"/>
              </w:rPr>
            </w:pPr>
            <w:r w:rsidRPr="00F73585">
              <w:rPr>
                <w:rFonts w:ascii="Arial" w:eastAsia="Times New Roman" w:hAnsi="Arial" w:cs="Arial"/>
                <w:sz w:val="24"/>
                <w:szCs w:val="28"/>
              </w:rPr>
              <w:t>Т.М. Миттельштейн</w:t>
            </w:r>
          </w:p>
        </w:tc>
      </w:tr>
      <w:tr w:rsidR="00F73585" w:rsidRPr="00F73585" w:rsidTr="00ED3206">
        <w:tc>
          <w:tcPr>
            <w:tcW w:w="4254" w:type="dxa"/>
          </w:tcPr>
          <w:p w:rsidR="00F73585" w:rsidRPr="00F73585" w:rsidRDefault="00F73585" w:rsidP="00F73585">
            <w:pPr>
              <w:widowControl w:val="0"/>
              <w:tabs>
                <w:tab w:val="left" w:pos="6498"/>
              </w:tabs>
              <w:suppressAutoHyphens/>
              <w:spacing w:after="0"/>
              <w:ind w:right="741"/>
              <w:rPr>
                <w:rFonts w:ascii="Arial" w:eastAsia="Times New Roman" w:hAnsi="Arial" w:cs="Arial"/>
                <w:sz w:val="24"/>
                <w:szCs w:val="28"/>
              </w:rPr>
            </w:pPr>
          </w:p>
          <w:p w:rsidR="00F73585" w:rsidRPr="00F73585" w:rsidRDefault="00F73585" w:rsidP="00F73585">
            <w:pPr>
              <w:widowControl w:val="0"/>
              <w:tabs>
                <w:tab w:val="left" w:pos="6498"/>
              </w:tabs>
              <w:suppressAutoHyphens/>
              <w:spacing w:after="0"/>
              <w:ind w:right="741"/>
              <w:rPr>
                <w:rFonts w:ascii="Arial" w:eastAsia="Times New Roman" w:hAnsi="Arial" w:cs="Arial"/>
                <w:sz w:val="24"/>
                <w:szCs w:val="28"/>
              </w:rPr>
            </w:pPr>
            <w:r w:rsidRPr="00F73585">
              <w:rPr>
                <w:rFonts w:ascii="Arial" w:eastAsia="Times New Roman" w:hAnsi="Arial" w:cs="Arial"/>
                <w:sz w:val="24"/>
                <w:szCs w:val="28"/>
              </w:rPr>
              <w:t>З</w:t>
            </w:r>
            <w:r w:rsidRPr="00F73585">
              <w:rPr>
                <w:rFonts w:ascii="Arial" w:eastAsia="Times New Roman" w:hAnsi="Arial" w:cs="Arial"/>
                <w:spacing w:val="-2"/>
                <w:sz w:val="24"/>
                <w:szCs w:val="28"/>
              </w:rPr>
              <w:t>а</w:t>
            </w:r>
            <w:r w:rsidRPr="00F73585">
              <w:rPr>
                <w:rFonts w:ascii="Arial" w:eastAsia="Times New Roman" w:hAnsi="Arial" w:cs="Arial"/>
                <w:sz w:val="24"/>
                <w:szCs w:val="28"/>
              </w:rPr>
              <w:t>в. отделом</w:t>
            </w:r>
            <w:r w:rsidRPr="00F73585">
              <w:rPr>
                <w:rFonts w:ascii="Arial" w:eastAsia="Times New Roman" w:hAnsi="Arial" w:cs="Arial"/>
                <w:spacing w:val="-1"/>
                <w:sz w:val="24"/>
                <w:szCs w:val="28"/>
              </w:rPr>
              <w:t xml:space="preserve"> технического регулирования</w:t>
            </w:r>
            <w:r w:rsidRPr="00F73585">
              <w:rPr>
                <w:rFonts w:ascii="Arial" w:eastAsia="Times New Roman" w:hAnsi="Arial" w:cs="Arial"/>
                <w:sz w:val="24"/>
                <w:szCs w:val="28"/>
              </w:rPr>
              <w:t xml:space="preserve"> и </w:t>
            </w:r>
            <w:r w:rsidRPr="00F73585">
              <w:rPr>
                <w:rFonts w:ascii="Arial" w:eastAsia="Times New Roman" w:hAnsi="Arial" w:cs="Arial"/>
                <w:spacing w:val="-1"/>
                <w:sz w:val="24"/>
                <w:szCs w:val="28"/>
              </w:rPr>
              <w:t>с</w:t>
            </w:r>
            <w:r w:rsidRPr="00F73585">
              <w:rPr>
                <w:rFonts w:ascii="Arial" w:eastAsia="Times New Roman" w:hAnsi="Arial" w:cs="Arial"/>
                <w:sz w:val="24"/>
                <w:szCs w:val="28"/>
              </w:rPr>
              <w:t>и</w:t>
            </w:r>
            <w:r w:rsidRPr="00F73585">
              <w:rPr>
                <w:rFonts w:ascii="Arial" w:eastAsia="Times New Roman" w:hAnsi="Arial" w:cs="Arial"/>
                <w:spacing w:val="-1"/>
                <w:sz w:val="24"/>
                <w:szCs w:val="28"/>
              </w:rPr>
              <w:t>с</w:t>
            </w:r>
            <w:r w:rsidRPr="00F73585">
              <w:rPr>
                <w:rFonts w:ascii="Arial" w:eastAsia="Times New Roman" w:hAnsi="Arial" w:cs="Arial"/>
                <w:sz w:val="24"/>
                <w:szCs w:val="28"/>
              </w:rPr>
              <w:t>т</w:t>
            </w:r>
            <w:r w:rsidRPr="00F73585">
              <w:rPr>
                <w:rFonts w:ascii="Arial" w:eastAsia="Times New Roman" w:hAnsi="Arial" w:cs="Arial"/>
                <w:spacing w:val="-1"/>
                <w:sz w:val="24"/>
                <w:szCs w:val="28"/>
              </w:rPr>
              <w:t>е</w:t>
            </w:r>
            <w:r w:rsidRPr="00F73585">
              <w:rPr>
                <w:rFonts w:ascii="Arial" w:eastAsia="Times New Roman" w:hAnsi="Arial" w:cs="Arial"/>
                <w:sz w:val="24"/>
                <w:szCs w:val="28"/>
              </w:rPr>
              <w:t xml:space="preserve">м </w:t>
            </w:r>
            <w:r w:rsidRPr="00F73585">
              <w:rPr>
                <w:rFonts w:ascii="Arial" w:eastAsia="Times New Roman" w:hAnsi="Arial" w:cs="Arial"/>
                <w:spacing w:val="-5"/>
                <w:sz w:val="24"/>
                <w:szCs w:val="28"/>
              </w:rPr>
              <w:t>у</w:t>
            </w:r>
            <w:r w:rsidRPr="00F73585">
              <w:rPr>
                <w:rFonts w:ascii="Arial" w:eastAsia="Times New Roman" w:hAnsi="Arial" w:cs="Arial"/>
                <w:sz w:val="24"/>
                <w:szCs w:val="28"/>
              </w:rPr>
              <w:t>пр</w:t>
            </w:r>
            <w:r w:rsidRPr="00F73585">
              <w:rPr>
                <w:rFonts w:ascii="Arial" w:eastAsia="Times New Roman" w:hAnsi="Arial" w:cs="Arial"/>
                <w:spacing w:val="-1"/>
                <w:sz w:val="24"/>
                <w:szCs w:val="28"/>
              </w:rPr>
              <w:t>а</w:t>
            </w:r>
            <w:r w:rsidRPr="00F73585">
              <w:rPr>
                <w:rFonts w:ascii="Arial" w:eastAsia="Times New Roman" w:hAnsi="Arial" w:cs="Arial"/>
                <w:sz w:val="24"/>
                <w:szCs w:val="28"/>
              </w:rPr>
              <w:t>в</w:t>
            </w:r>
            <w:r w:rsidRPr="00F73585">
              <w:rPr>
                <w:rFonts w:ascii="Arial" w:eastAsia="Times New Roman" w:hAnsi="Arial" w:cs="Arial"/>
                <w:spacing w:val="1"/>
                <w:sz w:val="24"/>
                <w:szCs w:val="28"/>
              </w:rPr>
              <w:t>л</w:t>
            </w:r>
            <w:r w:rsidRPr="00F73585">
              <w:rPr>
                <w:rFonts w:ascii="Arial" w:eastAsia="Times New Roman" w:hAnsi="Arial" w:cs="Arial"/>
                <w:spacing w:val="-1"/>
                <w:sz w:val="24"/>
                <w:szCs w:val="28"/>
              </w:rPr>
              <w:t>е</w:t>
            </w:r>
            <w:r w:rsidRPr="00F73585">
              <w:rPr>
                <w:rFonts w:ascii="Arial" w:eastAsia="Times New Roman" w:hAnsi="Arial" w:cs="Arial"/>
                <w:sz w:val="24"/>
                <w:szCs w:val="28"/>
              </w:rPr>
              <w:t>ния к</w:t>
            </w:r>
            <w:r w:rsidRPr="00F73585">
              <w:rPr>
                <w:rFonts w:ascii="Arial" w:eastAsia="Times New Roman" w:hAnsi="Arial" w:cs="Arial"/>
                <w:spacing w:val="-1"/>
                <w:sz w:val="24"/>
                <w:szCs w:val="28"/>
              </w:rPr>
              <w:t>ачес</w:t>
            </w:r>
            <w:r w:rsidRPr="00F73585">
              <w:rPr>
                <w:rFonts w:ascii="Arial" w:eastAsia="Times New Roman" w:hAnsi="Arial" w:cs="Arial"/>
                <w:sz w:val="24"/>
                <w:szCs w:val="28"/>
              </w:rPr>
              <w:t>тв</w:t>
            </w:r>
            <w:r w:rsidRPr="00F73585">
              <w:rPr>
                <w:rFonts w:ascii="Arial" w:eastAsia="Times New Roman" w:hAnsi="Arial" w:cs="Arial"/>
                <w:spacing w:val="1"/>
                <w:sz w:val="24"/>
                <w:szCs w:val="28"/>
              </w:rPr>
              <w:t>о</w:t>
            </w:r>
            <w:r w:rsidRPr="00F73585">
              <w:rPr>
                <w:rFonts w:ascii="Arial" w:eastAsia="Times New Roman" w:hAnsi="Arial" w:cs="Arial"/>
                <w:sz w:val="24"/>
                <w:szCs w:val="28"/>
              </w:rPr>
              <w:t xml:space="preserve">м </w:t>
            </w:r>
          </w:p>
        </w:tc>
        <w:tc>
          <w:tcPr>
            <w:tcW w:w="3118" w:type="dxa"/>
            <w:vAlign w:val="bottom"/>
          </w:tcPr>
          <w:p w:rsidR="00F73585" w:rsidRPr="00F73585" w:rsidRDefault="00F73585" w:rsidP="00F73585">
            <w:pPr>
              <w:widowControl w:val="0"/>
              <w:tabs>
                <w:tab w:val="left" w:pos="2867"/>
                <w:tab w:val="left" w:pos="6498"/>
              </w:tabs>
              <w:spacing w:after="0"/>
              <w:ind w:left="-393" w:right="177"/>
              <w:jc w:val="right"/>
              <w:rPr>
                <w:rFonts w:ascii="Arial" w:eastAsia="Times New Roman" w:hAnsi="Arial" w:cs="Arial"/>
                <w:sz w:val="24"/>
                <w:szCs w:val="28"/>
              </w:rPr>
            </w:pPr>
          </w:p>
        </w:tc>
        <w:tc>
          <w:tcPr>
            <w:tcW w:w="2551" w:type="dxa"/>
          </w:tcPr>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p>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p>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p>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r w:rsidRPr="00F73585">
              <w:rPr>
                <w:rFonts w:ascii="Arial" w:eastAsia="Times New Roman" w:hAnsi="Arial" w:cs="Arial"/>
                <w:sz w:val="24"/>
                <w:szCs w:val="28"/>
              </w:rPr>
              <w:t>З.</w:t>
            </w:r>
            <w:r w:rsidRPr="00F73585">
              <w:rPr>
                <w:rFonts w:ascii="Arial" w:eastAsia="Times New Roman" w:hAnsi="Arial" w:cs="Arial"/>
                <w:spacing w:val="-1"/>
                <w:sz w:val="24"/>
                <w:szCs w:val="28"/>
              </w:rPr>
              <w:t>А</w:t>
            </w:r>
            <w:r w:rsidRPr="00F73585">
              <w:rPr>
                <w:rFonts w:ascii="Arial" w:eastAsia="Times New Roman" w:hAnsi="Arial" w:cs="Arial"/>
                <w:sz w:val="24"/>
                <w:szCs w:val="28"/>
              </w:rPr>
              <w:t>. </w:t>
            </w:r>
            <w:r w:rsidRPr="00F73585">
              <w:rPr>
                <w:rFonts w:ascii="Arial" w:eastAsia="Times New Roman" w:hAnsi="Arial" w:cs="Arial"/>
                <w:spacing w:val="2"/>
                <w:sz w:val="24"/>
                <w:szCs w:val="28"/>
              </w:rPr>
              <w:t>Юрчак</w:t>
            </w:r>
          </w:p>
        </w:tc>
      </w:tr>
    </w:tbl>
    <w:p w:rsidR="003006B1" w:rsidRPr="00C67C09" w:rsidRDefault="003006B1" w:rsidP="005A1375">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p>
    <w:sectPr w:rsidR="003006B1" w:rsidRPr="00C67C09" w:rsidSect="000466EC">
      <w:footerReference w:type="default" r:id="rId30"/>
      <w:pgSz w:w="11906" w:h="16838"/>
      <w:pgMar w:top="1134" w:right="850" w:bottom="1134" w:left="1701"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4C" w:rsidRDefault="00566C4C" w:rsidP="006E7F3C">
      <w:pPr>
        <w:spacing w:after="0" w:line="240" w:lineRule="auto"/>
      </w:pPr>
      <w:r>
        <w:separator/>
      </w:r>
    </w:p>
  </w:endnote>
  <w:endnote w:type="continuationSeparator" w:id="0">
    <w:p w:rsidR="00566C4C" w:rsidRDefault="00566C4C" w:rsidP="006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D41BC" w:rsidRDefault="00AA77A4" w:rsidP="007353FA">
    <w:pPr>
      <w:pStyle w:val="a5"/>
      <w:jc w:val="right"/>
      <w:rPr>
        <w:rFonts w:cs="Aria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18761639"/>
      <w:docPartObj>
        <w:docPartGallery w:val="Page Numbers (Bottom of Page)"/>
        <w:docPartUnique/>
      </w:docPartObj>
    </w:sdtPr>
    <w:sdtEndPr/>
    <w:sdtContent>
      <w:p w:rsidR="00AA77A4" w:rsidRPr="00F33715" w:rsidRDefault="00AA77A4">
        <w:pPr>
          <w:pStyle w:val="a5"/>
          <w:rPr>
            <w:rFonts w:ascii="Arial" w:hAnsi="Arial" w:cs="Arial"/>
          </w:rPr>
        </w:pPr>
        <w:r w:rsidRPr="00F33715">
          <w:rPr>
            <w:rFonts w:ascii="Arial" w:hAnsi="Arial" w:cs="Arial"/>
          </w:rPr>
          <w:fldChar w:fldCharType="begin"/>
        </w:r>
        <w:r w:rsidRPr="00F33715">
          <w:rPr>
            <w:rFonts w:ascii="Arial" w:hAnsi="Arial" w:cs="Arial"/>
          </w:rPr>
          <w:instrText>PAGE   \* MERGEFORMAT</w:instrText>
        </w:r>
        <w:r w:rsidRPr="00F33715">
          <w:rPr>
            <w:rFonts w:ascii="Arial" w:hAnsi="Arial" w:cs="Arial"/>
          </w:rPr>
          <w:fldChar w:fldCharType="separate"/>
        </w:r>
        <w:r w:rsidR="00F673BE">
          <w:rPr>
            <w:rFonts w:ascii="Arial" w:hAnsi="Arial" w:cs="Arial"/>
            <w:noProof/>
          </w:rPr>
          <w:t>20</w:t>
        </w:r>
        <w:r w:rsidRPr="00F33715">
          <w:rPr>
            <w:rFonts w:ascii="Arial" w:hAnsi="Arial" w:cs="Arial"/>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56129203"/>
      <w:docPartObj>
        <w:docPartGallery w:val="Page Numbers (Bottom of Page)"/>
        <w:docPartUnique/>
      </w:docPartObj>
    </w:sdtPr>
    <w:sdtEndPr/>
    <w:sdtContent>
      <w:p w:rsidR="00AA77A4" w:rsidRPr="00F33715" w:rsidRDefault="00AA77A4">
        <w:pPr>
          <w:pStyle w:val="a5"/>
          <w:jc w:val="right"/>
          <w:rPr>
            <w:rFonts w:ascii="Arial" w:hAnsi="Arial" w:cs="Arial"/>
          </w:rPr>
        </w:pPr>
        <w:r w:rsidRPr="00F33715">
          <w:rPr>
            <w:rFonts w:ascii="Arial" w:hAnsi="Arial" w:cs="Arial"/>
          </w:rPr>
          <w:fldChar w:fldCharType="begin"/>
        </w:r>
        <w:r w:rsidRPr="00F33715">
          <w:rPr>
            <w:rFonts w:ascii="Arial" w:hAnsi="Arial" w:cs="Arial"/>
          </w:rPr>
          <w:instrText>PAGE   \* MERGEFORMAT</w:instrText>
        </w:r>
        <w:r w:rsidRPr="00F33715">
          <w:rPr>
            <w:rFonts w:ascii="Arial" w:hAnsi="Arial" w:cs="Arial"/>
          </w:rPr>
          <w:fldChar w:fldCharType="separate"/>
        </w:r>
        <w:r w:rsidR="00F673BE">
          <w:rPr>
            <w:rFonts w:ascii="Arial" w:hAnsi="Arial" w:cs="Arial"/>
            <w:noProof/>
          </w:rPr>
          <w:t>19</w:t>
        </w:r>
        <w:r w:rsidRPr="00F33715">
          <w:rPr>
            <w:rFonts w:ascii="Arial" w:hAnsi="Arial" w:cs="Arial"/>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F33715" w:rsidRDefault="00AA77A4">
    <w:pPr>
      <w:pStyle w:val="a5"/>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D41BC" w:rsidRDefault="00AA77A4" w:rsidP="007353FA">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E34A1" w:rsidRDefault="00AA77A4" w:rsidP="007353FA">
    <w:pPr>
      <w:pStyle w:val="a5"/>
      <w:rPr>
        <w:rFonts w:ascii="Arial" w:hAnsi="Arial" w:cs="Arial"/>
      </w:rPr>
    </w:pPr>
    <w:r w:rsidRPr="001E34A1">
      <w:rPr>
        <w:rFonts w:ascii="Arial" w:hAnsi="Arial" w:cs="Arial"/>
      </w:rPr>
      <w:fldChar w:fldCharType="begin"/>
    </w:r>
    <w:r w:rsidRPr="001E34A1">
      <w:rPr>
        <w:rFonts w:ascii="Arial" w:hAnsi="Arial" w:cs="Arial"/>
      </w:rPr>
      <w:instrText>PAGE   \* MERGEFORMAT</w:instrText>
    </w:r>
    <w:r w:rsidRPr="001E34A1">
      <w:rPr>
        <w:rFonts w:ascii="Arial" w:hAnsi="Arial" w:cs="Arial"/>
      </w:rPr>
      <w:fldChar w:fldCharType="separate"/>
    </w:r>
    <w:r w:rsidR="00F673BE">
      <w:rPr>
        <w:rFonts w:ascii="Arial" w:hAnsi="Arial" w:cs="Arial"/>
        <w:noProof/>
      </w:rPr>
      <w:t>6</w:t>
    </w:r>
    <w:r w:rsidRPr="001E34A1">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E34A1" w:rsidRDefault="00AA77A4" w:rsidP="001E34A1">
    <w:pPr>
      <w:pStyle w:val="a5"/>
      <w:jc w:val="right"/>
      <w:rPr>
        <w:rFonts w:ascii="Arial" w:hAnsi="Arial" w:cs="Arial"/>
      </w:rPr>
    </w:pPr>
    <w:r w:rsidRPr="001E34A1">
      <w:rPr>
        <w:rFonts w:ascii="Arial" w:hAnsi="Arial" w:cs="Arial"/>
      </w:rPr>
      <w:fldChar w:fldCharType="begin"/>
    </w:r>
    <w:r w:rsidRPr="001E34A1">
      <w:rPr>
        <w:rFonts w:ascii="Arial" w:hAnsi="Arial" w:cs="Arial"/>
      </w:rPr>
      <w:instrText>PAGE   \* MERGEFORMAT</w:instrText>
    </w:r>
    <w:r w:rsidRPr="001E34A1">
      <w:rPr>
        <w:rFonts w:ascii="Arial" w:hAnsi="Arial" w:cs="Arial"/>
      </w:rPr>
      <w:fldChar w:fldCharType="separate"/>
    </w:r>
    <w:r w:rsidR="00F673BE">
      <w:rPr>
        <w:rFonts w:ascii="Arial" w:hAnsi="Arial" w:cs="Arial"/>
        <w:noProof/>
      </w:rPr>
      <w:t>III</w:t>
    </w:r>
    <w:r w:rsidRPr="001E34A1">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E34A1" w:rsidRDefault="00AA77A4">
    <w:pPr>
      <w:pStyle w:val="a5"/>
      <w:rPr>
        <w:rFonts w:ascii="Arial" w:hAnsi="Arial" w:cs="Arial"/>
      </w:rPr>
    </w:pPr>
    <w:r w:rsidRPr="001E34A1">
      <w:rPr>
        <w:rFonts w:ascii="Arial" w:hAnsi="Arial" w:cs="Arial"/>
      </w:rPr>
      <w:fldChar w:fldCharType="begin"/>
    </w:r>
    <w:r w:rsidRPr="001E34A1">
      <w:rPr>
        <w:rFonts w:ascii="Arial" w:hAnsi="Arial" w:cs="Arial"/>
      </w:rPr>
      <w:instrText>PAGE   \* MERGEFORMAT</w:instrText>
    </w:r>
    <w:r w:rsidRPr="001E34A1">
      <w:rPr>
        <w:rFonts w:ascii="Arial" w:hAnsi="Arial" w:cs="Arial"/>
      </w:rPr>
      <w:fldChar w:fldCharType="separate"/>
    </w:r>
    <w:r w:rsidR="00F673BE">
      <w:rPr>
        <w:rFonts w:ascii="Arial" w:hAnsi="Arial" w:cs="Arial"/>
        <w:noProof/>
      </w:rPr>
      <w:t>II</w:t>
    </w:r>
    <w:r w:rsidRPr="001E34A1">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532931"/>
      <w:docPartObj>
        <w:docPartGallery w:val="Page Numbers (Bottom of Page)"/>
        <w:docPartUnique/>
      </w:docPartObj>
    </w:sdtPr>
    <w:sdtEndPr/>
    <w:sdtContent>
      <w:p w:rsidR="00AA77A4" w:rsidRPr="00AB7081" w:rsidRDefault="00AA77A4">
        <w:pPr>
          <w:pStyle w:val="a5"/>
          <w:jc w:val="right"/>
          <w:rPr>
            <w:rFonts w:ascii="Arial" w:hAnsi="Arial" w:cs="Arial"/>
          </w:rPr>
        </w:pPr>
        <w:r w:rsidRPr="00AB7081">
          <w:rPr>
            <w:rFonts w:ascii="Arial" w:hAnsi="Arial" w:cs="Arial"/>
          </w:rPr>
          <w:fldChar w:fldCharType="begin"/>
        </w:r>
        <w:r w:rsidRPr="00AB7081">
          <w:rPr>
            <w:rFonts w:ascii="Arial" w:hAnsi="Arial" w:cs="Arial"/>
          </w:rPr>
          <w:instrText>PAGE   \* MERGEFORMAT</w:instrText>
        </w:r>
        <w:r w:rsidRPr="00AB7081">
          <w:rPr>
            <w:rFonts w:ascii="Arial" w:hAnsi="Arial" w:cs="Arial"/>
          </w:rPr>
          <w:fldChar w:fldCharType="separate"/>
        </w:r>
        <w:r w:rsidR="00F673BE">
          <w:rPr>
            <w:rFonts w:ascii="Arial" w:hAnsi="Arial" w:cs="Arial"/>
            <w:noProof/>
          </w:rPr>
          <w:t>5</w:t>
        </w:r>
        <w:r w:rsidRPr="00AB7081">
          <w:rPr>
            <w:rFonts w:ascii="Arial" w:hAnsi="Arial" w:cs="Arial"/>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56B1F" w:rsidRDefault="00AA77A4">
    <w:pPr>
      <w:pStyle w:val="a5"/>
      <w:rPr>
        <w:rFonts w:ascii="Arial" w:hAnsi="Arial" w:cs="Arial"/>
        <w:b/>
        <w:i/>
      </w:rPr>
    </w:pPr>
    <w:r w:rsidRPr="00156B1F">
      <w:rPr>
        <w:b/>
        <w:noProof/>
        <w:sz w:val="20"/>
        <w:lang w:eastAsia="ru-RU"/>
      </w:rPr>
      <mc:AlternateContent>
        <mc:Choice Requires="wps">
          <w:drawing>
            <wp:anchor distT="0" distB="0" distL="114300" distR="114300" simplePos="0" relativeHeight="251659264" behindDoc="0" locked="0" layoutInCell="1" allowOverlap="1" wp14:anchorId="1F4949FE" wp14:editId="59A86825">
              <wp:simplePos x="0" y="0"/>
              <wp:positionH relativeFrom="margin">
                <wp:align>right</wp:align>
              </wp:positionH>
              <wp:positionV relativeFrom="bottomMargin">
                <wp:align>top</wp:align>
              </wp:positionV>
              <wp:extent cx="328295"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328546" cy="395605"/>
                      </a:xfrm>
                      <a:prstGeom prst="rect">
                        <a:avLst/>
                      </a:prstGeom>
                      <a:noFill/>
                      <a:ln w="6350">
                        <a:noFill/>
                      </a:ln>
                      <a:effectLst/>
                    </wps:spPr>
                    <wps:txbx>
                      <w:txbxContent>
                        <w:p w:rsidR="00AA77A4" w:rsidRPr="00555B70" w:rsidRDefault="00AA77A4">
                          <w:pPr>
                            <w:pStyle w:val="a5"/>
                            <w:jc w:val="right"/>
                            <w:rPr>
                              <w:rFonts w:ascii="Arial" w:hAnsi="Arial" w:cs="Arial"/>
                              <w:color w:val="000000" w:themeColor="text1"/>
                              <w:szCs w:val="40"/>
                            </w:rPr>
                          </w:pPr>
                          <w:r w:rsidRPr="00555B70">
                            <w:rPr>
                              <w:rFonts w:ascii="Arial" w:hAnsi="Arial" w:cs="Arial"/>
                              <w:color w:val="000000" w:themeColor="text1"/>
                              <w:szCs w:val="40"/>
                            </w:rPr>
                            <w:fldChar w:fldCharType="begin"/>
                          </w:r>
                          <w:r w:rsidRPr="00555B70">
                            <w:rPr>
                              <w:rFonts w:ascii="Arial" w:hAnsi="Arial" w:cs="Arial"/>
                              <w:color w:val="000000" w:themeColor="text1"/>
                              <w:szCs w:val="40"/>
                            </w:rPr>
                            <w:instrText>PAGE  \* Arabic  \* MERGEFORMAT</w:instrText>
                          </w:r>
                          <w:r w:rsidRPr="00555B70">
                            <w:rPr>
                              <w:rFonts w:ascii="Arial" w:hAnsi="Arial" w:cs="Arial"/>
                              <w:color w:val="000000" w:themeColor="text1"/>
                              <w:szCs w:val="40"/>
                            </w:rPr>
                            <w:fldChar w:fldCharType="separate"/>
                          </w:r>
                          <w:r w:rsidR="00F673BE">
                            <w:rPr>
                              <w:rFonts w:ascii="Arial" w:hAnsi="Arial" w:cs="Arial"/>
                              <w:noProof/>
                              <w:color w:val="000000" w:themeColor="text1"/>
                              <w:szCs w:val="40"/>
                            </w:rPr>
                            <w:t>1</w:t>
                          </w:r>
                          <w:r w:rsidRPr="00555B70">
                            <w:rPr>
                              <w:rFonts w:ascii="Arial" w:hAnsi="Arial" w:cs="Arial"/>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5" type="#_x0000_t202" style="position:absolute;margin-left:-25.35pt;margin-top:0;width:25.85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" filled="f" stroked="f" strokeweight=".5pt">
              <v:textbox style="mso-fit-shape-to-text:t">
                <w:txbxContent>
                  <w:p w:rsidR="00AA77A4" w:rsidRPr="00555B70" w:rsidRDefault="00AA77A4">
                    <w:pPr>
                      <w:pStyle w:val="a5"/>
                      <w:jc w:val="right"/>
                      <w:rPr>
                        <w:rFonts w:ascii="Arial" w:hAnsi="Arial" w:cs="Arial"/>
                        <w:color w:val="000000" w:themeColor="text1"/>
                        <w:szCs w:val="40"/>
                      </w:rPr>
                    </w:pPr>
                    <w:r w:rsidRPr="00555B70">
                      <w:rPr>
                        <w:rFonts w:ascii="Arial" w:hAnsi="Arial" w:cs="Arial"/>
                        <w:color w:val="000000" w:themeColor="text1"/>
                        <w:szCs w:val="40"/>
                      </w:rPr>
                      <w:fldChar w:fldCharType="begin"/>
                    </w:r>
                    <w:r w:rsidRPr="00555B70">
                      <w:rPr>
                        <w:rFonts w:ascii="Arial" w:hAnsi="Arial" w:cs="Arial"/>
                        <w:color w:val="000000" w:themeColor="text1"/>
                        <w:szCs w:val="40"/>
                      </w:rPr>
                      <w:instrText>PAGE  \* Arabic  \* MERGEFORMAT</w:instrText>
                    </w:r>
                    <w:r w:rsidRPr="00555B70">
                      <w:rPr>
                        <w:rFonts w:ascii="Arial" w:hAnsi="Arial" w:cs="Arial"/>
                        <w:color w:val="000000" w:themeColor="text1"/>
                        <w:szCs w:val="40"/>
                      </w:rPr>
                      <w:fldChar w:fldCharType="separate"/>
                    </w:r>
                    <w:r w:rsidR="00F673BE">
                      <w:rPr>
                        <w:rFonts w:ascii="Arial" w:hAnsi="Arial" w:cs="Arial"/>
                        <w:noProof/>
                        <w:color w:val="000000" w:themeColor="text1"/>
                        <w:szCs w:val="40"/>
                      </w:rPr>
                      <w:t>1</w:t>
                    </w:r>
                    <w:r w:rsidRPr="00555B70">
                      <w:rPr>
                        <w:rFonts w:ascii="Arial" w:hAnsi="Arial" w:cs="Arial"/>
                        <w:color w:val="000000" w:themeColor="text1"/>
                        <w:szCs w:val="40"/>
                      </w:rPr>
                      <w:fldChar w:fldCharType="end"/>
                    </w:r>
                  </w:p>
                </w:txbxContent>
              </v:textbox>
              <w10:wrap anchorx="margin" anchory="margin"/>
            </v:shape>
          </w:pict>
        </mc:Fallback>
      </mc:AlternateContent>
    </w:r>
    <w:r w:rsidRPr="00156B1F">
      <w:rPr>
        <w:b/>
        <w:noProof/>
        <w:color w:val="4F81BD" w:themeColor="accent1"/>
        <w:sz w:val="20"/>
        <w:lang w:eastAsia="ru-RU"/>
      </w:rPr>
      <mc:AlternateContent>
        <mc:Choice Requires="wps">
          <w:drawing>
            <wp:anchor distT="91440" distB="91440" distL="114300" distR="114300" simplePos="0" relativeHeight="251660288" behindDoc="1" locked="0" layoutInCell="1" allowOverlap="1" wp14:anchorId="2CB0293C" wp14:editId="7D2ABBCF">
              <wp:simplePos x="0" y="0"/>
              <wp:positionH relativeFrom="margin">
                <wp:align>center</wp:align>
              </wp:positionH>
              <wp:positionV relativeFrom="bottomMargin">
                <wp:align>top</wp:align>
              </wp:positionV>
              <wp:extent cx="5943600" cy="3600"/>
              <wp:effectExtent l="0" t="0" r="22225" b="15875"/>
              <wp:wrapSquare wrapText="bothSides"/>
              <wp:docPr id="58" name="Прямоугольник 58"/>
              <wp:cNvGraphicFramePr/>
              <a:graphic xmlns:a="http://schemas.openxmlformats.org/drawingml/2006/main">
                <a:graphicData uri="http://schemas.microsoft.com/office/word/2010/wordprocessingShape">
                  <wps:wsp>
                    <wps:cNvSpPr/>
                    <wps:spPr>
                      <a:xfrm flipV="1">
                        <a:off x="0" y="0"/>
                        <a:ext cx="5943600" cy="3600"/>
                      </a:xfrm>
                      <a:prstGeom prst="rect">
                        <a:avLst/>
                      </a:prstGeom>
                      <a:solidFill>
                        <a:schemeClr val="tx1"/>
                      </a:solidFill>
                      <a:ln w="63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3pt;flip:y;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" fillcolor="black [3213]" strokecolor="black [3213]" strokeweight=".05pt">
              <w10:wrap type="square" anchorx="margin" anchory="margin"/>
            </v:rect>
          </w:pict>
        </mc:Fallback>
      </mc:AlternateContent>
    </w:r>
    <w:r w:rsidRPr="00156B1F">
      <w:rPr>
        <w:rFonts w:ascii="Arial" w:hAnsi="Arial" w:cs="Arial"/>
        <w:b/>
        <w:i/>
      </w:rPr>
      <w:t xml:space="preserve">Проект, </w:t>
    </w:r>
    <w:r>
      <w:rPr>
        <w:rFonts w:ascii="Arial" w:hAnsi="Arial" w:cs="Arial"/>
        <w:b/>
        <w:i/>
        <w:szCs w:val="28"/>
      </w:rPr>
      <w:t>окончательная</w:t>
    </w:r>
    <w:r w:rsidRPr="006E7F3C">
      <w:rPr>
        <w:rFonts w:ascii="Arial" w:hAnsi="Arial" w:cs="Arial"/>
        <w:b/>
        <w:i/>
        <w:szCs w:val="28"/>
      </w:rPr>
      <w:t xml:space="preserve"> </w:t>
    </w:r>
    <w:r w:rsidRPr="00156B1F">
      <w:rPr>
        <w:rFonts w:ascii="Arial" w:hAnsi="Arial" w:cs="Arial"/>
        <w:b/>
        <w:i/>
      </w:rPr>
      <w:t>редакция</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F33715" w:rsidRDefault="00AA77A4">
    <w:pPr>
      <w:pStyle w:val="a5"/>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0466EC" w:rsidRDefault="00AA77A4">
    <w:pPr>
      <w:pStyle w:val="a5"/>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4C" w:rsidRDefault="00566C4C" w:rsidP="006E7F3C">
      <w:pPr>
        <w:spacing w:after="0" w:line="240" w:lineRule="auto"/>
      </w:pPr>
      <w:r>
        <w:separator/>
      </w:r>
    </w:p>
  </w:footnote>
  <w:footnote w:type="continuationSeparator" w:id="0">
    <w:p w:rsidR="00566C4C" w:rsidRDefault="00566C4C" w:rsidP="006E7F3C">
      <w:pPr>
        <w:spacing w:after="0" w:line="240" w:lineRule="auto"/>
      </w:pPr>
      <w:r>
        <w:continuationSeparator/>
      </w:r>
    </w:p>
  </w:footnote>
  <w:footnote w:id="1">
    <w:p w:rsidR="00AA77A4" w:rsidRPr="00897833" w:rsidRDefault="00AA77A4" w:rsidP="00582557">
      <w:pPr>
        <w:pStyle w:val="aa"/>
        <w:suppressAutoHyphens/>
        <w:spacing w:line="240" w:lineRule="auto"/>
        <w:ind w:firstLine="709"/>
      </w:pPr>
      <w:r w:rsidRPr="00304FC3">
        <w:rPr>
          <w:sz w:val="22"/>
          <w:vertAlign w:val="superscript"/>
        </w:rPr>
        <w:t>1</w:t>
      </w:r>
      <w:r w:rsidRPr="00467C10">
        <w:rPr>
          <w:sz w:val="22"/>
          <w:vertAlign w:val="superscript"/>
        </w:rPr>
        <w:t>)</w:t>
      </w:r>
      <w:r w:rsidRPr="00467C10">
        <w:rPr>
          <w:sz w:val="22"/>
        </w:rPr>
        <w:t>Здесь и далее под неизменным товарным видом подразумевают соответствие фактического количества единиц продукции на возврат указанному в первичной товаросопроводительной документации</w:t>
      </w:r>
      <w:r>
        <w:rPr>
          <w:sz w:val="22"/>
        </w:rPr>
        <w:t xml:space="preserve"> (за исключением образцов, отобранных для проведения испытаний)</w:t>
      </w:r>
      <w:r w:rsidRPr="00467C10">
        <w:rPr>
          <w:sz w:val="22"/>
        </w:rPr>
        <w:t>, а также оригинальные маркировку, упаковку и консервирование производителя.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DB14CD">
    <w:pPr>
      <w:pStyle w:val="a3"/>
      <w:rPr>
        <w:rFonts w:ascii="Arial" w:hAnsi="Arial" w:cs="Arial"/>
        <w:b/>
        <w:szCs w:val="28"/>
      </w:rPr>
    </w:pPr>
    <w:r w:rsidRPr="006E7F3C">
      <w:rPr>
        <w:rFonts w:ascii="Arial" w:hAnsi="Arial" w:cs="Arial"/>
        <w:b/>
        <w:szCs w:val="28"/>
      </w:rPr>
      <w:t>ГОСТ (</w:t>
    </w:r>
    <w:r w:rsidRPr="006E7F3C">
      <w:rPr>
        <w:rFonts w:ascii="Arial" w:hAnsi="Arial" w:cs="Arial"/>
        <w:b/>
        <w:i/>
        <w:szCs w:val="28"/>
        <w:lang w:val="en-US"/>
      </w:rPr>
      <w:t>RU</w:t>
    </w:r>
    <w:r w:rsidRPr="006E7F3C">
      <w:rPr>
        <w:rFonts w:ascii="Arial" w:hAnsi="Arial" w:cs="Arial"/>
        <w:b/>
        <w:i/>
        <w:szCs w:val="28"/>
      </w:rPr>
      <w:t>, первая редакция)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7C3AEA" w:rsidRDefault="00AA77A4" w:rsidP="000466EC">
    <w:pPr>
      <w:pStyle w:val="a3"/>
      <w:jc w:val="right"/>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r>
      <w:rPr>
        <w:rFonts w:ascii="Arial" w:hAnsi="Arial" w:cs="Arial"/>
        <w:b/>
        <w:i/>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DB14CD">
    <w:pPr>
      <w:pStyle w:val="a3"/>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DB14CD">
    <w:pPr>
      <w:pStyle w:val="a3"/>
      <w:jc w:val="right"/>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BE455B" w:rsidRDefault="00AA77A4" w:rsidP="007353FA">
    <w:pPr>
      <w:pStyle w:val="a3"/>
      <w:rPr>
        <w:rFonts w:ascii="Arial" w:hAnsi="Arial" w:cs="Arial"/>
        <w:b/>
        <w:i/>
        <w:szCs w:val="28"/>
      </w:rPr>
    </w:pPr>
    <w:r w:rsidRPr="00BE455B">
      <w:rPr>
        <w:rFonts w:ascii="Arial" w:hAnsi="Arial" w:cs="Arial"/>
        <w:b/>
        <w:szCs w:val="28"/>
      </w:rPr>
      <w:t xml:space="preserve">ГОСТ </w:t>
    </w:r>
    <w:r w:rsidRPr="00BE455B">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 окончательная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AB7081">
    <w:pPr>
      <w:pStyle w:val="a3"/>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555B70">
    <w:pPr>
      <w:pStyle w:val="a3"/>
      <w:jc w:val="right"/>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F33715" w:rsidRDefault="00AA77A4" w:rsidP="00F33715">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7C3AEA" w:rsidRDefault="00AA77A4" w:rsidP="007C3AEA">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7C3AEA" w:rsidRDefault="00AA77A4" w:rsidP="00F33715">
    <w:pPr>
      <w:pStyle w:val="a3"/>
    </w:pPr>
    <w:r w:rsidRPr="006E7F3C">
      <w:rPr>
        <w:rFonts w:ascii="Arial" w:hAnsi="Arial" w:cs="Arial"/>
        <w:b/>
        <w:szCs w:val="28"/>
      </w:rPr>
      <w:t>ГОСТ</w:t>
    </w:r>
    <w:r w:rsidRPr="00BE455B">
      <w:rPr>
        <w:rFonts w:ascii="Arial" w:hAnsi="Arial" w:cs="Arial"/>
        <w:b/>
        <w:i/>
        <w:szCs w:val="28"/>
      </w:rPr>
      <w:t xml:space="preserve"> (</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r>
      <w:rPr>
        <w:rFonts w:ascii="Arial" w:hAnsi="Arial" w:cs="Arial"/>
        <w:b/>
        <w:i/>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CA"/>
    <w:rsid w:val="00024A9E"/>
    <w:rsid w:val="00026169"/>
    <w:rsid w:val="000466EC"/>
    <w:rsid w:val="00074507"/>
    <w:rsid w:val="00086336"/>
    <w:rsid w:val="000C6BD7"/>
    <w:rsid w:val="000D179C"/>
    <w:rsid w:val="000D6B7D"/>
    <w:rsid w:val="000F74A9"/>
    <w:rsid w:val="001141D1"/>
    <w:rsid w:val="00121C63"/>
    <w:rsid w:val="00156B1F"/>
    <w:rsid w:val="0019371C"/>
    <w:rsid w:val="0019539F"/>
    <w:rsid w:val="001A64EE"/>
    <w:rsid w:val="001D0ACA"/>
    <w:rsid w:val="001D51BD"/>
    <w:rsid w:val="001E34A1"/>
    <w:rsid w:val="00227959"/>
    <w:rsid w:val="00236D3F"/>
    <w:rsid w:val="00251815"/>
    <w:rsid w:val="00265FBC"/>
    <w:rsid w:val="002874B3"/>
    <w:rsid w:val="0029067E"/>
    <w:rsid w:val="002B48C8"/>
    <w:rsid w:val="002C0ABE"/>
    <w:rsid w:val="002C0FB7"/>
    <w:rsid w:val="002C52DA"/>
    <w:rsid w:val="002F5AA9"/>
    <w:rsid w:val="003006B1"/>
    <w:rsid w:val="00307A74"/>
    <w:rsid w:val="00322281"/>
    <w:rsid w:val="00362896"/>
    <w:rsid w:val="00371AF2"/>
    <w:rsid w:val="003826E1"/>
    <w:rsid w:val="003A6B97"/>
    <w:rsid w:val="003B430B"/>
    <w:rsid w:val="003D3120"/>
    <w:rsid w:val="003D5781"/>
    <w:rsid w:val="00412C9F"/>
    <w:rsid w:val="0041461D"/>
    <w:rsid w:val="004374F5"/>
    <w:rsid w:val="00451634"/>
    <w:rsid w:val="00452DA9"/>
    <w:rsid w:val="00484BC3"/>
    <w:rsid w:val="004920F0"/>
    <w:rsid w:val="004A70FD"/>
    <w:rsid w:val="004C108D"/>
    <w:rsid w:val="004D0DAF"/>
    <w:rsid w:val="005202D4"/>
    <w:rsid w:val="00552473"/>
    <w:rsid w:val="00555B70"/>
    <w:rsid w:val="00566C4C"/>
    <w:rsid w:val="00575107"/>
    <w:rsid w:val="00580FC1"/>
    <w:rsid w:val="00582557"/>
    <w:rsid w:val="00587119"/>
    <w:rsid w:val="005A1375"/>
    <w:rsid w:val="005B37E1"/>
    <w:rsid w:val="005D2E29"/>
    <w:rsid w:val="00611659"/>
    <w:rsid w:val="00614878"/>
    <w:rsid w:val="00621146"/>
    <w:rsid w:val="0062783D"/>
    <w:rsid w:val="006332DB"/>
    <w:rsid w:val="0063754A"/>
    <w:rsid w:val="00664617"/>
    <w:rsid w:val="006B5DD7"/>
    <w:rsid w:val="006E7F3C"/>
    <w:rsid w:val="00704E1F"/>
    <w:rsid w:val="00705731"/>
    <w:rsid w:val="00707D49"/>
    <w:rsid w:val="00723BC1"/>
    <w:rsid w:val="0073024B"/>
    <w:rsid w:val="007353FA"/>
    <w:rsid w:val="007355F0"/>
    <w:rsid w:val="00760459"/>
    <w:rsid w:val="00761C5D"/>
    <w:rsid w:val="00786EA8"/>
    <w:rsid w:val="007920B3"/>
    <w:rsid w:val="00797A06"/>
    <w:rsid w:val="007C3AEA"/>
    <w:rsid w:val="008001E7"/>
    <w:rsid w:val="0080614E"/>
    <w:rsid w:val="00806647"/>
    <w:rsid w:val="00815384"/>
    <w:rsid w:val="00815550"/>
    <w:rsid w:val="00832D17"/>
    <w:rsid w:val="00856142"/>
    <w:rsid w:val="008868D6"/>
    <w:rsid w:val="00897833"/>
    <w:rsid w:val="008B19DE"/>
    <w:rsid w:val="008C0EB0"/>
    <w:rsid w:val="008D3742"/>
    <w:rsid w:val="00903A62"/>
    <w:rsid w:val="00915D06"/>
    <w:rsid w:val="00934DE8"/>
    <w:rsid w:val="00944BD5"/>
    <w:rsid w:val="009670C7"/>
    <w:rsid w:val="00974684"/>
    <w:rsid w:val="00980817"/>
    <w:rsid w:val="009B6E53"/>
    <w:rsid w:val="009E72EC"/>
    <w:rsid w:val="00A24915"/>
    <w:rsid w:val="00A751DA"/>
    <w:rsid w:val="00A76288"/>
    <w:rsid w:val="00AA77A4"/>
    <w:rsid w:val="00AB6047"/>
    <w:rsid w:val="00AB7081"/>
    <w:rsid w:val="00AC5620"/>
    <w:rsid w:val="00B0110C"/>
    <w:rsid w:val="00B059F8"/>
    <w:rsid w:val="00B15079"/>
    <w:rsid w:val="00B73902"/>
    <w:rsid w:val="00B9714D"/>
    <w:rsid w:val="00BD1AE4"/>
    <w:rsid w:val="00BE455B"/>
    <w:rsid w:val="00C359CD"/>
    <w:rsid w:val="00C67C09"/>
    <w:rsid w:val="00CA451D"/>
    <w:rsid w:val="00CB2556"/>
    <w:rsid w:val="00CE6DB4"/>
    <w:rsid w:val="00D06E45"/>
    <w:rsid w:val="00D15036"/>
    <w:rsid w:val="00D16127"/>
    <w:rsid w:val="00D17D7F"/>
    <w:rsid w:val="00D33FEB"/>
    <w:rsid w:val="00D468C3"/>
    <w:rsid w:val="00D547D1"/>
    <w:rsid w:val="00D75F8E"/>
    <w:rsid w:val="00DB0A0B"/>
    <w:rsid w:val="00DB14CD"/>
    <w:rsid w:val="00E071DB"/>
    <w:rsid w:val="00E5397A"/>
    <w:rsid w:val="00E55A1C"/>
    <w:rsid w:val="00E61F5B"/>
    <w:rsid w:val="00E62C31"/>
    <w:rsid w:val="00E95C10"/>
    <w:rsid w:val="00EA243E"/>
    <w:rsid w:val="00EA6005"/>
    <w:rsid w:val="00ED3206"/>
    <w:rsid w:val="00F15120"/>
    <w:rsid w:val="00F250EE"/>
    <w:rsid w:val="00F3324F"/>
    <w:rsid w:val="00F33715"/>
    <w:rsid w:val="00F44A80"/>
    <w:rsid w:val="00F6292D"/>
    <w:rsid w:val="00F673BE"/>
    <w:rsid w:val="00F73585"/>
    <w:rsid w:val="00F82C89"/>
    <w:rsid w:val="00F90A0C"/>
    <w:rsid w:val="00FD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C09"/>
  </w:style>
  <w:style w:type="paragraph" w:styleId="a5">
    <w:name w:val="footer"/>
    <w:basedOn w:val="a"/>
    <w:link w:val="a6"/>
    <w:uiPriority w:val="99"/>
    <w:unhideWhenUsed/>
    <w:rsid w:val="00C67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C09"/>
  </w:style>
  <w:style w:type="paragraph" w:styleId="a7">
    <w:name w:val="Balloon Text"/>
    <w:basedOn w:val="a"/>
    <w:link w:val="a8"/>
    <w:uiPriority w:val="99"/>
    <w:semiHidden/>
    <w:unhideWhenUsed/>
    <w:rsid w:val="00C67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C09"/>
    <w:rPr>
      <w:rFonts w:ascii="Tahoma" w:hAnsi="Tahoma" w:cs="Tahoma"/>
      <w:sz w:val="16"/>
      <w:szCs w:val="16"/>
    </w:rPr>
  </w:style>
  <w:style w:type="table" w:styleId="a9">
    <w:name w:val="Table Grid"/>
    <w:basedOn w:val="a1"/>
    <w:uiPriority w:val="59"/>
    <w:rsid w:val="004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582557"/>
    <w:pPr>
      <w:spacing w:after="0" w:line="360" w:lineRule="auto"/>
      <w:jc w:val="both"/>
    </w:pPr>
    <w:rPr>
      <w:rFonts w:ascii="Arial" w:eastAsia="Times New Roman" w:hAnsi="Arial" w:cs="Times New Roman"/>
      <w:sz w:val="20"/>
      <w:szCs w:val="20"/>
      <w:lang w:eastAsia="ru-RU"/>
    </w:rPr>
  </w:style>
  <w:style w:type="character" w:customStyle="1" w:styleId="ab">
    <w:name w:val="Текст сноски Знак"/>
    <w:basedOn w:val="a0"/>
    <w:link w:val="aa"/>
    <w:semiHidden/>
    <w:rsid w:val="00582557"/>
    <w:rPr>
      <w:rFonts w:ascii="Arial" w:eastAsia="Times New Roman" w:hAnsi="Arial" w:cs="Times New Roman"/>
      <w:sz w:val="20"/>
      <w:szCs w:val="20"/>
      <w:lang w:eastAsia="ru-RU"/>
    </w:rPr>
  </w:style>
  <w:style w:type="paragraph" w:customStyle="1" w:styleId="1">
    <w:name w:val="Обычный1"/>
    <w:rsid w:val="00FD09D1"/>
    <w:pPr>
      <w:widowControl w:val="0"/>
      <w:spacing w:after="0" w:line="240" w:lineRule="auto"/>
    </w:pPr>
    <w:rPr>
      <w:rFonts w:ascii="Times New Roman" w:eastAsia="Times New Roman" w:hAnsi="Times New Roman" w:cs="Times New Roman"/>
      <w:sz w:val="24"/>
      <w:szCs w:val="20"/>
      <w:lang w:eastAsia="ru-RU"/>
    </w:rPr>
  </w:style>
  <w:style w:type="paragraph" w:customStyle="1" w:styleId="3CBD5A742C28424DA5172AD252E32316">
    <w:name w:val="3CBD5A742C28424DA5172AD252E32316"/>
    <w:rsid w:val="00555B7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C09"/>
  </w:style>
  <w:style w:type="paragraph" w:styleId="a5">
    <w:name w:val="footer"/>
    <w:basedOn w:val="a"/>
    <w:link w:val="a6"/>
    <w:uiPriority w:val="99"/>
    <w:unhideWhenUsed/>
    <w:rsid w:val="00C67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C09"/>
  </w:style>
  <w:style w:type="paragraph" w:styleId="a7">
    <w:name w:val="Balloon Text"/>
    <w:basedOn w:val="a"/>
    <w:link w:val="a8"/>
    <w:uiPriority w:val="99"/>
    <w:semiHidden/>
    <w:unhideWhenUsed/>
    <w:rsid w:val="00C67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C09"/>
    <w:rPr>
      <w:rFonts w:ascii="Tahoma" w:hAnsi="Tahoma" w:cs="Tahoma"/>
      <w:sz w:val="16"/>
      <w:szCs w:val="16"/>
    </w:rPr>
  </w:style>
  <w:style w:type="table" w:styleId="a9">
    <w:name w:val="Table Grid"/>
    <w:basedOn w:val="a1"/>
    <w:uiPriority w:val="59"/>
    <w:rsid w:val="004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582557"/>
    <w:pPr>
      <w:spacing w:after="0" w:line="360" w:lineRule="auto"/>
      <w:jc w:val="both"/>
    </w:pPr>
    <w:rPr>
      <w:rFonts w:ascii="Arial" w:eastAsia="Times New Roman" w:hAnsi="Arial" w:cs="Times New Roman"/>
      <w:sz w:val="20"/>
      <w:szCs w:val="20"/>
      <w:lang w:eastAsia="ru-RU"/>
    </w:rPr>
  </w:style>
  <w:style w:type="character" w:customStyle="1" w:styleId="ab">
    <w:name w:val="Текст сноски Знак"/>
    <w:basedOn w:val="a0"/>
    <w:link w:val="aa"/>
    <w:semiHidden/>
    <w:rsid w:val="00582557"/>
    <w:rPr>
      <w:rFonts w:ascii="Arial" w:eastAsia="Times New Roman" w:hAnsi="Arial" w:cs="Times New Roman"/>
      <w:sz w:val="20"/>
      <w:szCs w:val="20"/>
      <w:lang w:eastAsia="ru-RU"/>
    </w:rPr>
  </w:style>
  <w:style w:type="paragraph" w:customStyle="1" w:styleId="1">
    <w:name w:val="Обычный1"/>
    <w:rsid w:val="00FD09D1"/>
    <w:pPr>
      <w:widowControl w:val="0"/>
      <w:spacing w:after="0" w:line="240" w:lineRule="auto"/>
    </w:pPr>
    <w:rPr>
      <w:rFonts w:ascii="Times New Roman" w:eastAsia="Times New Roman" w:hAnsi="Times New Roman" w:cs="Times New Roman"/>
      <w:sz w:val="24"/>
      <w:szCs w:val="20"/>
      <w:lang w:eastAsia="ru-RU"/>
    </w:rPr>
  </w:style>
  <w:style w:type="paragraph" w:customStyle="1" w:styleId="3CBD5A742C28424DA5172AD252E32316">
    <w:name w:val="3CBD5A742C28424DA5172AD252E32316"/>
    <w:rsid w:val="00555B7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53D6-B0B4-49B9-82F2-9276387B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Дмитрий Гордеев</cp:lastModifiedBy>
  <cp:revision>2</cp:revision>
  <cp:lastPrinted>2017-02-01T09:43:00Z</cp:lastPrinted>
  <dcterms:created xsi:type="dcterms:W3CDTF">2017-03-03T07:43:00Z</dcterms:created>
  <dcterms:modified xsi:type="dcterms:W3CDTF">2017-03-03T07:43:00Z</dcterms:modified>
</cp:coreProperties>
</file>