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9F" w:rsidRDefault="00AC2CC0">
      <w:pPr>
        <w:pStyle w:val="30"/>
        <w:shd w:val="clear" w:color="auto" w:fill="auto"/>
        <w:spacing w:after="127" w:line="240" w:lineRule="exact"/>
        <w:ind w:left="160"/>
      </w:pPr>
      <w:r>
        <w:t>ИЗМЕНЕНИЕ №1 ГОСТ 31499-2012</w:t>
      </w:r>
    </w:p>
    <w:p w:rsidR="00F4549F" w:rsidRDefault="00AC2CC0">
      <w:pPr>
        <w:pStyle w:val="30"/>
        <w:shd w:val="clear" w:color="auto" w:fill="auto"/>
        <w:spacing w:after="494" w:line="240" w:lineRule="exact"/>
        <w:ind w:left="2540"/>
      </w:pPr>
      <w:r>
        <w:t>Консервы мясные фаршевые. Технические условия</w:t>
      </w:r>
    </w:p>
    <w:p w:rsidR="00F4549F" w:rsidRDefault="00AC2CC0">
      <w:pPr>
        <w:pStyle w:val="20"/>
        <w:shd w:val="clear" w:color="auto" w:fill="auto"/>
        <w:tabs>
          <w:tab w:val="left" w:leader="underscore" w:pos="3787"/>
          <w:tab w:val="left" w:leader="underscore" w:pos="5678"/>
        </w:tabs>
        <w:spacing w:before="0" w:after="418"/>
        <w:ind w:firstLine="740"/>
      </w:pPr>
      <w:r>
        <w:t>Принято Межгосударственным советом по стандартизации, метрологии и сертификации (протокол №</w:t>
      </w:r>
      <w:r>
        <w:tab/>
        <w:t>от</w:t>
      </w:r>
      <w:r>
        <w:tab/>
        <w:t>)</w:t>
      </w:r>
    </w:p>
    <w:p w:rsidR="00F4549F" w:rsidRDefault="00AC2CC0">
      <w:pPr>
        <w:pStyle w:val="20"/>
        <w:shd w:val="clear" w:color="auto" w:fill="auto"/>
        <w:tabs>
          <w:tab w:val="left" w:leader="underscore" w:pos="6769"/>
        </w:tabs>
        <w:spacing w:before="0" w:after="491" w:line="240" w:lineRule="exact"/>
        <w:ind w:firstLine="740"/>
      </w:pPr>
      <w:r>
        <w:t>Зарегистрировано Бюро по стандартам МГС №</w:t>
      </w:r>
      <w:r>
        <w:tab/>
      </w:r>
    </w:p>
    <w:p w:rsidR="00F4549F" w:rsidRDefault="00AC2CC0">
      <w:pPr>
        <w:pStyle w:val="20"/>
        <w:shd w:val="clear" w:color="auto" w:fill="auto"/>
        <w:tabs>
          <w:tab w:val="left" w:leader="underscore" w:pos="10136"/>
        </w:tabs>
        <w:spacing w:before="0" w:after="422" w:line="317" w:lineRule="exact"/>
        <w:ind w:firstLine="740"/>
      </w:pPr>
      <w:r>
        <w:t xml:space="preserve">За принятие изменения проголосовали </w:t>
      </w:r>
      <w:r>
        <w:t>национальные органы по стандартизации следующих государств:</w:t>
      </w:r>
      <w:r>
        <w:tab/>
      </w:r>
    </w:p>
    <w:p w:rsidR="00F4549F" w:rsidRDefault="00AC2CC0">
      <w:pPr>
        <w:pStyle w:val="30"/>
        <w:shd w:val="clear" w:color="auto" w:fill="auto"/>
        <w:tabs>
          <w:tab w:val="left" w:leader="underscore" w:pos="10136"/>
        </w:tabs>
        <w:spacing w:after="469" w:line="240" w:lineRule="exact"/>
        <w:ind w:left="6400"/>
        <w:jc w:val="both"/>
      </w:pPr>
      <w:r>
        <w:t>Дата введения -</w:t>
      </w:r>
      <w:r>
        <w:tab/>
      </w:r>
    </w:p>
    <w:p w:rsidR="00F4549F" w:rsidRDefault="00AC2CC0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326" w:lineRule="exact"/>
        <w:ind w:firstLine="740"/>
      </w:pPr>
      <w:r>
        <w:t>Раздел 2 дополнить ссылками:</w:t>
      </w:r>
    </w:p>
    <w:p w:rsidR="00F4549F" w:rsidRDefault="00AC2CC0">
      <w:pPr>
        <w:pStyle w:val="20"/>
        <w:shd w:val="clear" w:color="auto" w:fill="auto"/>
        <w:spacing w:before="0" w:after="0" w:line="326" w:lineRule="exact"/>
        <w:ind w:firstLine="740"/>
      </w:pPr>
      <w:r>
        <w:t>«ГОСТ 34177-2017 Консервы мясные. Общие технические условия.</w:t>
      </w:r>
    </w:p>
    <w:p w:rsidR="00F4549F" w:rsidRDefault="00AC2CC0">
      <w:pPr>
        <w:pStyle w:val="20"/>
        <w:shd w:val="clear" w:color="auto" w:fill="auto"/>
        <w:spacing w:before="0" w:after="0" w:line="326" w:lineRule="exact"/>
        <w:ind w:firstLine="740"/>
      </w:pPr>
      <w:r>
        <w:t xml:space="preserve">ГОСТ 31719-2012 Продукты пищевые и корма. Экспресс-метод определения сырьевого состава </w:t>
      </w:r>
      <w:r>
        <w:t>(молекулярный)».</w:t>
      </w:r>
    </w:p>
    <w:p w:rsidR="00F4549F" w:rsidRDefault="00AC2CC0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6" w:lineRule="exact"/>
        <w:ind w:firstLine="740"/>
      </w:pPr>
      <w:r>
        <w:t>Раздел 3 изложить в новой редакции:</w:t>
      </w:r>
    </w:p>
    <w:p w:rsidR="00F4549F" w:rsidRDefault="00AC2CC0">
      <w:pPr>
        <w:pStyle w:val="20"/>
        <w:shd w:val="clear" w:color="auto" w:fill="auto"/>
        <w:spacing w:before="0" w:after="0" w:line="326" w:lineRule="exact"/>
        <w:ind w:firstLine="740"/>
      </w:pPr>
      <w:r>
        <w:t>«В настоящем стандарте применены термины по [1], ГОСТ 34177».</w:t>
      </w:r>
    </w:p>
    <w:p w:rsidR="00F4549F" w:rsidRDefault="00AC2CC0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6" w:lineRule="exact"/>
        <w:ind w:firstLine="740"/>
      </w:pPr>
      <w:r>
        <w:t>Пункт 4.1. Таблица 1:</w:t>
      </w:r>
    </w:p>
    <w:p w:rsidR="00F4549F" w:rsidRDefault="00AC2CC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6" w:lineRule="exact"/>
        <w:ind w:firstLine="740"/>
      </w:pPr>
      <w:r>
        <w:t>головка. Заменить слова «Вид консервов» на «Вид фаршевых консервов»;</w:t>
      </w:r>
    </w:p>
    <w:p w:rsidR="00F4549F" w:rsidRDefault="00AC2CC0">
      <w:pPr>
        <w:pStyle w:val="20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326" w:lineRule="exact"/>
        <w:ind w:firstLine="740"/>
      </w:pPr>
      <w:r>
        <w:t>боковик, вторая строка заменить слово «Сосиски» на</w:t>
      </w:r>
      <w:r>
        <w:t xml:space="preserve"> «Формованные изделия из фарша (сосиски)».</w:t>
      </w:r>
    </w:p>
    <w:p w:rsidR="00F4549F" w:rsidRDefault="00AC2CC0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26" w:lineRule="exact"/>
        <w:ind w:firstLine="740"/>
      </w:pPr>
      <w:r>
        <w:t>Подпункт 5.1.1 изложить в новой редакции:</w:t>
      </w:r>
    </w:p>
    <w:p w:rsidR="00F4549F" w:rsidRDefault="00AC2CC0">
      <w:pPr>
        <w:pStyle w:val="20"/>
        <w:shd w:val="clear" w:color="auto" w:fill="auto"/>
        <w:spacing w:before="0" w:after="0" w:line="326" w:lineRule="exact"/>
        <w:ind w:firstLine="740"/>
      </w:pPr>
      <w:r>
        <w:t>«5.1.1 Консервы должны соответствовать требованиям [1], [2], настоящего стандарта и должны быть изготовлены по технологической инструкции по производству фаршевых мясных с</w:t>
      </w:r>
      <w:r>
        <w:t>терилизованных консервов, с соблюдением режимов стерилизации, разработанных с учетом видов сырья и потребительской упаковки, рецептур и требований, установленных нормативными правовыми актами, действующими на территории государства, принявшего стандарт.».</w:t>
      </w:r>
    </w:p>
    <w:p w:rsidR="00F4549F" w:rsidRDefault="00AC2CC0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26" w:lineRule="exact"/>
        <w:ind w:firstLine="740"/>
      </w:pPr>
      <w:r>
        <w:t>Таблица 3. Заменить значения показателей:</w:t>
      </w:r>
    </w:p>
    <w:p w:rsidR="00F4549F" w:rsidRDefault="00AC2CC0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26" w:lineRule="exact"/>
        <w:ind w:firstLine="740"/>
      </w:pPr>
      <w:r>
        <w:t>шестая строка, четвертая, пятая и шестая графы «50,0» на «60,5»;</w:t>
      </w:r>
    </w:p>
    <w:p w:rsidR="00F4549F" w:rsidRDefault="00AC2CC0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26" w:lineRule="exact"/>
        <w:ind w:firstLine="740"/>
      </w:pPr>
      <w:r>
        <w:t>седьмая строка, четвертая и шестая графы «4,0» на «5,0»; пятая графа «4,0» на</w:t>
      </w:r>
    </w:p>
    <w:p w:rsidR="00F4549F" w:rsidRDefault="00AC2CC0">
      <w:pPr>
        <w:pStyle w:val="20"/>
        <w:shd w:val="clear" w:color="auto" w:fill="auto"/>
        <w:spacing w:before="0" w:after="0" w:line="326" w:lineRule="exact"/>
        <w:jc w:val="left"/>
      </w:pPr>
      <w:r>
        <w:t>«5,5»;</w:t>
      </w:r>
    </w:p>
    <w:p w:rsidR="00F4549F" w:rsidRDefault="00AC2CC0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26" w:lineRule="exact"/>
        <w:ind w:firstLine="740"/>
      </w:pPr>
      <w:r>
        <w:t xml:space="preserve">восьмая строка, пятая графа «15,0» на «16,0»; шестая графа </w:t>
      </w:r>
      <w:r>
        <w:t>«13,0» на «16,0»;</w:t>
      </w:r>
    </w:p>
    <w:p w:rsidR="00F4549F" w:rsidRDefault="00AC2CC0">
      <w:pPr>
        <w:pStyle w:val="20"/>
        <w:shd w:val="clear" w:color="auto" w:fill="auto"/>
        <w:spacing w:before="0" w:after="0" w:line="326" w:lineRule="exact"/>
        <w:ind w:firstLine="740"/>
      </w:pPr>
      <w:r>
        <w:t>-девятая строка, четвертая, пятая и шестая графы «2,3» на «1,8».</w:t>
      </w:r>
    </w:p>
    <w:p w:rsidR="00D77A99" w:rsidRDefault="00D77A99">
      <w:pPr>
        <w:pStyle w:val="30"/>
        <w:shd w:val="clear" w:color="auto" w:fill="auto"/>
        <w:spacing w:after="137" w:line="240" w:lineRule="exact"/>
        <w:ind w:left="160"/>
      </w:pPr>
    </w:p>
    <w:p w:rsidR="00F4549F" w:rsidRDefault="00AC2CC0">
      <w:pPr>
        <w:pStyle w:val="30"/>
        <w:shd w:val="clear" w:color="auto" w:fill="auto"/>
        <w:spacing w:after="137" w:line="240" w:lineRule="exact"/>
        <w:ind w:left="160"/>
      </w:pPr>
      <w:r>
        <w:lastRenderedPageBreak/>
        <w:t>ИЗМЕНЕНИЕ №1 ГОСТ 31499-2012</w:t>
      </w:r>
    </w:p>
    <w:p w:rsidR="00F4549F" w:rsidRDefault="00AC2CC0">
      <w:pPr>
        <w:pStyle w:val="30"/>
        <w:shd w:val="clear" w:color="auto" w:fill="auto"/>
        <w:spacing w:after="31" w:line="240" w:lineRule="exact"/>
        <w:ind w:left="2540"/>
      </w:pPr>
      <w:r>
        <w:t>Консервы мясные фаршевые. Технические условия</w:t>
      </w:r>
    </w:p>
    <w:p w:rsidR="00F4549F" w:rsidRDefault="00AC2CC0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84" w:lineRule="exact"/>
        <w:ind w:left="740"/>
      </w:pPr>
      <w:r>
        <w:t>Подпункт 5.2.1, девятый абзац изложить в новой редакции:</w:t>
      </w:r>
    </w:p>
    <w:p w:rsidR="00F4549F" w:rsidRDefault="00AC2CC0">
      <w:pPr>
        <w:pStyle w:val="20"/>
        <w:shd w:val="clear" w:color="auto" w:fill="auto"/>
        <w:tabs>
          <w:tab w:val="left" w:pos="9336"/>
        </w:tabs>
        <w:spacing w:before="0" w:after="0" w:line="384" w:lineRule="exact"/>
        <w:ind w:firstLine="740"/>
        <w:jc w:val="left"/>
      </w:pPr>
      <w:r>
        <w:t>«- изделия колбасные вареные мясные - сос</w:t>
      </w:r>
      <w:r>
        <w:t>иски «Молочные», «Русские», «Говяжьи» с массовой до</w:t>
      </w:r>
      <w:r w:rsidR="00D77A99">
        <w:t xml:space="preserve">лей мясных ингредиентов выше 60 </w:t>
      </w:r>
      <w:r>
        <w:t>% по</w:t>
      </w:r>
    </w:p>
    <w:p w:rsidR="00F4549F" w:rsidRDefault="00AC2CC0">
      <w:pPr>
        <w:pStyle w:val="20"/>
        <w:shd w:val="clear" w:color="auto" w:fill="auto"/>
        <w:spacing w:before="0" w:after="0" w:line="384" w:lineRule="exact"/>
        <w:jc w:val="left"/>
      </w:pPr>
      <w:r>
        <w:t>межгосударственным или национальным стандартам государства, принявшего стандарт».</w:t>
      </w:r>
    </w:p>
    <w:p w:rsidR="00F4549F" w:rsidRDefault="00AC2CC0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26" w:lineRule="exact"/>
        <w:ind w:left="740"/>
      </w:pPr>
      <w:r>
        <w:t>Подпункт 5.3.1 дополнить ссылками «[1]», «[3]».</w:t>
      </w:r>
    </w:p>
    <w:p w:rsidR="00F4549F" w:rsidRDefault="00AC2CC0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26" w:lineRule="exact"/>
        <w:ind w:left="740"/>
      </w:pPr>
      <w:r>
        <w:t xml:space="preserve">Подпункт 5.4.1 дополнить ссылкой </w:t>
      </w:r>
      <w:r>
        <w:t>«[4]».</w:t>
      </w:r>
    </w:p>
    <w:p w:rsidR="00F4549F" w:rsidRDefault="00AC2CC0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before="0" w:after="0" w:line="326" w:lineRule="exact"/>
        <w:ind w:firstLine="740"/>
        <w:jc w:val="left"/>
      </w:pPr>
      <w:r>
        <w:t>Подпункт 5.4.2 дополнить после слов «металлические банки» словами «с крышками»; после слов «банки из ламистера» словами «с крышками».</w:t>
      </w:r>
    </w:p>
    <w:p w:rsidR="00F4549F" w:rsidRDefault="00AC2CC0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326" w:lineRule="exact"/>
        <w:ind w:firstLine="740"/>
        <w:jc w:val="left"/>
      </w:pPr>
      <w:r>
        <w:t>Пункт 6.7 дополнить после слов «по ГОСТ 31479» словами «идентификацию видоспецифичной ДНК в составе консервов по ГО</w:t>
      </w:r>
      <w:r>
        <w:t>СТ 31719».</w:t>
      </w:r>
    </w:p>
    <w:p w:rsidR="00F4549F" w:rsidRDefault="00AC2CC0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0" w:line="326" w:lineRule="exact"/>
        <w:ind w:left="740"/>
      </w:pPr>
      <w:r>
        <w:t>Пункт 7.1 заменить ссылку «[1]» на «[5]».</w:t>
      </w:r>
    </w:p>
    <w:p w:rsidR="00F4549F" w:rsidRDefault="00AC2CC0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0" w:line="326" w:lineRule="exact"/>
        <w:ind w:left="740"/>
      </w:pPr>
      <w:r>
        <w:t>Пункт 7.4 заменить ссылку «[2]» на «[6]».</w:t>
      </w:r>
    </w:p>
    <w:p w:rsidR="00F4549F" w:rsidRDefault="00AC2CC0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0" w:line="326" w:lineRule="exact"/>
        <w:ind w:left="740"/>
      </w:pPr>
      <w:r>
        <w:t>Пункт 7.26 дополнить после слов «по ГОСТ 31479» словами «по ГОСТ 31719».</w:t>
      </w:r>
    </w:p>
    <w:p w:rsidR="00F4549F" w:rsidRDefault="00AC2CC0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0" w:line="326" w:lineRule="exact"/>
        <w:ind w:left="740"/>
      </w:pPr>
      <w:r>
        <w:t>Приложение А. Таблица А.1 заменить значения показателей:</w:t>
      </w:r>
    </w:p>
    <w:p w:rsidR="00F4549F" w:rsidRDefault="00AC2CC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6" w:lineRule="exact"/>
        <w:ind w:left="740"/>
      </w:pPr>
      <w:r>
        <w:t xml:space="preserve">восьмая строка, вторая графа </w:t>
      </w:r>
      <w:r>
        <w:t>«4,0» на «5,0»; четвертая графа «160» на «164»;</w:t>
      </w:r>
    </w:p>
    <w:p w:rsidR="00F4549F" w:rsidRDefault="00AC2CC0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26" w:lineRule="exact"/>
        <w:ind w:firstLine="740"/>
        <w:jc w:val="left"/>
      </w:pPr>
      <w:r>
        <w:t>девятая строка, первая графа «15,0» на «16,0»; вторая графа «4,0» на «5,5»; четвертая графа «151» на «166»;</w:t>
      </w:r>
    </w:p>
    <w:p w:rsidR="00F4549F" w:rsidRDefault="00AC2CC0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26" w:lineRule="exact"/>
        <w:ind w:firstLine="740"/>
        <w:jc w:val="left"/>
      </w:pPr>
      <w:r>
        <w:t>десятая строка, первая графа «13,0» на «16,0»; вторая графа «4,0» на «5,0»; четвертая графа «133» на</w:t>
      </w:r>
      <w:r>
        <w:t xml:space="preserve"> «164».</w:t>
      </w:r>
    </w:p>
    <w:p w:rsidR="00F4549F" w:rsidRDefault="00AC2CC0">
      <w:pPr>
        <w:pStyle w:val="20"/>
        <w:shd w:val="clear" w:color="auto" w:fill="auto"/>
        <w:spacing w:before="0" w:after="0" w:line="326" w:lineRule="exact"/>
        <w:ind w:left="740"/>
      </w:pPr>
      <w:r>
        <w:t>После Таблицы А.1 дополнить словами:</w:t>
      </w:r>
    </w:p>
    <w:p w:rsidR="00F4549F" w:rsidRDefault="00AC2CC0">
      <w:pPr>
        <w:pStyle w:val="20"/>
        <w:shd w:val="clear" w:color="auto" w:fill="auto"/>
        <w:spacing w:before="0" w:after="0" w:line="326" w:lineRule="exact"/>
        <w:ind w:firstLine="740"/>
        <w:jc w:val="left"/>
      </w:pPr>
      <w:r>
        <w:t>«Значения пищевой ценности консервов, установленные изготовителем и указанные в маркировке, должны обеспечивать нормы, указанные в таблице А.1.».</w:t>
      </w:r>
    </w:p>
    <w:p w:rsidR="00F4549F" w:rsidRDefault="00AC2CC0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326" w:lineRule="exact"/>
        <w:ind w:firstLine="740"/>
        <w:jc w:val="left"/>
      </w:pPr>
      <w:r>
        <w:t>Приложение Библиография дополнить сносками с последующим изменени</w:t>
      </w:r>
      <w:r>
        <w:t>ем номеров ссылок: 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530"/>
        <w:gridCol w:w="6466"/>
        <w:gridCol w:w="494"/>
      </w:tblGrid>
      <w:tr w:rsidR="00F4549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85" w:type="dxa"/>
            <w:shd w:val="clear" w:color="auto" w:fill="FFFFFF"/>
          </w:tcPr>
          <w:p w:rsidR="00F4549F" w:rsidRDefault="00AC2CC0">
            <w:pPr>
              <w:pStyle w:val="20"/>
              <w:framePr w:w="997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[1]</w:t>
            </w:r>
          </w:p>
        </w:tc>
        <w:tc>
          <w:tcPr>
            <w:tcW w:w="2530" w:type="dxa"/>
            <w:shd w:val="clear" w:color="auto" w:fill="FFFFFF"/>
          </w:tcPr>
          <w:p w:rsidR="00F4549F" w:rsidRDefault="00AC2CC0">
            <w:pPr>
              <w:pStyle w:val="20"/>
              <w:framePr w:w="997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"/>
              </w:rPr>
              <w:t>ТР ТС 034/2013</w:t>
            </w:r>
          </w:p>
        </w:tc>
        <w:tc>
          <w:tcPr>
            <w:tcW w:w="6466" w:type="dxa"/>
            <w:shd w:val="clear" w:color="auto" w:fill="FFFFFF"/>
          </w:tcPr>
          <w:p w:rsidR="00F4549F" w:rsidRDefault="00AC2CC0">
            <w:pPr>
              <w:pStyle w:val="20"/>
              <w:framePr w:w="9974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1"/>
              </w:rPr>
              <w:t xml:space="preserve">Технический регламент Таможенного союза </w:t>
            </w:r>
            <w:r w:rsidR="00D77A99">
              <w:rPr>
                <w:rStyle w:val="21"/>
              </w:rPr>
              <w:t xml:space="preserve">«О </w:t>
            </w:r>
            <w:r>
              <w:rPr>
                <w:rStyle w:val="21"/>
              </w:rPr>
              <w:t>безопасности мяса и мясной продукции»</w:t>
            </w:r>
          </w:p>
        </w:tc>
        <w:tc>
          <w:tcPr>
            <w:tcW w:w="494" w:type="dxa"/>
            <w:shd w:val="clear" w:color="auto" w:fill="FFFFFF"/>
          </w:tcPr>
          <w:p w:rsidR="00F4549F" w:rsidRDefault="00F4549F" w:rsidP="00D77A99">
            <w:pPr>
              <w:pStyle w:val="20"/>
              <w:framePr w:w="997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</w:p>
        </w:tc>
      </w:tr>
      <w:tr w:rsidR="00F4549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85" w:type="dxa"/>
            <w:shd w:val="clear" w:color="auto" w:fill="FFFFFF"/>
          </w:tcPr>
          <w:p w:rsidR="00F4549F" w:rsidRDefault="00AC2CC0">
            <w:pPr>
              <w:pStyle w:val="20"/>
              <w:framePr w:w="997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[2]</w:t>
            </w:r>
          </w:p>
        </w:tc>
        <w:tc>
          <w:tcPr>
            <w:tcW w:w="2530" w:type="dxa"/>
            <w:shd w:val="clear" w:color="auto" w:fill="FFFFFF"/>
          </w:tcPr>
          <w:p w:rsidR="00F4549F" w:rsidRDefault="00AC2CC0">
            <w:pPr>
              <w:pStyle w:val="20"/>
              <w:framePr w:w="997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"/>
              </w:rPr>
              <w:t>ТР ТС 021/2011</w:t>
            </w:r>
          </w:p>
        </w:tc>
        <w:tc>
          <w:tcPr>
            <w:tcW w:w="6466" w:type="dxa"/>
            <w:shd w:val="clear" w:color="auto" w:fill="FFFFFF"/>
          </w:tcPr>
          <w:p w:rsidR="00F4549F" w:rsidRDefault="00AC2CC0">
            <w:pPr>
              <w:pStyle w:val="20"/>
              <w:framePr w:w="997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 xml:space="preserve">Технический регламент Таможенного союза «О </w:t>
            </w:r>
            <w:r>
              <w:rPr>
                <w:rStyle w:val="21"/>
              </w:rPr>
              <w:t>безопасности пищевой продукции»</w:t>
            </w:r>
          </w:p>
        </w:tc>
        <w:tc>
          <w:tcPr>
            <w:tcW w:w="494" w:type="dxa"/>
            <w:shd w:val="clear" w:color="auto" w:fill="FFFFFF"/>
          </w:tcPr>
          <w:p w:rsidR="00F4549F" w:rsidRDefault="00F4549F">
            <w:pPr>
              <w:pStyle w:val="20"/>
              <w:framePr w:w="997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</w:p>
        </w:tc>
      </w:tr>
      <w:tr w:rsidR="00F4549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85" w:type="dxa"/>
            <w:shd w:val="clear" w:color="auto" w:fill="FFFFFF"/>
          </w:tcPr>
          <w:p w:rsidR="00F4549F" w:rsidRDefault="00AC2CC0">
            <w:pPr>
              <w:pStyle w:val="20"/>
              <w:framePr w:w="997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[3]</w:t>
            </w:r>
          </w:p>
        </w:tc>
        <w:tc>
          <w:tcPr>
            <w:tcW w:w="2530" w:type="dxa"/>
            <w:shd w:val="clear" w:color="auto" w:fill="FFFFFF"/>
          </w:tcPr>
          <w:p w:rsidR="00F4549F" w:rsidRDefault="00AC2CC0">
            <w:pPr>
              <w:pStyle w:val="20"/>
              <w:framePr w:w="997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"/>
              </w:rPr>
              <w:t>ТР ТС 022/2011</w:t>
            </w:r>
          </w:p>
        </w:tc>
        <w:tc>
          <w:tcPr>
            <w:tcW w:w="6960" w:type="dxa"/>
            <w:gridSpan w:val="2"/>
            <w:shd w:val="clear" w:color="auto" w:fill="FFFFFF"/>
          </w:tcPr>
          <w:p w:rsidR="00F4549F" w:rsidRDefault="00AC2CC0">
            <w:pPr>
              <w:pStyle w:val="20"/>
              <w:framePr w:w="9974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21"/>
              </w:rPr>
              <w:t xml:space="preserve">Технический </w:t>
            </w:r>
            <w:r>
              <w:rPr>
                <w:rStyle w:val="21"/>
              </w:rPr>
              <w:t>регламент Таможенного союза «Пищевая продукция в части ее маркировки»</w:t>
            </w:r>
          </w:p>
        </w:tc>
      </w:tr>
      <w:tr w:rsidR="00F4549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85" w:type="dxa"/>
            <w:shd w:val="clear" w:color="auto" w:fill="FFFFFF"/>
          </w:tcPr>
          <w:p w:rsidR="00F4549F" w:rsidRDefault="00AC2CC0">
            <w:pPr>
              <w:pStyle w:val="20"/>
              <w:framePr w:w="997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"/>
              </w:rPr>
              <w:t>[4]</w:t>
            </w:r>
          </w:p>
        </w:tc>
        <w:tc>
          <w:tcPr>
            <w:tcW w:w="2530" w:type="dxa"/>
            <w:shd w:val="clear" w:color="auto" w:fill="FFFFFF"/>
          </w:tcPr>
          <w:p w:rsidR="00F4549F" w:rsidRDefault="00AC2CC0">
            <w:pPr>
              <w:pStyle w:val="20"/>
              <w:framePr w:w="997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"/>
              </w:rPr>
              <w:t>ТР ТС 005/2011</w:t>
            </w:r>
          </w:p>
        </w:tc>
        <w:tc>
          <w:tcPr>
            <w:tcW w:w="6466" w:type="dxa"/>
            <w:shd w:val="clear" w:color="auto" w:fill="FFFFFF"/>
            <w:vAlign w:val="bottom"/>
          </w:tcPr>
          <w:p w:rsidR="00F4549F" w:rsidRDefault="00AC2CC0">
            <w:pPr>
              <w:pStyle w:val="20"/>
              <w:framePr w:w="9974" w:wrap="notBeside" w:vAnchor="text" w:hAnchor="text" w:xAlign="center" w:y="1"/>
              <w:shd w:val="clear" w:color="auto" w:fill="auto"/>
              <w:spacing w:before="0" w:after="0" w:line="331" w:lineRule="exact"/>
            </w:pPr>
            <w:r>
              <w:rPr>
                <w:rStyle w:val="21"/>
              </w:rPr>
              <w:t xml:space="preserve">Технический регламент Таможенного союза « О </w:t>
            </w:r>
            <w:r>
              <w:rPr>
                <w:rStyle w:val="21"/>
              </w:rPr>
              <w:t>безопасности упаковки»</w:t>
            </w:r>
          </w:p>
        </w:tc>
        <w:tc>
          <w:tcPr>
            <w:tcW w:w="494" w:type="dxa"/>
            <w:shd w:val="clear" w:color="auto" w:fill="FFFFFF"/>
          </w:tcPr>
          <w:p w:rsidR="00F4549F" w:rsidRDefault="00F4549F">
            <w:pPr>
              <w:pStyle w:val="20"/>
              <w:framePr w:w="997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</w:p>
        </w:tc>
      </w:tr>
    </w:tbl>
    <w:p w:rsidR="00F4549F" w:rsidRDefault="00F4549F">
      <w:pPr>
        <w:framePr w:w="9974" w:wrap="notBeside" w:vAnchor="text" w:hAnchor="text" w:xAlign="center" w:y="1"/>
        <w:rPr>
          <w:sz w:val="2"/>
          <w:szCs w:val="2"/>
        </w:rPr>
      </w:pPr>
    </w:p>
    <w:p w:rsidR="00F4549F" w:rsidRDefault="00F4549F">
      <w:pPr>
        <w:rPr>
          <w:sz w:val="2"/>
          <w:szCs w:val="2"/>
        </w:rPr>
      </w:pPr>
    </w:p>
    <w:p w:rsidR="00F4549F" w:rsidRDefault="00F4549F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>
      <w:pPr>
        <w:rPr>
          <w:sz w:val="2"/>
          <w:szCs w:val="2"/>
        </w:rPr>
      </w:pPr>
    </w:p>
    <w:p w:rsidR="00AC2CC0" w:rsidRDefault="00AC2CC0" w:rsidP="00AC2CC0">
      <w:pPr>
        <w:spacing w:line="360" w:lineRule="exact"/>
        <w:jc w:val="center"/>
      </w:pPr>
      <w:r>
        <w:t>Разработчик изменения:</w:t>
      </w:r>
    </w:p>
    <w:p w:rsidR="00AC2CC0" w:rsidRDefault="00AC2CC0" w:rsidP="00AC2CC0">
      <w:pPr>
        <w:spacing w:line="360" w:lineRule="exact"/>
        <w:jc w:val="center"/>
      </w:pPr>
      <w:r>
        <w:t>ФГБНУ «ФНЦ пищевых систем им. В.М. Горбатова» РАН</w:t>
      </w:r>
    </w:p>
    <w:p w:rsidR="00AC2CC0" w:rsidRDefault="00AC2CC0" w:rsidP="00AC2CC0">
      <w:pPr>
        <w:spacing w:line="360" w:lineRule="exact"/>
      </w:pPr>
    </w:p>
    <w:p w:rsidR="00AC2CC0" w:rsidRDefault="00AC2CC0" w:rsidP="00AC2CC0">
      <w:pPr>
        <w:spacing w:line="360" w:lineRule="exact"/>
      </w:pPr>
      <w:r>
        <w:t>Врио директора                                                                              О.А. Кузнецова</w:t>
      </w:r>
    </w:p>
    <w:p w:rsidR="00AC2CC0" w:rsidRDefault="00AC2CC0" w:rsidP="00AC2CC0">
      <w:pPr>
        <w:spacing w:line="360" w:lineRule="exact"/>
      </w:pPr>
    </w:p>
    <w:p w:rsidR="00AC2CC0" w:rsidRDefault="00AC2CC0" w:rsidP="00AC2CC0">
      <w:pPr>
        <w:spacing w:line="360" w:lineRule="exact"/>
      </w:pPr>
      <w:r>
        <w:t>Научный руководитель                                                                  А.Б. Лисицын</w:t>
      </w:r>
    </w:p>
    <w:p w:rsidR="00AC2CC0" w:rsidRDefault="00AC2CC0" w:rsidP="00AC2CC0">
      <w:pPr>
        <w:spacing w:line="360" w:lineRule="exact"/>
      </w:pPr>
      <w:r>
        <w:t>Заместитель директора по научной работе                                А.А. Семенова</w:t>
      </w:r>
    </w:p>
    <w:p w:rsidR="00AC2CC0" w:rsidRDefault="00AC2CC0" w:rsidP="00AC2CC0">
      <w:pPr>
        <w:spacing w:line="360" w:lineRule="exact"/>
      </w:pPr>
    </w:p>
    <w:p w:rsidR="00AC2CC0" w:rsidRDefault="00AC2CC0" w:rsidP="00AC2CC0">
      <w:pPr>
        <w:spacing w:line="360" w:lineRule="exact"/>
      </w:pPr>
      <w:r>
        <w:t>Руководитель отдела                                                                     З.А. Юрчак</w:t>
      </w:r>
    </w:p>
    <w:p w:rsidR="00AC2CC0" w:rsidRDefault="00AC2CC0" w:rsidP="00AC2CC0">
      <w:pPr>
        <w:spacing w:line="360" w:lineRule="exact"/>
      </w:pPr>
      <w:r>
        <w:t xml:space="preserve">«Технического регулирования и </w:t>
      </w:r>
    </w:p>
    <w:p w:rsidR="00AC2CC0" w:rsidRDefault="00AC2CC0" w:rsidP="00AC2CC0">
      <w:pPr>
        <w:spacing w:line="360" w:lineRule="exact"/>
      </w:pPr>
      <w:r>
        <w:t xml:space="preserve">систем управления качеством»                                 </w:t>
      </w:r>
    </w:p>
    <w:p w:rsidR="00AC2CC0" w:rsidRDefault="00AC2CC0" w:rsidP="00AC2CC0">
      <w:pPr>
        <w:spacing w:line="360" w:lineRule="exact"/>
      </w:pPr>
    </w:p>
    <w:p w:rsidR="00AC2CC0" w:rsidRDefault="00AC2CC0" w:rsidP="00AC2CC0">
      <w:pPr>
        <w:spacing w:line="360" w:lineRule="exact"/>
      </w:pPr>
      <w:r>
        <w:t>Руководитель отдела «Научно прикладных и                               В.В. Насонова</w:t>
      </w:r>
    </w:p>
    <w:p w:rsidR="00AC2CC0" w:rsidRDefault="00AC2CC0" w:rsidP="00AC2CC0">
      <w:pPr>
        <w:spacing w:line="360" w:lineRule="exact"/>
      </w:pPr>
      <w:r>
        <w:t>Технологических разработок»</w:t>
      </w:r>
    </w:p>
    <w:p w:rsidR="00AC2CC0" w:rsidRDefault="00AC2CC0" w:rsidP="00AC2CC0">
      <w:pPr>
        <w:spacing w:line="360" w:lineRule="exact"/>
      </w:pPr>
    </w:p>
    <w:p w:rsidR="00AC2CC0" w:rsidRDefault="00AC2CC0" w:rsidP="00AC2CC0">
      <w:pPr>
        <w:spacing w:line="360" w:lineRule="exact"/>
      </w:pPr>
      <w:r>
        <w:t>Главный научный сотрудник, руководитель                                  В.Б. Густова</w:t>
      </w:r>
    </w:p>
    <w:p w:rsidR="00AC2CC0" w:rsidRDefault="00AC2CC0" w:rsidP="00AC2CC0">
      <w:pPr>
        <w:spacing w:line="360" w:lineRule="exact"/>
      </w:pPr>
      <w:r>
        <w:t xml:space="preserve">Направления «Технология консервированных и </w:t>
      </w:r>
    </w:p>
    <w:p w:rsidR="00AC2CC0" w:rsidRDefault="00AC2CC0" w:rsidP="00AC2CC0">
      <w:pPr>
        <w:spacing w:line="360" w:lineRule="exact"/>
      </w:pPr>
      <w:r>
        <w:t>экструдированных продуктов питания»</w:t>
      </w:r>
    </w:p>
    <w:p w:rsidR="00AC2CC0" w:rsidRDefault="00AC2CC0" w:rsidP="00AC2CC0">
      <w:pPr>
        <w:spacing w:line="360" w:lineRule="exact"/>
      </w:pPr>
      <w:r>
        <w:t>Ведущий научный сотрудник                                                           Т.В. Густова</w:t>
      </w:r>
    </w:p>
    <w:p w:rsidR="00AC2CC0" w:rsidRDefault="00AC2CC0" w:rsidP="00AC2CC0">
      <w:pPr>
        <w:spacing w:line="360" w:lineRule="exact"/>
      </w:pPr>
    </w:p>
    <w:p w:rsidR="00AC2CC0" w:rsidRDefault="00AC2CC0">
      <w:pPr>
        <w:rPr>
          <w:sz w:val="2"/>
          <w:szCs w:val="2"/>
        </w:rPr>
      </w:pPr>
      <w:bookmarkStart w:id="0" w:name="_GoBack"/>
      <w:bookmarkEnd w:id="0"/>
    </w:p>
    <w:sectPr w:rsidR="00AC2CC0">
      <w:footerReference w:type="default" r:id="rId8"/>
      <w:headerReference w:type="first" r:id="rId9"/>
      <w:pgSz w:w="11900" w:h="16840"/>
      <w:pgMar w:top="1599" w:right="462" w:bottom="2588" w:left="12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99" w:rsidRDefault="00D77A99">
      <w:r>
        <w:separator/>
      </w:r>
    </w:p>
  </w:endnote>
  <w:endnote w:type="continuationSeparator" w:id="0">
    <w:p w:rsidR="00D77A99" w:rsidRDefault="00D7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9F" w:rsidRDefault="00AC2C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7194550</wp:posOffset>
              </wp:positionH>
              <wp:positionV relativeFrom="page">
                <wp:posOffset>9804400</wp:posOffset>
              </wp:positionV>
              <wp:extent cx="67310" cy="138430"/>
              <wp:effectExtent l="3175" t="317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49F" w:rsidRDefault="00AC2CC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6.5pt;margin-top:772pt;width:5.3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ZcqgIAAKU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" filled="f" stroked="f">
              <v:textbox style="mso-fit-shape-to-text:t" inset="0,0,0,0">
                <w:txbxContent>
                  <w:p w:rsidR="00F4549F" w:rsidRDefault="00AC2CC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99" w:rsidRDefault="00D77A99"/>
  </w:footnote>
  <w:footnote w:type="continuationSeparator" w:id="0">
    <w:p w:rsidR="00D77A99" w:rsidRDefault="00D77A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9F" w:rsidRDefault="00AC2C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6306185</wp:posOffset>
              </wp:positionH>
              <wp:positionV relativeFrom="page">
                <wp:posOffset>666115</wp:posOffset>
              </wp:positionV>
              <wp:extent cx="919480" cy="153035"/>
              <wp:effectExtent l="635" t="0" r="63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49F" w:rsidRDefault="00AC2CC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МКС 67.120.10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6.55pt;margin-top:52.45pt;width:72.4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" filled="f" stroked="f">
              <v:textbox style="mso-fit-shape-to-text:t" inset="0,0,0,0">
                <w:txbxContent>
                  <w:p w:rsidR="00F4549F" w:rsidRDefault="00AC2CC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МКС 67.120.10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100E5"/>
    <w:multiLevelType w:val="multilevel"/>
    <w:tmpl w:val="D9F62F7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6A5B3F"/>
    <w:multiLevelType w:val="multilevel"/>
    <w:tmpl w:val="A8A8EA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9F"/>
    <w:rsid w:val="00AC2CC0"/>
    <w:rsid w:val="00D77A99"/>
    <w:rsid w:val="00F4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95pt">
    <w:name w:val="Колонтитул + 9;5 pt;Не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60" w:line="312" w:lineRule="exact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95pt">
    <w:name w:val="Колонтитул + 9;5 pt;Не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60" w:line="312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Екатерина</dc:creator>
  <cp:lastModifiedBy>Смагина Екатерина</cp:lastModifiedBy>
  <cp:revision>1</cp:revision>
  <dcterms:created xsi:type="dcterms:W3CDTF">2018-10-30T11:44:00Z</dcterms:created>
  <dcterms:modified xsi:type="dcterms:W3CDTF">2018-10-30T12:02:00Z</dcterms:modified>
</cp:coreProperties>
</file>