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8B42FB" w:rsidRPr="00530A8F" w14:paraId="475C9522" w14:textId="77777777" w:rsidTr="00D13E3B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E78398F" w14:textId="77777777" w:rsidR="00C9062B" w:rsidRPr="00530A8F" w:rsidRDefault="008B42FB" w:rsidP="00D13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0A8F">
              <w:rPr>
                <w:rFonts w:ascii="Arial" w:hAnsi="Arial" w:cs="Arial"/>
                <w:b/>
                <w:sz w:val="20"/>
                <w:szCs w:val="20"/>
              </w:rPr>
              <w:t xml:space="preserve">ЕВРАЗИЙСКИЙ СОВЕТ ПО СТАНДАРТИЗАЦИИ, МЕТРОЛОГИИ И СЕРТИФИКАЦИИ </w:t>
            </w:r>
          </w:p>
          <w:p w14:paraId="454510CB" w14:textId="77777777" w:rsidR="008B42FB" w:rsidRPr="00530A8F" w:rsidRDefault="008B42FB" w:rsidP="00D13E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0A8F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Pr="00530A8F">
              <w:rPr>
                <w:rFonts w:ascii="Arial" w:hAnsi="Arial" w:cs="Arial"/>
                <w:b/>
                <w:sz w:val="20"/>
                <w:szCs w:val="20"/>
              </w:rPr>
              <w:t>ЕАСС</w:t>
            </w:r>
            <w:r w:rsidRPr="00530A8F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05A22087" w14:textId="77777777" w:rsidR="008B42FB" w:rsidRPr="00530A8F" w:rsidRDefault="008B42FB" w:rsidP="00D13E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C69A49" w14:textId="77777777" w:rsidR="00C9062B" w:rsidRPr="00530A8F" w:rsidRDefault="008B42FB" w:rsidP="00D13E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0A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EURO-ASIAN COUNCIL FOR STANDARDIZATION, METROLOGY AND CERTIFICATION </w:t>
            </w:r>
          </w:p>
          <w:p w14:paraId="5919A1AF" w14:textId="77777777" w:rsidR="008B42FB" w:rsidRPr="00530A8F" w:rsidRDefault="008B42FB" w:rsidP="00D13E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0A8F">
              <w:rPr>
                <w:rFonts w:ascii="Arial" w:hAnsi="Arial" w:cs="Arial"/>
                <w:b/>
                <w:sz w:val="20"/>
                <w:szCs w:val="20"/>
                <w:lang w:val="en-US"/>
              </w:rPr>
              <w:t>(EASC)</w:t>
            </w:r>
          </w:p>
        </w:tc>
      </w:tr>
      <w:tr w:rsidR="008B42FB" w:rsidRPr="00530A8F" w14:paraId="6117FE3E" w14:textId="77777777" w:rsidTr="00D13E3B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45D21C08" w14:textId="77777777" w:rsidR="008B42FB" w:rsidRPr="00530A8F" w:rsidRDefault="008B42FB" w:rsidP="00D13E3B">
            <w:pPr>
              <w:rPr>
                <w:rFonts w:ascii="Arial" w:hAnsi="Arial" w:cs="Arial"/>
                <w:b/>
              </w:rPr>
            </w:pPr>
            <w:r w:rsidRPr="00530A8F">
              <w:rPr>
                <w:rFonts w:ascii="Arial" w:hAnsi="Arial" w:cs="Arial"/>
                <w:noProof/>
              </w:rPr>
              <w:drawing>
                <wp:inline distT="0" distB="0" distL="0" distR="0" wp14:anchorId="63C21DC2" wp14:editId="28FC93AA">
                  <wp:extent cx="1125855" cy="1125855"/>
                  <wp:effectExtent l="0" t="0" r="0" b="0"/>
                  <wp:docPr id="13" name="Рисунок 1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8A4137" w14:textId="77777777" w:rsidR="008B42FB" w:rsidRPr="00530A8F" w:rsidRDefault="008B42FB" w:rsidP="00D13E3B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МЕЖГОСУДАРСТВЕННЫЙ</w:t>
            </w:r>
          </w:p>
          <w:p w14:paraId="5AF49A72" w14:textId="77777777" w:rsidR="008B42FB" w:rsidRPr="00530A8F" w:rsidRDefault="008B42FB" w:rsidP="00D13E3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snapToGrid w:val="0"/>
                <w:spacing w:val="50"/>
                <w:sz w:val="28"/>
                <w:szCs w:val="28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74D5DB7B" w14:textId="77777777" w:rsidR="008B42FB" w:rsidRPr="00530A8F" w:rsidRDefault="008B42FB" w:rsidP="00D13E3B">
            <w:pPr>
              <w:rPr>
                <w:rFonts w:ascii="Arial" w:hAnsi="Arial" w:cs="Arial"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sz w:val="28"/>
                <w:szCs w:val="28"/>
              </w:rPr>
              <w:t>ГОСТ 32031</w:t>
            </w:r>
            <w:r w:rsidRPr="00530A8F">
              <w:rPr>
                <w:rFonts w:ascii="Arial" w:hAnsi="Arial" w:cs="Arial"/>
                <w:b/>
              </w:rPr>
              <w:t>–</w:t>
            </w:r>
          </w:p>
          <w:p w14:paraId="4B51F63E" w14:textId="77777777" w:rsidR="008B42FB" w:rsidRPr="00530A8F" w:rsidRDefault="008B42FB" w:rsidP="00D13E3B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proofErr w:type="gramStart"/>
            <w:r w:rsidRPr="00530A8F">
              <w:rPr>
                <w:rFonts w:ascii="Arial" w:hAnsi="Arial" w:cs="Arial"/>
                <w:bCs/>
                <w:i/>
                <w:sz w:val="28"/>
                <w:szCs w:val="28"/>
              </w:rPr>
              <w:t>(проект,</w:t>
            </w:r>
            <w:proofErr w:type="gramEnd"/>
          </w:p>
          <w:p w14:paraId="6CF72A20" w14:textId="6259F2A9" w:rsidR="008B42FB" w:rsidRPr="00530A8F" w:rsidRDefault="008E0A34" w:rsidP="008E0A3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перв</w:t>
            </w:r>
            <w:r w:rsidR="008B42FB" w:rsidRPr="00530A8F">
              <w:rPr>
                <w:rFonts w:ascii="Arial" w:hAnsi="Arial" w:cs="Arial"/>
                <w:bCs/>
                <w:i/>
                <w:sz w:val="28"/>
                <w:szCs w:val="28"/>
              </w:rPr>
              <w:t>ая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  <w:r w:rsidR="008B42FB" w:rsidRPr="00530A8F">
              <w:rPr>
                <w:rFonts w:ascii="Arial" w:hAnsi="Arial" w:cs="Arial"/>
                <w:bCs/>
                <w:i/>
                <w:sz w:val="28"/>
                <w:szCs w:val="28"/>
              </w:rPr>
              <w:t>редакция)</w:t>
            </w:r>
          </w:p>
        </w:tc>
      </w:tr>
    </w:tbl>
    <w:p w14:paraId="70816AA9" w14:textId="77777777" w:rsidR="00BF020C" w:rsidRPr="00530A8F" w:rsidRDefault="00BF020C" w:rsidP="003B783B">
      <w:pPr>
        <w:pStyle w:val="13"/>
        <w:spacing w:line="360" w:lineRule="auto"/>
        <w:ind w:firstLine="510"/>
        <w:jc w:val="right"/>
        <w:rPr>
          <w:rFonts w:cs="Arial"/>
          <w:b/>
          <w:szCs w:val="24"/>
        </w:rPr>
      </w:pPr>
    </w:p>
    <w:p w14:paraId="2FE5C2F1" w14:textId="77777777" w:rsidR="007442C7" w:rsidRPr="00530A8F" w:rsidRDefault="007442C7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1C74609C" w14:textId="77777777" w:rsidR="00A73B6B" w:rsidRPr="00530A8F" w:rsidRDefault="00A73B6B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37AAF7F8" w14:textId="77777777" w:rsidR="00BF020C" w:rsidRPr="00530A8F" w:rsidRDefault="00BF020C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34F7C0E2" w14:textId="77777777" w:rsidR="00BC78AD" w:rsidRPr="00530A8F" w:rsidRDefault="00BC78AD" w:rsidP="003B783B">
      <w:pPr>
        <w:spacing w:line="360" w:lineRule="auto"/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530A8F">
        <w:rPr>
          <w:rFonts w:ascii="Arial" w:hAnsi="Arial" w:cs="Arial"/>
          <w:b/>
          <w:bCs/>
          <w:sz w:val="32"/>
          <w:szCs w:val="32"/>
        </w:rPr>
        <w:t xml:space="preserve">ПРОДУКТЫ ПИЩЕВЫЕ </w:t>
      </w:r>
    </w:p>
    <w:p w14:paraId="1FAF6523" w14:textId="77777777" w:rsidR="003E7F87" w:rsidRPr="00530A8F" w:rsidRDefault="00BC78AD" w:rsidP="003B783B">
      <w:pPr>
        <w:spacing w:line="360" w:lineRule="auto"/>
        <w:ind w:firstLine="510"/>
        <w:jc w:val="center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 xml:space="preserve">Методы выявления бактерий </w:t>
      </w:r>
      <w:proofErr w:type="spellStart"/>
      <w:r w:rsidR="00995237" w:rsidRPr="00530A8F">
        <w:rPr>
          <w:rFonts w:ascii="Arial" w:hAnsi="Arial" w:cs="Arial"/>
          <w:b/>
          <w:bCs/>
          <w:i/>
          <w:sz w:val="28"/>
          <w:szCs w:val="28"/>
        </w:rPr>
        <w:t>Listeria</w:t>
      </w:r>
      <w:proofErr w:type="spellEnd"/>
      <w:r w:rsidR="00785873" w:rsidRPr="00530A8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530A8F">
        <w:rPr>
          <w:rFonts w:ascii="Arial" w:hAnsi="Arial" w:cs="Arial"/>
          <w:b/>
          <w:bCs/>
          <w:i/>
          <w:sz w:val="28"/>
          <w:szCs w:val="28"/>
        </w:rPr>
        <w:t>monocytogenes</w:t>
      </w:r>
      <w:proofErr w:type="spellEnd"/>
      <w:r w:rsidRPr="00530A8F">
        <w:rPr>
          <w:rFonts w:ascii="Arial" w:hAnsi="Arial" w:cs="Arial"/>
          <w:b/>
          <w:bCs/>
          <w:sz w:val="28"/>
          <w:szCs w:val="28"/>
        </w:rPr>
        <w:t xml:space="preserve"> и </w:t>
      </w:r>
      <w:r w:rsidR="00F6630B" w:rsidRPr="00530A8F">
        <w:rPr>
          <w:rFonts w:ascii="Arial" w:hAnsi="Arial" w:cs="Arial"/>
          <w:b/>
          <w:bCs/>
          <w:sz w:val="28"/>
          <w:szCs w:val="28"/>
        </w:rPr>
        <w:t>други</w:t>
      </w:r>
      <w:r w:rsidR="003C4964" w:rsidRPr="00530A8F">
        <w:rPr>
          <w:rFonts w:ascii="Arial" w:hAnsi="Arial" w:cs="Arial"/>
          <w:b/>
          <w:bCs/>
          <w:sz w:val="28"/>
          <w:szCs w:val="28"/>
        </w:rPr>
        <w:t>х</w:t>
      </w:r>
      <w:r w:rsidR="008B42FB" w:rsidRPr="00530A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C7AAAF" w14:textId="77777777" w:rsidR="00BC78AD" w:rsidRPr="00530A8F" w:rsidRDefault="002E03EC" w:rsidP="003B783B">
      <w:pPr>
        <w:spacing w:line="360" w:lineRule="auto"/>
        <w:ind w:firstLine="510"/>
        <w:jc w:val="center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 xml:space="preserve">видов </w:t>
      </w:r>
      <w:r w:rsidR="00995237" w:rsidRPr="00530A8F">
        <w:rPr>
          <w:rFonts w:ascii="Arial" w:hAnsi="Arial" w:cs="Arial"/>
          <w:b/>
          <w:bCs/>
          <w:i/>
          <w:sz w:val="28"/>
          <w:szCs w:val="28"/>
          <w:lang w:val="en-US"/>
        </w:rPr>
        <w:t>Listeria</w:t>
      </w:r>
      <w:r w:rsidR="00C81F48" w:rsidRPr="00530A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530A8F">
        <w:rPr>
          <w:rFonts w:ascii="Arial" w:hAnsi="Arial" w:cs="Arial"/>
          <w:b/>
          <w:bCs/>
          <w:sz w:val="28"/>
          <w:szCs w:val="28"/>
        </w:rPr>
        <w:t>(</w:t>
      </w:r>
      <w:r w:rsidR="00995237" w:rsidRPr="00530A8F">
        <w:rPr>
          <w:rFonts w:ascii="Arial" w:hAnsi="Arial" w:cs="Arial"/>
          <w:b/>
          <w:bCs/>
          <w:i/>
          <w:sz w:val="28"/>
          <w:szCs w:val="28"/>
          <w:lang w:val="en-US"/>
        </w:rPr>
        <w:t>Listeria</w:t>
      </w:r>
      <w:r w:rsidR="00785873" w:rsidRPr="00530A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30A8F">
        <w:rPr>
          <w:rFonts w:ascii="Arial" w:hAnsi="Arial" w:cs="Arial"/>
          <w:b/>
          <w:bCs/>
          <w:sz w:val="28"/>
          <w:szCs w:val="28"/>
          <w:lang w:val="en-US"/>
        </w:rPr>
        <w:t>spp</w:t>
      </w:r>
      <w:proofErr w:type="spellEnd"/>
      <w:r w:rsidRPr="00530A8F">
        <w:rPr>
          <w:rFonts w:ascii="Arial" w:hAnsi="Arial" w:cs="Arial"/>
          <w:b/>
          <w:bCs/>
          <w:sz w:val="28"/>
          <w:szCs w:val="28"/>
        </w:rPr>
        <w:t>.)</w:t>
      </w:r>
    </w:p>
    <w:p w14:paraId="54EBD38A" w14:textId="77777777" w:rsidR="007442C7" w:rsidRPr="00530A8F" w:rsidRDefault="007442C7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761F3869" w14:textId="77777777" w:rsidR="002B6768" w:rsidRPr="00530A8F" w:rsidRDefault="002B6768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26C407D6" w14:textId="77777777" w:rsidR="0098249C" w:rsidRPr="00530A8F" w:rsidRDefault="0098249C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496D619A" w14:textId="77777777" w:rsidR="00277CA3" w:rsidRPr="00530A8F" w:rsidRDefault="00277CA3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04462804" w14:textId="77777777"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1279D77B" w14:textId="77777777"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674C3BBC" w14:textId="77777777" w:rsidR="00617699" w:rsidRPr="00530A8F" w:rsidRDefault="00617699" w:rsidP="00617699">
      <w:pPr>
        <w:spacing w:line="360" w:lineRule="auto"/>
        <w:jc w:val="center"/>
        <w:rPr>
          <w:rFonts w:ascii="Arial" w:hAnsi="Arial" w:cs="Arial"/>
        </w:rPr>
      </w:pPr>
      <w:r w:rsidRPr="00530A8F">
        <w:rPr>
          <w:rFonts w:ascii="Arial" w:hAnsi="Arial" w:cs="Arial"/>
        </w:rPr>
        <w:t>Настоящий проект стандарта не подлежит применению до его принятия</w:t>
      </w:r>
    </w:p>
    <w:p w14:paraId="729C8205" w14:textId="77777777"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7934FB24" w14:textId="77777777"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009381B4" w14:textId="77777777"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35E37FFA" w14:textId="77777777" w:rsidR="00AD0195" w:rsidRPr="00530A8F" w:rsidRDefault="00AD0195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73B16C64" w14:textId="77777777" w:rsidR="00C9062B" w:rsidRPr="00530A8F" w:rsidRDefault="00C9062B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78982412" w14:textId="77777777" w:rsidR="00C9062B" w:rsidRPr="00530A8F" w:rsidRDefault="00C9062B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7FACCE88" w14:textId="77777777" w:rsidR="00EB5E60" w:rsidRPr="00530A8F" w:rsidRDefault="00EB5E60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237C2B53" w14:textId="77777777" w:rsidR="00C9062B" w:rsidRPr="00530A8F" w:rsidRDefault="00C9062B" w:rsidP="003B783B">
      <w:pPr>
        <w:spacing w:line="360" w:lineRule="auto"/>
        <w:ind w:firstLine="510"/>
        <w:jc w:val="center"/>
        <w:rPr>
          <w:rFonts w:ascii="Arial" w:hAnsi="Arial" w:cs="Arial"/>
        </w:rPr>
      </w:pPr>
    </w:p>
    <w:p w14:paraId="6D96C2A0" w14:textId="77777777" w:rsidR="001E79D4" w:rsidRPr="00530A8F" w:rsidRDefault="001E79D4" w:rsidP="001E79D4">
      <w:pPr>
        <w:spacing w:line="360" w:lineRule="auto"/>
        <w:jc w:val="center"/>
        <w:rPr>
          <w:rFonts w:ascii="Arial" w:hAnsi="Arial" w:cs="Arial"/>
          <w:b/>
          <w:bCs/>
        </w:rPr>
      </w:pPr>
      <w:r w:rsidRPr="00530A8F">
        <w:rPr>
          <w:rFonts w:ascii="Arial" w:hAnsi="Arial" w:cs="Arial"/>
          <w:b/>
          <w:bCs/>
        </w:rPr>
        <w:t>Минск</w:t>
      </w:r>
    </w:p>
    <w:p w14:paraId="4BB56C29" w14:textId="77777777" w:rsidR="001E79D4" w:rsidRPr="00530A8F" w:rsidRDefault="001E79D4" w:rsidP="001E79D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530A8F">
        <w:rPr>
          <w:rFonts w:ascii="Arial" w:hAnsi="Arial" w:cs="Arial"/>
          <w:b/>
          <w:sz w:val="24"/>
          <w:szCs w:val="24"/>
        </w:rPr>
        <w:t>Евразийский совет по стандартизации, метрологии и сертификации</w:t>
      </w:r>
    </w:p>
    <w:p w14:paraId="0A033A70" w14:textId="77777777" w:rsidR="001E79D4" w:rsidRPr="00530A8F" w:rsidRDefault="001E79D4" w:rsidP="001E79D4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530A8F">
        <w:rPr>
          <w:rFonts w:ascii="Arial" w:hAnsi="Arial" w:cs="Arial"/>
          <w:b/>
          <w:bCs/>
          <w:sz w:val="24"/>
          <w:szCs w:val="24"/>
        </w:rPr>
        <w:t>20___</w:t>
      </w:r>
    </w:p>
    <w:p w14:paraId="38E5907D" w14:textId="77777777" w:rsidR="00EB5E60" w:rsidRPr="00530A8F" w:rsidRDefault="00EB5E60" w:rsidP="003B783B">
      <w:pPr>
        <w:pStyle w:val="a9"/>
        <w:ind w:firstLine="510"/>
        <w:jc w:val="center"/>
        <w:rPr>
          <w:rFonts w:ascii="Arial" w:hAnsi="Arial" w:cs="Arial"/>
          <w:b/>
        </w:rPr>
      </w:pPr>
    </w:p>
    <w:p w14:paraId="59E4CEEB" w14:textId="77777777" w:rsidR="007442C7" w:rsidRPr="00530A8F" w:rsidRDefault="007442C7" w:rsidP="003B783B">
      <w:pPr>
        <w:pStyle w:val="a9"/>
        <w:ind w:firstLine="510"/>
        <w:jc w:val="center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lastRenderedPageBreak/>
        <w:t>Предисловие</w:t>
      </w:r>
    </w:p>
    <w:p w14:paraId="39E30076" w14:textId="77777777" w:rsidR="00EB21A9" w:rsidRPr="00530A8F" w:rsidRDefault="00EB21A9" w:rsidP="00CF689F">
      <w:pPr>
        <w:keepNext/>
        <w:autoSpaceDE w:val="0"/>
        <w:autoSpaceDN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Евразийский совет по стандартизации, метрологии и сертификации (ЕАСС) пре</w:t>
      </w:r>
      <w:r w:rsidRPr="00530A8F">
        <w:rPr>
          <w:rFonts w:ascii="Arial" w:hAnsi="Arial" w:cs="Arial"/>
        </w:rPr>
        <w:t>д</w:t>
      </w:r>
      <w:r w:rsidRPr="00530A8F">
        <w:rPr>
          <w:rFonts w:ascii="Arial" w:hAnsi="Arial" w:cs="Arial"/>
        </w:rPr>
        <w:t xml:space="preserve">ставляет собой </w:t>
      </w:r>
      <w:r w:rsidR="00FC1F0E" w:rsidRPr="00530A8F">
        <w:rPr>
          <w:rFonts w:ascii="Arial" w:hAnsi="Arial" w:cs="Arial"/>
        </w:rPr>
        <w:t>региональное объединение национальных органов по стандартизации государств, входящих в Содружество Независимых Государств. В дальнейшем во</w:t>
      </w:r>
      <w:r w:rsidR="00FC1F0E" w:rsidRPr="00530A8F">
        <w:rPr>
          <w:rFonts w:ascii="Arial" w:hAnsi="Arial" w:cs="Arial"/>
        </w:rPr>
        <w:t>з</w:t>
      </w:r>
      <w:r w:rsidR="00FC1F0E" w:rsidRPr="00530A8F">
        <w:rPr>
          <w:rFonts w:ascii="Arial" w:hAnsi="Arial" w:cs="Arial"/>
        </w:rPr>
        <w:t>можно вступление в ЕАСС национальных органов по стандарти</w:t>
      </w:r>
      <w:r w:rsidR="00920FC9" w:rsidRPr="00530A8F">
        <w:rPr>
          <w:rFonts w:ascii="Arial" w:hAnsi="Arial" w:cs="Arial"/>
        </w:rPr>
        <w:t>зации других гос</w:t>
      </w:r>
      <w:r w:rsidR="00920FC9" w:rsidRPr="00530A8F">
        <w:rPr>
          <w:rFonts w:ascii="Arial" w:hAnsi="Arial" w:cs="Arial"/>
        </w:rPr>
        <w:t>у</w:t>
      </w:r>
      <w:r w:rsidR="00920FC9" w:rsidRPr="00530A8F">
        <w:rPr>
          <w:rFonts w:ascii="Arial" w:hAnsi="Arial" w:cs="Arial"/>
        </w:rPr>
        <w:t>дарств</w:t>
      </w:r>
    </w:p>
    <w:p w14:paraId="549588B5" w14:textId="77777777" w:rsidR="001E79D4" w:rsidRPr="00530A8F" w:rsidRDefault="001E79D4" w:rsidP="00CF689F">
      <w:pPr>
        <w:spacing w:line="360" w:lineRule="auto"/>
        <w:ind w:firstLine="72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Цели, основные принципы и общие правила проведения работ по межгосуда</w:t>
      </w:r>
      <w:r w:rsidRPr="00530A8F">
        <w:rPr>
          <w:rFonts w:ascii="Arial" w:hAnsi="Arial" w:cs="Arial"/>
        </w:rPr>
        <w:t>р</w:t>
      </w:r>
      <w:r w:rsidRPr="00530A8F">
        <w:rPr>
          <w:rFonts w:ascii="Arial" w:hAnsi="Arial" w:cs="Arial"/>
        </w:rPr>
        <w:t xml:space="preserve">ственной стандартизации установлены </w:t>
      </w:r>
      <w:hyperlink r:id="rId10" w:history="1">
        <w:r w:rsidRPr="00530A8F">
          <w:rPr>
            <w:rStyle w:val="af1"/>
            <w:rFonts w:ascii="Arial" w:hAnsi="Arial" w:cs="Arial"/>
            <w:u w:val="none"/>
          </w:rPr>
          <w:t>ГОСТ 1.0</w:t>
        </w:r>
      </w:hyperlink>
      <w:r w:rsidRPr="00530A8F">
        <w:rPr>
          <w:rFonts w:ascii="Arial" w:hAnsi="Arial" w:cs="Arial"/>
        </w:rPr>
        <w:t xml:space="preserve"> «Межгосударственная система ста</w:t>
      </w:r>
      <w:r w:rsidRPr="00530A8F">
        <w:rPr>
          <w:rFonts w:ascii="Arial" w:hAnsi="Arial" w:cs="Arial"/>
        </w:rPr>
        <w:t>н</w:t>
      </w:r>
      <w:r w:rsidRPr="00530A8F">
        <w:rPr>
          <w:rFonts w:ascii="Arial" w:hAnsi="Arial" w:cs="Arial"/>
        </w:rPr>
        <w:t xml:space="preserve">дартизации. Основные положения» и </w:t>
      </w:r>
      <w:hyperlink r:id="rId11" w:history="1">
        <w:r w:rsidRPr="00530A8F">
          <w:rPr>
            <w:rStyle w:val="af1"/>
            <w:rFonts w:ascii="Arial" w:hAnsi="Arial" w:cs="Arial"/>
            <w:u w:val="none"/>
          </w:rPr>
          <w:t>ГОСТ 1.2</w:t>
        </w:r>
      </w:hyperlink>
      <w:r w:rsidRPr="00530A8F">
        <w:rPr>
          <w:rFonts w:ascii="Arial" w:hAnsi="Arial" w:cs="Arial"/>
        </w:rPr>
        <w:t xml:space="preserve"> «Межгосударственная система ста</w:t>
      </w:r>
      <w:r w:rsidRPr="00530A8F">
        <w:rPr>
          <w:rFonts w:ascii="Arial" w:hAnsi="Arial" w:cs="Arial"/>
        </w:rPr>
        <w:t>н</w:t>
      </w:r>
      <w:r w:rsidRPr="00530A8F">
        <w:rPr>
          <w:rFonts w:ascii="Arial" w:hAnsi="Arial" w:cs="Arial"/>
        </w:rPr>
        <w:t>дартизации. Стандарты межгосударственные, правила и рекомендации по межгосуда</w:t>
      </w:r>
      <w:r w:rsidRPr="00530A8F">
        <w:rPr>
          <w:rFonts w:ascii="Arial" w:hAnsi="Arial" w:cs="Arial"/>
        </w:rPr>
        <w:t>р</w:t>
      </w:r>
      <w:r w:rsidRPr="00530A8F">
        <w:rPr>
          <w:rFonts w:ascii="Arial" w:hAnsi="Arial" w:cs="Arial"/>
        </w:rPr>
        <w:t>ственной стандартизации. Правила разработки, принятия, обновления и отмены</w:t>
      </w:r>
      <w:r w:rsidR="003E7F87" w:rsidRPr="00530A8F">
        <w:rPr>
          <w:rFonts w:ascii="Arial" w:hAnsi="Arial" w:cs="Arial"/>
        </w:rPr>
        <w:t>»</w:t>
      </w:r>
    </w:p>
    <w:p w14:paraId="07AA596E" w14:textId="77777777" w:rsidR="007442C7" w:rsidRPr="00530A8F" w:rsidRDefault="007442C7" w:rsidP="00CF689F">
      <w:pPr>
        <w:spacing w:line="360" w:lineRule="auto"/>
        <w:ind w:firstLine="510"/>
        <w:jc w:val="both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>Сведения о стандарте</w:t>
      </w:r>
    </w:p>
    <w:p w14:paraId="2D3583FD" w14:textId="77777777" w:rsidR="00211E25" w:rsidRPr="00530A8F" w:rsidRDefault="007442C7" w:rsidP="00CF689F">
      <w:pPr>
        <w:widowControl w:val="0"/>
        <w:spacing w:line="360" w:lineRule="auto"/>
        <w:ind w:firstLine="510"/>
        <w:jc w:val="both"/>
        <w:rPr>
          <w:rFonts w:ascii="Arial" w:hAnsi="Arial" w:cs="Arial"/>
          <w:snapToGrid w:val="0"/>
        </w:rPr>
      </w:pPr>
      <w:r w:rsidRPr="00530A8F">
        <w:rPr>
          <w:rFonts w:ascii="Arial" w:hAnsi="Arial" w:cs="Arial"/>
          <w:snapToGrid w:val="0"/>
        </w:rPr>
        <w:t xml:space="preserve">1 </w:t>
      </w:r>
      <w:r w:rsidR="00511525" w:rsidRPr="00530A8F">
        <w:rPr>
          <w:rFonts w:ascii="Arial" w:hAnsi="Arial" w:cs="Arial"/>
          <w:snapToGrid w:val="0"/>
        </w:rPr>
        <w:t>РАЗРАБОТАН</w:t>
      </w:r>
      <w:r w:rsidR="00DF1BF1" w:rsidRPr="00530A8F">
        <w:rPr>
          <w:rFonts w:ascii="Arial" w:hAnsi="Arial" w:cs="Arial"/>
          <w:snapToGrid w:val="0"/>
        </w:rPr>
        <w:t xml:space="preserve"> </w:t>
      </w:r>
      <w:r w:rsidR="00FE3C42" w:rsidRPr="00530A8F">
        <w:rPr>
          <w:rFonts w:ascii="Arial" w:hAnsi="Arial" w:cs="Arial"/>
          <w:snapToGrid w:val="0"/>
        </w:rPr>
        <w:t>Фе</w:t>
      </w:r>
      <w:r w:rsidR="00AC43FD" w:rsidRPr="00530A8F">
        <w:rPr>
          <w:rFonts w:ascii="Arial" w:hAnsi="Arial" w:cs="Arial"/>
        </w:rPr>
        <w:t>деральным г</w:t>
      </w:r>
      <w:r w:rsidRPr="00530A8F">
        <w:rPr>
          <w:rFonts w:ascii="Arial" w:hAnsi="Arial" w:cs="Arial"/>
        </w:rPr>
        <w:t xml:space="preserve">осударственным </w:t>
      </w:r>
      <w:r w:rsidR="00AC43FD" w:rsidRPr="00530A8F">
        <w:rPr>
          <w:rFonts w:ascii="Arial" w:hAnsi="Arial" w:cs="Arial"/>
        </w:rPr>
        <w:t xml:space="preserve">бюджетным </w:t>
      </w:r>
      <w:r w:rsidRPr="00530A8F">
        <w:rPr>
          <w:rFonts w:ascii="Arial" w:hAnsi="Arial" w:cs="Arial"/>
        </w:rPr>
        <w:t>научным учрежден</w:t>
      </w:r>
      <w:r w:rsidRPr="00530A8F">
        <w:rPr>
          <w:rFonts w:ascii="Arial" w:hAnsi="Arial" w:cs="Arial"/>
        </w:rPr>
        <w:t>и</w:t>
      </w:r>
      <w:r w:rsidRPr="00530A8F">
        <w:rPr>
          <w:rFonts w:ascii="Arial" w:hAnsi="Arial" w:cs="Arial"/>
        </w:rPr>
        <w:t xml:space="preserve">ем </w:t>
      </w:r>
      <w:r w:rsidR="00211E25" w:rsidRPr="00530A8F">
        <w:rPr>
          <w:rFonts w:ascii="Arial" w:hAnsi="Arial" w:cs="Arial"/>
        </w:rPr>
        <w:t>«Федеральный научный центр пищевых систем им. В.М. Горбатова» РАН (ФГБНУ «ФНЦ пищевых систем им. В.М. Горбатова» РАН)</w:t>
      </w:r>
    </w:p>
    <w:p w14:paraId="79154F22" w14:textId="77777777" w:rsidR="007442C7" w:rsidRPr="00530A8F" w:rsidRDefault="007442C7" w:rsidP="00CF689F">
      <w:pPr>
        <w:widowControl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snapToGrid w:val="0"/>
        </w:rPr>
        <w:t xml:space="preserve">2 </w:t>
      </w:r>
      <w:r w:rsidRPr="00530A8F">
        <w:rPr>
          <w:rFonts w:ascii="Arial" w:hAnsi="Arial" w:cs="Arial"/>
        </w:rPr>
        <w:t>ВНЕСЕН Федеральным агентством по техническому регулированию и метрол</w:t>
      </w:r>
      <w:r w:rsidRPr="00530A8F">
        <w:rPr>
          <w:rFonts w:ascii="Arial" w:hAnsi="Arial" w:cs="Arial"/>
        </w:rPr>
        <w:t>о</w:t>
      </w:r>
      <w:r w:rsidRPr="00530A8F">
        <w:rPr>
          <w:rFonts w:ascii="Arial" w:hAnsi="Arial" w:cs="Arial"/>
        </w:rPr>
        <w:t>гии (</w:t>
      </w:r>
      <w:proofErr w:type="spellStart"/>
      <w:r w:rsidRPr="00530A8F">
        <w:rPr>
          <w:rFonts w:ascii="Arial" w:hAnsi="Arial" w:cs="Arial"/>
        </w:rPr>
        <w:t>Росстандартом</w:t>
      </w:r>
      <w:proofErr w:type="spellEnd"/>
      <w:r w:rsidRPr="00530A8F">
        <w:rPr>
          <w:rFonts w:ascii="Arial" w:hAnsi="Arial" w:cs="Arial"/>
        </w:rPr>
        <w:t>)</w:t>
      </w:r>
    </w:p>
    <w:p w14:paraId="4189BD78" w14:textId="77777777" w:rsidR="007442C7" w:rsidRPr="00530A8F" w:rsidRDefault="007442C7" w:rsidP="00CF689F">
      <w:pPr>
        <w:autoSpaceDE w:val="0"/>
        <w:autoSpaceDN w:val="0"/>
        <w:spacing w:line="360" w:lineRule="auto"/>
        <w:ind w:firstLine="510"/>
        <w:jc w:val="both"/>
        <w:rPr>
          <w:rFonts w:ascii="Arial" w:hAnsi="Arial" w:cs="Arial"/>
          <w:bCs/>
        </w:rPr>
      </w:pPr>
      <w:r w:rsidRPr="00530A8F">
        <w:rPr>
          <w:rFonts w:ascii="Arial" w:hAnsi="Arial" w:cs="Arial"/>
        </w:rPr>
        <w:t xml:space="preserve">3 </w:t>
      </w:r>
      <w:r w:rsidRPr="00530A8F">
        <w:rPr>
          <w:rFonts w:ascii="Arial" w:hAnsi="Arial" w:cs="Arial"/>
          <w:bCs/>
        </w:rPr>
        <w:t>ПРИНЯТ Евразийским советом по стандартизации, метрологии и сертификации (протокол №   от</w:t>
      </w:r>
      <w:proofErr w:type="gramStart"/>
      <w:r w:rsidRPr="00530A8F">
        <w:rPr>
          <w:rFonts w:ascii="Arial" w:hAnsi="Arial" w:cs="Arial"/>
          <w:bCs/>
        </w:rPr>
        <w:t xml:space="preserve">   )</w:t>
      </w:r>
      <w:proofErr w:type="gramEnd"/>
    </w:p>
    <w:p w14:paraId="5C3670A5" w14:textId="77777777" w:rsidR="001C3291" w:rsidRPr="00530A8F" w:rsidRDefault="001C3291" w:rsidP="003B783B">
      <w:pPr>
        <w:spacing w:line="360" w:lineRule="auto"/>
        <w:ind w:firstLine="510"/>
        <w:rPr>
          <w:rFonts w:ascii="Arial" w:hAnsi="Arial" w:cs="Arial"/>
          <w:sz w:val="26"/>
          <w:szCs w:val="26"/>
        </w:rPr>
      </w:pPr>
    </w:p>
    <w:p w14:paraId="2F8C51CB" w14:textId="77777777" w:rsidR="007442C7" w:rsidRPr="00530A8F" w:rsidRDefault="007442C7" w:rsidP="003B783B">
      <w:pPr>
        <w:spacing w:line="360" w:lineRule="auto"/>
        <w:ind w:firstLine="510"/>
        <w:rPr>
          <w:rFonts w:ascii="Arial" w:hAnsi="Arial" w:cs="Arial"/>
          <w:sz w:val="26"/>
          <w:szCs w:val="26"/>
        </w:rPr>
      </w:pPr>
      <w:r w:rsidRPr="00530A8F">
        <w:rPr>
          <w:rFonts w:ascii="Arial" w:hAnsi="Arial" w:cs="Arial"/>
          <w:sz w:val="26"/>
          <w:szCs w:val="26"/>
        </w:rPr>
        <w:t>За принятие проголосовали:</w:t>
      </w:r>
    </w:p>
    <w:tbl>
      <w:tblPr>
        <w:tblStyle w:val="af4"/>
        <w:tblW w:w="5067" w:type="pct"/>
        <w:tblLook w:val="04A0" w:firstRow="1" w:lastRow="0" w:firstColumn="1" w:lastColumn="0" w:noHBand="0" w:noVBand="1"/>
      </w:tblPr>
      <w:tblGrid>
        <w:gridCol w:w="3178"/>
        <w:gridCol w:w="2033"/>
        <w:gridCol w:w="5062"/>
      </w:tblGrid>
      <w:tr w:rsidR="000447D8" w:rsidRPr="00530A8F" w14:paraId="20A074D1" w14:textId="77777777" w:rsidTr="004922B9">
        <w:trPr>
          <w:trHeight w:val="751"/>
        </w:trPr>
        <w:tc>
          <w:tcPr>
            <w:tcW w:w="3178" w:type="dxa"/>
            <w:tcBorders>
              <w:bottom w:val="double" w:sz="4" w:space="0" w:color="auto"/>
            </w:tcBorders>
          </w:tcPr>
          <w:p w14:paraId="352AA925" w14:textId="77777777" w:rsidR="000447D8" w:rsidRPr="00530A8F" w:rsidRDefault="000447D8" w:rsidP="004922B9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snapToGrid w:val="0"/>
              </w:rPr>
              <w:t>Краткое наименование страны по МК</w:t>
            </w:r>
            <w:r w:rsidR="004922B9" w:rsidRPr="00530A8F">
              <w:rPr>
                <w:rFonts w:ascii="Arial" w:hAnsi="Arial" w:cs="Arial"/>
                <w:snapToGrid w:val="0"/>
              </w:rPr>
              <w:t xml:space="preserve"> </w:t>
            </w:r>
            <w:r w:rsidRPr="00530A8F">
              <w:rPr>
                <w:rFonts w:ascii="Arial" w:hAnsi="Arial" w:cs="Arial"/>
                <w:snapToGrid w:val="0"/>
              </w:rPr>
              <w:t>(ИСО 3166) 004–97</w:t>
            </w:r>
          </w:p>
        </w:tc>
        <w:tc>
          <w:tcPr>
            <w:tcW w:w="2033" w:type="dxa"/>
            <w:tcBorders>
              <w:bottom w:val="double" w:sz="4" w:space="0" w:color="auto"/>
            </w:tcBorders>
          </w:tcPr>
          <w:p w14:paraId="40A7C676" w14:textId="77777777" w:rsidR="000447D8" w:rsidRPr="00530A8F" w:rsidRDefault="000447D8" w:rsidP="004922B9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snapToGrid w:val="0"/>
              </w:rPr>
              <w:t>Код страны по МК</w:t>
            </w:r>
            <w:r w:rsidR="004922B9" w:rsidRPr="00530A8F">
              <w:rPr>
                <w:rFonts w:ascii="Arial" w:hAnsi="Arial" w:cs="Arial"/>
                <w:snapToGrid w:val="0"/>
              </w:rPr>
              <w:t xml:space="preserve"> </w:t>
            </w:r>
            <w:r w:rsidRPr="00530A8F">
              <w:rPr>
                <w:rFonts w:ascii="Arial" w:hAnsi="Arial" w:cs="Arial"/>
                <w:snapToGrid w:val="0"/>
              </w:rPr>
              <w:t>(ИСО 3166) 004–97</w:t>
            </w:r>
          </w:p>
        </w:tc>
        <w:tc>
          <w:tcPr>
            <w:tcW w:w="5062" w:type="dxa"/>
            <w:tcBorders>
              <w:bottom w:val="double" w:sz="4" w:space="0" w:color="auto"/>
            </w:tcBorders>
          </w:tcPr>
          <w:p w14:paraId="7F75646C" w14:textId="77777777" w:rsidR="004922B9" w:rsidRPr="00530A8F" w:rsidRDefault="000447D8" w:rsidP="004922B9">
            <w:pPr>
              <w:jc w:val="center"/>
              <w:rPr>
                <w:rFonts w:ascii="Arial" w:hAnsi="Arial" w:cs="Arial"/>
                <w:snapToGrid w:val="0"/>
              </w:rPr>
            </w:pPr>
            <w:r w:rsidRPr="00530A8F">
              <w:rPr>
                <w:rFonts w:ascii="Arial" w:hAnsi="Arial" w:cs="Arial"/>
                <w:snapToGrid w:val="0"/>
              </w:rPr>
              <w:t>Сокращенное наименование</w:t>
            </w:r>
          </w:p>
          <w:p w14:paraId="559A6EFB" w14:textId="77777777" w:rsidR="000447D8" w:rsidRPr="00530A8F" w:rsidRDefault="004922B9" w:rsidP="004922B9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snapToGrid w:val="0"/>
              </w:rPr>
              <w:t>н</w:t>
            </w:r>
            <w:r w:rsidR="000447D8" w:rsidRPr="00530A8F">
              <w:rPr>
                <w:rFonts w:ascii="Arial" w:hAnsi="Arial" w:cs="Arial"/>
                <w:snapToGrid w:val="0"/>
              </w:rPr>
              <w:t>ационального</w:t>
            </w:r>
            <w:r w:rsidRPr="00530A8F">
              <w:rPr>
                <w:rFonts w:ascii="Arial" w:hAnsi="Arial" w:cs="Arial"/>
                <w:snapToGrid w:val="0"/>
              </w:rPr>
              <w:t xml:space="preserve"> </w:t>
            </w:r>
            <w:r w:rsidR="000447D8" w:rsidRPr="00530A8F">
              <w:rPr>
                <w:rFonts w:ascii="Arial" w:hAnsi="Arial" w:cs="Arial"/>
                <w:snapToGrid w:val="0"/>
              </w:rPr>
              <w:t>органа</w:t>
            </w:r>
            <w:r w:rsidRPr="00530A8F">
              <w:rPr>
                <w:rFonts w:ascii="Arial" w:hAnsi="Arial" w:cs="Arial"/>
                <w:snapToGrid w:val="0"/>
              </w:rPr>
              <w:t xml:space="preserve"> </w:t>
            </w:r>
            <w:r w:rsidR="000447D8" w:rsidRPr="00530A8F">
              <w:rPr>
                <w:rFonts w:ascii="Arial" w:hAnsi="Arial" w:cs="Arial"/>
                <w:snapToGrid w:val="0"/>
              </w:rPr>
              <w:t>по стандартизации</w:t>
            </w:r>
          </w:p>
        </w:tc>
      </w:tr>
      <w:tr w:rsidR="000447D8" w:rsidRPr="00530A8F" w14:paraId="344238F9" w14:textId="77777777" w:rsidTr="004922B9">
        <w:trPr>
          <w:trHeight w:val="75"/>
        </w:trPr>
        <w:tc>
          <w:tcPr>
            <w:tcW w:w="3178" w:type="dxa"/>
            <w:tcBorders>
              <w:top w:val="double" w:sz="4" w:space="0" w:color="auto"/>
            </w:tcBorders>
          </w:tcPr>
          <w:p w14:paraId="46AE4367" w14:textId="77777777"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33" w:type="dxa"/>
            <w:tcBorders>
              <w:top w:val="double" w:sz="4" w:space="0" w:color="auto"/>
            </w:tcBorders>
          </w:tcPr>
          <w:p w14:paraId="265C9937" w14:textId="77777777"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62" w:type="dxa"/>
            <w:tcBorders>
              <w:top w:val="double" w:sz="4" w:space="0" w:color="auto"/>
            </w:tcBorders>
          </w:tcPr>
          <w:p w14:paraId="496EA1CE" w14:textId="77777777"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0447D8" w:rsidRPr="00530A8F" w14:paraId="55C2A00B" w14:textId="77777777" w:rsidTr="004922B9">
        <w:tc>
          <w:tcPr>
            <w:tcW w:w="3178" w:type="dxa"/>
          </w:tcPr>
          <w:p w14:paraId="6B9079D4" w14:textId="77777777"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033" w:type="dxa"/>
          </w:tcPr>
          <w:p w14:paraId="209E9DE6" w14:textId="77777777"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62" w:type="dxa"/>
          </w:tcPr>
          <w:p w14:paraId="001C38FB" w14:textId="77777777" w:rsidR="000447D8" w:rsidRPr="00530A8F" w:rsidRDefault="000447D8" w:rsidP="003B783B">
            <w:pPr>
              <w:spacing w:line="360" w:lineRule="auto"/>
              <w:ind w:firstLine="51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26829BF1" w14:textId="77777777" w:rsidR="000447D8" w:rsidRPr="00530A8F" w:rsidRDefault="000447D8" w:rsidP="003B783B">
      <w:pPr>
        <w:spacing w:line="360" w:lineRule="auto"/>
        <w:ind w:firstLine="510"/>
        <w:rPr>
          <w:rFonts w:ascii="Arial" w:hAnsi="Arial" w:cs="Arial"/>
        </w:rPr>
      </w:pPr>
    </w:p>
    <w:p w14:paraId="7BA53B86" w14:textId="77777777" w:rsidR="00686A49" w:rsidRPr="00530A8F" w:rsidRDefault="00686A49" w:rsidP="003B783B">
      <w:pPr>
        <w:spacing w:line="360" w:lineRule="auto"/>
        <w:ind w:firstLine="510"/>
        <w:rPr>
          <w:rFonts w:ascii="Arial" w:hAnsi="Arial" w:cs="Arial"/>
        </w:rPr>
      </w:pPr>
    </w:p>
    <w:p w14:paraId="0CE96EC1" w14:textId="77777777" w:rsidR="009106BA" w:rsidRPr="00530A8F" w:rsidRDefault="00617699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530A8F">
        <w:rPr>
          <w:rFonts w:ascii="Arial" w:hAnsi="Arial" w:cs="Arial"/>
          <w:snapToGrid w:val="0"/>
          <w:sz w:val="26"/>
          <w:szCs w:val="26"/>
        </w:rPr>
        <w:t>4</w:t>
      </w:r>
      <w:r w:rsidR="00686A49" w:rsidRPr="00530A8F">
        <w:rPr>
          <w:rFonts w:ascii="Arial" w:hAnsi="Arial" w:cs="Arial"/>
          <w:snapToGrid w:val="0"/>
          <w:sz w:val="26"/>
          <w:szCs w:val="26"/>
        </w:rPr>
        <w:t xml:space="preserve"> </w:t>
      </w:r>
      <w:r w:rsidR="000447D8" w:rsidRPr="00530A8F">
        <w:rPr>
          <w:rFonts w:ascii="Arial" w:hAnsi="Arial" w:cs="Arial"/>
          <w:snapToGrid w:val="0"/>
          <w:sz w:val="26"/>
          <w:szCs w:val="26"/>
        </w:rPr>
        <w:t>ВЗАМЕН ГОСТ</w:t>
      </w:r>
      <w:r w:rsidR="00BC78AD" w:rsidRPr="00530A8F">
        <w:rPr>
          <w:rFonts w:ascii="Arial" w:hAnsi="Arial" w:cs="Arial"/>
          <w:snapToGrid w:val="0"/>
          <w:sz w:val="26"/>
          <w:szCs w:val="26"/>
        </w:rPr>
        <w:t xml:space="preserve"> 32031</w:t>
      </w:r>
      <w:r w:rsidR="003C4964" w:rsidRPr="00530A8F">
        <w:rPr>
          <w:rFonts w:ascii="Arial" w:hAnsi="Arial" w:cs="Arial"/>
          <w:snapToGrid w:val="0"/>
          <w:sz w:val="26"/>
          <w:szCs w:val="26"/>
        </w:rPr>
        <w:t>-201</w:t>
      </w:r>
      <w:r w:rsidR="008B42FB" w:rsidRPr="00530A8F">
        <w:rPr>
          <w:rFonts w:ascii="Arial" w:hAnsi="Arial" w:cs="Arial"/>
          <w:snapToGrid w:val="0"/>
          <w:sz w:val="26"/>
          <w:szCs w:val="26"/>
        </w:rPr>
        <w:t>2</w:t>
      </w:r>
    </w:p>
    <w:p w14:paraId="724AAB51" w14:textId="77777777" w:rsidR="00D66066" w:rsidRPr="00530A8F" w:rsidRDefault="00D66066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359B2E06" w14:textId="77777777" w:rsidR="00D66066" w:rsidRPr="00530A8F" w:rsidRDefault="00D66066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1D416FBA" w14:textId="77777777" w:rsidR="000D1E53" w:rsidRPr="00530A8F" w:rsidRDefault="000D1E53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7267FA59" w14:textId="77777777" w:rsidR="000D1E53" w:rsidRPr="00530A8F" w:rsidRDefault="000D1E53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19FC28FD" w14:textId="77777777" w:rsidR="004922B9" w:rsidRPr="00530A8F" w:rsidRDefault="004922B9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79BD20BD" w14:textId="77777777" w:rsidR="004922B9" w:rsidRPr="00530A8F" w:rsidRDefault="004922B9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679DE0A7" w14:textId="77777777" w:rsidR="004922B9" w:rsidRPr="00530A8F" w:rsidRDefault="004922B9" w:rsidP="003B783B">
      <w:pPr>
        <w:spacing w:line="36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14:paraId="2EC05962" w14:textId="77777777" w:rsidR="00617699" w:rsidRPr="00530A8F" w:rsidRDefault="00617699" w:rsidP="00617699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530A8F">
        <w:rPr>
          <w:rFonts w:ascii="Arial" w:hAnsi="Arial" w:cs="Arial"/>
          <w:bCs/>
          <w:i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</w:t>
      </w:r>
      <w:r w:rsidRPr="00530A8F">
        <w:rPr>
          <w:rFonts w:ascii="Arial" w:hAnsi="Arial" w:cs="Arial"/>
          <w:bCs/>
          <w:i/>
        </w:rPr>
        <w:t>у</w:t>
      </w:r>
      <w:r w:rsidRPr="00530A8F">
        <w:rPr>
          <w:rFonts w:ascii="Arial" w:hAnsi="Arial" w:cs="Arial"/>
          <w:bCs/>
          <w:i/>
        </w:rPr>
        <w:t>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2431E1F7" w14:textId="77777777" w:rsidR="00617699" w:rsidRPr="00530A8F" w:rsidRDefault="00617699" w:rsidP="00617699">
      <w:pPr>
        <w:autoSpaceDE w:val="0"/>
        <w:autoSpaceDN w:val="0"/>
        <w:ind w:firstLine="709"/>
        <w:jc w:val="both"/>
        <w:rPr>
          <w:rFonts w:ascii="Arial" w:hAnsi="Arial" w:cs="Arial"/>
          <w:bCs/>
          <w:i/>
        </w:rPr>
      </w:pPr>
      <w:r w:rsidRPr="00530A8F">
        <w:rPr>
          <w:rFonts w:ascii="Arial" w:hAnsi="Arial" w:cs="Arial"/>
          <w:bCs/>
          <w:i/>
        </w:rPr>
        <w:t>В случае пересмотра, изменения или отмены настоящего стандарта соо</w:t>
      </w:r>
      <w:r w:rsidRPr="00530A8F">
        <w:rPr>
          <w:rFonts w:ascii="Arial" w:hAnsi="Arial" w:cs="Arial"/>
          <w:bCs/>
          <w:i/>
        </w:rPr>
        <w:t>т</w:t>
      </w:r>
      <w:r w:rsidRPr="00530A8F">
        <w:rPr>
          <w:rFonts w:ascii="Arial" w:hAnsi="Arial" w:cs="Arial"/>
          <w:bCs/>
          <w:i/>
        </w:rPr>
        <w:t>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</w:t>
      </w:r>
    </w:p>
    <w:p w14:paraId="28B680A5" w14:textId="77777777" w:rsidR="00617699" w:rsidRPr="00530A8F" w:rsidRDefault="00617699" w:rsidP="00617699">
      <w:pPr>
        <w:autoSpaceDE w:val="0"/>
        <w:autoSpaceDN w:val="0"/>
        <w:spacing w:before="120"/>
        <w:ind w:firstLine="709"/>
        <w:jc w:val="right"/>
        <w:rPr>
          <w:rFonts w:ascii="Arial" w:hAnsi="Arial" w:cs="Arial"/>
          <w:sz w:val="26"/>
          <w:szCs w:val="26"/>
        </w:rPr>
      </w:pPr>
    </w:p>
    <w:p w14:paraId="7C721174" w14:textId="77777777" w:rsidR="000D1E53" w:rsidRPr="00530A8F" w:rsidRDefault="000D1E53" w:rsidP="003B783B">
      <w:pPr>
        <w:spacing w:line="360" w:lineRule="auto"/>
        <w:ind w:firstLine="510"/>
        <w:jc w:val="both"/>
        <w:rPr>
          <w:rFonts w:ascii="Arial" w:hAnsi="Arial" w:cs="Arial"/>
          <w:i/>
          <w:sz w:val="26"/>
          <w:szCs w:val="26"/>
        </w:rPr>
      </w:pPr>
    </w:p>
    <w:p w14:paraId="3F149556" w14:textId="77777777" w:rsidR="00795431" w:rsidRPr="00530A8F" w:rsidRDefault="00795431" w:rsidP="003B783B">
      <w:pPr>
        <w:autoSpaceDE w:val="0"/>
        <w:autoSpaceDN w:val="0"/>
        <w:spacing w:line="360" w:lineRule="auto"/>
        <w:ind w:firstLine="510"/>
        <w:jc w:val="right"/>
        <w:rPr>
          <w:rFonts w:ascii="Arial" w:hAnsi="Arial" w:cs="Arial"/>
          <w:color w:val="548DD4"/>
          <w:sz w:val="26"/>
          <w:szCs w:val="26"/>
        </w:rPr>
      </w:pPr>
    </w:p>
    <w:p w14:paraId="13B1EA5F" w14:textId="77777777" w:rsidR="00795431" w:rsidRPr="00530A8F" w:rsidRDefault="00795431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2B790818" w14:textId="77777777" w:rsidR="001F668D" w:rsidRPr="00530A8F" w:rsidRDefault="001F668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5D38426E" w14:textId="77777777" w:rsidR="001F668D" w:rsidRPr="00530A8F" w:rsidRDefault="001F668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52595B43" w14:textId="77777777" w:rsidR="001F668D" w:rsidRPr="00530A8F" w:rsidRDefault="001F668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490F095B" w14:textId="77777777" w:rsidR="004047CB" w:rsidRPr="00530A8F" w:rsidRDefault="004047CB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60E6D71A" w14:textId="77777777" w:rsidR="004047CB" w:rsidRPr="00530A8F" w:rsidRDefault="004047CB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12D6E1A1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589AA784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40195E7A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284A3AE6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42C25575" w14:textId="77777777" w:rsidR="001E79D4" w:rsidRPr="00530A8F" w:rsidRDefault="001E79D4" w:rsidP="00CF689F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(государстве</w:t>
      </w:r>
      <w:r w:rsidRPr="00530A8F">
        <w:rPr>
          <w:rFonts w:ascii="Arial" w:hAnsi="Arial" w:cs="Arial"/>
        </w:rPr>
        <w:t>н</w:t>
      </w:r>
      <w:r w:rsidRPr="00530A8F">
        <w:rPr>
          <w:rFonts w:ascii="Arial" w:hAnsi="Arial" w:cs="Arial"/>
        </w:rPr>
        <w:t>ным) органам по стандартизации этих государств</w:t>
      </w:r>
    </w:p>
    <w:p w14:paraId="3455436B" w14:textId="77777777" w:rsidR="008469ED" w:rsidRPr="00530A8F" w:rsidRDefault="008469ED" w:rsidP="00CF689F">
      <w:pPr>
        <w:widowControl w:val="0"/>
        <w:spacing w:line="360" w:lineRule="auto"/>
        <w:ind w:firstLine="510"/>
        <w:jc w:val="both"/>
        <w:rPr>
          <w:rFonts w:ascii="Arial" w:hAnsi="Arial" w:cs="Arial"/>
        </w:rPr>
      </w:pPr>
    </w:p>
    <w:p w14:paraId="46083883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446CCEDC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1D489C86" w14:textId="77777777" w:rsidR="008469ED" w:rsidRPr="00530A8F" w:rsidRDefault="008469ED" w:rsidP="003B783B">
      <w:pPr>
        <w:widowControl w:val="0"/>
        <w:spacing w:line="360" w:lineRule="auto"/>
        <w:ind w:firstLine="510"/>
        <w:rPr>
          <w:rFonts w:ascii="Arial" w:hAnsi="Arial" w:cs="Arial"/>
        </w:rPr>
      </w:pPr>
    </w:p>
    <w:p w14:paraId="05A988EA" w14:textId="77777777" w:rsidR="00360809" w:rsidRPr="00530A8F" w:rsidRDefault="00360809" w:rsidP="003B783B">
      <w:pPr>
        <w:autoSpaceDE w:val="0"/>
        <w:autoSpaceDN w:val="0"/>
        <w:spacing w:line="360" w:lineRule="auto"/>
        <w:ind w:firstLine="510"/>
        <w:jc w:val="center"/>
        <w:rPr>
          <w:rFonts w:ascii="Arial" w:hAnsi="Arial" w:cs="Arial"/>
          <w:b/>
        </w:rPr>
      </w:pPr>
    </w:p>
    <w:p w14:paraId="53F63061" w14:textId="77777777" w:rsidR="00F10567" w:rsidRPr="00530A8F" w:rsidRDefault="00F10567" w:rsidP="003B783B">
      <w:pPr>
        <w:autoSpaceDE w:val="0"/>
        <w:autoSpaceDN w:val="0"/>
        <w:spacing w:line="360" w:lineRule="auto"/>
        <w:ind w:firstLine="510"/>
        <w:jc w:val="center"/>
        <w:rPr>
          <w:rFonts w:ascii="Arial" w:hAnsi="Arial" w:cs="Arial"/>
          <w:b/>
        </w:rPr>
      </w:pPr>
    </w:p>
    <w:p w14:paraId="26AADBFF" w14:textId="77777777" w:rsidR="00360809" w:rsidRPr="00530A8F" w:rsidRDefault="00360809" w:rsidP="003B783B">
      <w:pPr>
        <w:autoSpaceDE w:val="0"/>
        <w:autoSpaceDN w:val="0"/>
        <w:spacing w:line="360" w:lineRule="auto"/>
        <w:ind w:firstLine="510"/>
        <w:jc w:val="both"/>
        <w:rPr>
          <w:rFonts w:ascii="Arial" w:hAnsi="Arial" w:cs="Arial"/>
        </w:rPr>
      </w:pPr>
    </w:p>
    <w:p w14:paraId="03C6888D" w14:textId="77777777" w:rsidR="00795431" w:rsidRPr="00530A8F" w:rsidRDefault="00795431" w:rsidP="003B783B">
      <w:pPr>
        <w:pBdr>
          <w:bottom w:val="single" w:sz="6" w:space="1" w:color="auto"/>
        </w:pBdr>
        <w:spacing w:line="360" w:lineRule="auto"/>
        <w:ind w:firstLine="510"/>
        <w:jc w:val="both"/>
        <w:rPr>
          <w:rFonts w:ascii="Arial" w:hAnsi="Arial" w:cs="Arial"/>
        </w:rPr>
        <w:sectPr w:rsidR="00795431" w:rsidRPr="00530A8F" w:rsidSect="0061769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14:paraId="72714490" w14:textId="77777777" w:rsidR="008B42FB" w:rsidRPr="00530A8F" w:rsidRDefault="008B42FB" w:rsidP="008B42FB">
      <w:pPr>
        <w:pStyle w:val="15"/>
        <w:widowControl w:val="0"/>
        <w:suppressAutoHyphens/>
        <w:spacing w:line="360" w:lineRule="auto"/>
        <w:rPr>
          <w:rFonts w:ascii="Arial" w:hAnsi="Arial" w:cs="Arial"/>
          <w:bCs w:val="0"/>
          <w:spacing w:val="138"/>
          <w:sz w:val="28"/>
          <w:szCs w:val="28"/>
        </w:rPr>
      </w:pPr>
      <w:bookmarkStart w:id="0" w:name="_GoBack"/>
      <w:r w:rsidRPr="00530A8F">
        <w:rPr>
          <w:rFonts w:ascii="Arial" w:hAnsi="Arial" w:cs="Arial"/>
          <w:bCs w:val="0"/>
          <w:spacing w:val="138"/>
          <w:sz w:val="28"/>
          <w:szCs w:val="28"/>
        </w:rPr>
        <w:lastRenderedPageBreak/>
        <w:t>МЕЖГОСУДАРСТВЕННЫЙ СТАНДАРТ</w:t>
      </w:r>
    </w:p>
    <w:tbl>
      <w:tblPr>
        <w:tblW w:w="4945" w:type="pct"/>
        <w:tblInd w:w="108" w:type="dxa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8B42FB" w:rsidRPr="00530A8F" w14:paraId="4BED4C29" w14:textId="77777777" w:rsidTr="00D13E3B">
        <w:tc>
          <w:tcPr>
            <w:tcW w:w="5000" w:type="pct"/>
          </w:tcPr>
          <w:bookmarkEnd w:id="0"/>
          <w:p w14:paraId="7E60431E" w14:textId="77777777" w:rsidR="008B42FB" w:rsidRPr="00530A8F" w:rsidRDefault="008B42FB" w:rsidP="00617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ПРОДУКТЫ ПИЩЕВЫЕ </w:t>
            </w:r>
          </w:p>
          <w:p w14:paraId="4DFBCB03" w14:textId="77777777" w:rsidR="008B42FB" w:rsidRPr="00530A8F" w:rsidRDefault="008B42FB" w:rsidP="00617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Методы выявления бактерий </w:t>
            </w:r>
            <w:proofErr w:type="spellStart"/>
            <w:r w:rsidRPr="00530A8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Listeria</w:t>
            </w:r>
            <w:proofErr w:type="spellEnd"/>
            <w:r w:rsidRPr="00530A8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30A8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monocytogenes</w:t>
            </w:r>
            <w:proofErr w:type="spellEnd"/>
            <w:r w:rsidRPr="00530A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других</w:t>
            </w:r>
          </w:p>
          <w:p w14:paraId="4FA80855" w14:textId="77777777" w:rsidR="008B42FB" w:rsidRPr="00530A8F" w:rsidRDefault="008B42FB" w:rsidP="00617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30A8F">
              <w:rPr>
                <w:rFonts w:ascii="Arial" w:hAnsi="Arial" w:cs="Arial"/>
                <w:b/>
                <w:bCs/>
                <w:sz w:val="28"/>
                <w:szCs w:val="28"/>
              </w:rPr>
              <w:t>видов</w:t>
            </w:r>
            <w:r w:rsidRPr="00530A8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30A8F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Listeria</w:t>
            </w:r>
            <w:r w:rsidRPr="00530A8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530A8F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Listeria</w:t>
            </w:r>
            <w:r w:rsidRPr="00530A8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spp.)</w:t>
            </w:r>
          </w:p>
          <w:p w14:paraId="7C548156" w14:textId="77777777" w:rsidR="00C9062B" w:rsidRPr="00530A8F" w:rsidRDefault="00C9062B" w:rsidP="004922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US"/>
              </w:rPr>
            </w:pPr>
          </w:p>
          <w:p w14:paraId="50F2C5FD" w14:textId="77777777" w:rsidR="004922B9" w:rsidRPr="00530A8F" w:rsidRDefault="008B42FB" w:rsidP="004922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US"/>
              </w:rPr>
            </w:pPr>
            <w:r w:rsidRPr="00530A8F">
              <w:rPr>
                <w:rFonts w:ascii="Arial" w:hAnsi="Arial" w:cs="Arial"/>
                <w:bCs/>
                <w:lang w:val="en-US"/>
              </w:rPr>
              <w:t xml:space="preserve">Food products. Methods for detection of </w:t>
            </w:r>
            <w:r w:rsidRPr="00530A8F">
              <w:rPr>
                <w:rFonts w:ascii="Arial" w:hAnsi="Arial" w:cs="Arial"/>
                <w:bCs/>
                <w:i/>
                <w:lang w:val="en-US"/>
              </w:rPr>
              <w:t xml:space="preserve">Listeria </w:t>
            </w:r>
            <w:proofErr w:type="spellStart"/>
            <w:r w:rsidRPr="00530A8F">
              <w:rPr>
                <w:rFonts w:ascii="Arial" w:hAnsi="Arial" w:cs="Arial"/>
                <w:bCs/>
                <w:i/>
                <w:lang w:val="en-US"/>
              </w:rPr>
              <w:t>monocytogenes</w:t>
            </w:r>
            <w:proofErr w:type="spellEnd"/>
            <w:r w:rsidRPr="00530A8F">
              <w:rPr>
                <w:rFonts w:ascii="Arial" w:hAnsi="Arial" w:cs="Arial"/>
                <w:bCs/>
                <w:lang w:val="en-US"/>
              </w:rPr>
              <w:t xml:space="preserve"> and other </w:t>
            </w:r>
            <w:r w:rsidRPr="00530A8F">
              <w:rPr>
                <w:rFonts w:ascii="Arial" w:hAnsi="Arial" w:cs="Arial"/>
                <w:bCs/>
                <w:i/>
                <w:lang w:val="en-US"/>
              </w:rPr>
              <w:t>Listeria</w:t>
            </w:r>
            <w:r w:rsidRPr="00530A8F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CA25D98" w14:textId="77777777" w:rsidR="008B42FB" w:rsidRPr="00530A8F" w:rsidRDefault="008B42FB" w:rsidP="004922B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530A8F">
              <w:rPr>
                <w:rFonts w:ascii="Arial" w:hAnsi="Arial" w:cs="Arial"/>
                <w:bCs/>
                <w:lang w:val="en-US"/>
              </w:rPr>
              <w:t>(</w:t>
            </w:r>
            <w:r w:rsidRPr="00530A8F">
              <w:rPr>
                <w:rFonts w:ascii="Arial" w:hAnsi="Arial" w:cs="Arial"/>
                <w:i/>
                <w:lang w:val="en-US"/>
              </w:rPr>
              <w:t xml:space="preserve">Listeria </w:t>
            </w:r>
            <w:r w:rsidRPr="00530A8F">
              <w:rPr>
                <w:rFonts w:ascii="Arial" w:hAnsi="Arial" w:cs="Arial"/>
                <w:bCs/>
                <w:lang w:val="en-US"/>
              </w:rPr>
              <w:t>spp.)</w:t>
            </w:r>
          </w:p>
        </w:tc>
      </w:tr>
    </w:tbl>
    <w:p w14:paraId="698FA6B8" w14:textId="77777777" w:rsidR="002C5E28" w:rsidRPr="00530A8F" w:rsidRDefault="002C5E28" w:rsidP="003B783B">
      <w:pPr>
        <w:spacing w:line="360" w:lineRule="auto"/>
        <w:ind w:firstLine="510"/>
        <w:jc w:val="center"/>
        <w:rPr>
          <w:rFonts w:ascii="Arial" w:hAnsi="Arial" w:cs="Arial"/>
          <w:bCs/>
          <w:lang w:val="en-US"/>
        </w:rPr>
      </w:pPr>
    </w:p>
    <w:p w14:paraId="46FBDB47" w14:textId="77777777" w:rsidR="00D73D06" w:rsidRPr="00530A8F" w:rsidRDefault="00D73D06" w:rsidP="003B783B">
      <w:pPr>
        <w:spacing w:line="360" w:lineRule="auto"/>
        <w:ind w:firstLine="510"/>
        <w:jc w:val="right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 xml:space="preserve">Дата введения </w:t>
      </w:r>
      <w:r w:rsidR="00B223D1" w:rsidRPr="00530A8F">
        <w:rPr>
          <w:rFonts w:ascii="Arial" w:hAnsi="Arial" w:cs="Arial"/>
          <w:b/>
        </w:rPr>
        <w:t xml:space="preserve">– </w:t>
      </w:r>
    </w:p>
    <w:p w14:paraId="471804FD" w14:textId="77777777" w:rsidR="00C9062B" w:rsidRPr="00530A8F" w:rsidRDefault="00C9062B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</w:p>
    <w:p w14:paraId="7F8441B6" w14:textId="77777777" w:rsidR="00C36B59" w:rsidRPr="00530A8F" w:rsidRDefault="00C36B59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14:paraId="0FD9E13A" w14:textId="77777777" w:rsidR="00AD20AD" w:rsidRPr="00530A8F" w:rsidRDefault="00AD20AD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34A21628" w14:textId="77777777" w:rsidR="009D6C82" w:rsidRPr="00530A8F" w:rsidRDefault="00442AC6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</w:rPr>
      </w:pPr>
      <w:r w:rsidRPr="00530A8F">
        <w:rPr>
          <w:rFonts w:ascii="Arial" w:hAnsi="Arial" w:cs="Arial"/>
        </w:rPr>
        <w:t xml:space="preserve">Настоящий стандарт распространяется на пищевые продукты, </w:t>
      </w:r>
      <w:r w:rsidR="0014649B" w:rsidRPr="00530A8F">
        <w:rPr>
          <w:rFonts w:ascii="Arial" w:hAnsi="Arial" w:cs="Arial"/>
        </w:rPr>
        <w:t xml:space="preserve">объекты </w:t>
      </w:r>
      <w:r w:rsidRPr="00530A8F">
        <w:rPr>
          <w:rFonts w:ascii="Arial" w:hAnsi="Arial" w:cs="Arial"/>
        </w:rPr>
        <w:t>произво</w:t>
      </w:r>
      <w:r w:rsidRPr="00530A8F">
        <w:rPr>
          <w:rFonts w:ascii="Arial" w:hAnsi="Arial" w:cs="Arial"/>
        </w:rPr>
        <w:t>д</w:t>
      </w:r>
      <w:r w:rsidRPr="00530A8F">
        <w:rPr>
          <w:rFonts w:ascii="Arial" w:hAnsi="Arial" w:cs="Arial"/>
        </w:rPr>
        <w:t>ственной среды (смывы с технологического оборудования, тары, инвентаря, стен,</w:t>
      </w:r>
      <w:r w:rsidR="000C31F4" w:rsidRPr="00530A8F">
        <w:rPr>
          <w:rFonts w:ascii="Arial" w:hAnsi="Arial" w:cs="Arial"/>
        </w:rPr>
        <w:t xml:space="preserve"> п</w:t>
      </w:r>
      <w:r w:rsidR="000C31F4" w:rsidRPr="00530A8F">
        <w:rPr>
          <w:rFonts w:ascii="Arial" w:hAnsi="Arial" w:cs="Arial"/>
        </w:rPr>
        <w:t>о</w:t>
      </w:r>
      <w:r w:rsidR="000C31F4" w:rsidRPr="00530A8F">
        <w:rPr>
          <w:rFonts w:ascii="Arial" w:hAnsi="Arial" w:cs="Arial"/>
        </w:rPr>
        <w:t>лов, одежды и рук работников</w:t>
      </w:r>
      <w:r w:rsidRPr="00530A8F">
        <w:rPr>
          <w:rFonts w:ascii="Arial" w:hAnsi="Arial" w:cs="Arial"/>
        </w:rPr>
        <w:t xml:space="preserve">) и устанавливает методы выявления бактерий </w:t>
      </w:r>
      <w:proofErr w:type="spellStart"/>
      <w:r w:rsidR="00995237" w:rsidRPr="00530A8F">
        <w:rPr>
          <w:rFonts w:ascii="Arial" w:hAnsi="Arial" w:cs="Arial"/>
          <w:i/>
        </w:rPr>
        <w:t>Listeria</w:t>
      </w:r>
      <w:proofErr w:type="spellEnd"/>
      <w:r w:rsidR="00785873" w:rsidRPr="00530A8F">
        <w:rPr>
          <w:rFonts w:ascii="Arial" w:hAnsi="Arial" w:cs="Arial"/>
          <w:i/>
        </w:rPr>
        <w:t xml:space="preserve"> </w:t>
      </w:r>
      <w:proofErr w:type="spellStart"/>
      <w:r w:rsidRPr="00530A8F">
        <w:rPr>
          <w:rFonts w:ascii="Arial" w:hAnsi="Arial" w:cs="Arial"/>
          <w:i/>
        </w:rPr>
        <w:t>monocytogenes</w:t>
      </w:r>
      <w:proofErr w:type="spellEnd"/>
      <w:r w:rsidRPr="00530A8F">
        <w:rPr>
          <w:rFonts w:ascii="Arial" w:hAnsi="Arial" w:cs="Arial"/>
        </w:rPr>
        <w:t xml:space="preserve"> и </w:t>
      </w:r>
      <w:r w:rsidR="003C4964" w:rsidRPr="00530A8F">
        <w:rPr>
          <w:rFonts w:ascii="Arial" w:hAnsi="Arial" w:cs="Arial"/>
        </w:rPr>
        <w:t xml:space="preserve">других </w:t>
      </w:r>
      <w:r w:rsidR="002E03EC" w:rsidRPr="00530A8F">
        <w:rPr>
          <w:rFonts w:ascii="Arial" w:hAnsi="Arial" w:cs="Arial"/>
        </w:rPr>
        <w:t xml:space="preserve">видов </w:t>
      </w:r>
      <w:proofErr w:type="spellStart"/>
      <w:r w:rsidR="00995237" w:rsidRPr="00530A8F">
        <w:rPr>
          <w:rFonts w:ascii="Arial" w:hAnsi="Arial" w:cs="Arial"/>
          <w:i/>
        </w:rPr>
        <w:t>Listeria</w:t>
      </w:r>
      <w:proofErr w:type="spellEnd"/>
      <w:r w:rsidR="00000AFB" w:rsidRPr="00530A8F">
        <w:rPr>
          <w:rFonts w:ascii="Arial" w:hAnsi="Arial" w:cs="Arial"/>
          <w:i/>
        </w:rPr>
        <w:t xml:space="preserve"> </w:t>
      </w:r>
      <w:r w:rsidR="002E03EC" w:rsidRPr="00530A8F">
        <w:rPr>
          <w:rFonts w:ascii="Arial" w:hAnsi="Arial" w:cs="Arial"/>
          <w:i/>
        </w:rPr>
        <w:t>(</w:t>
      </w:r>
      <w:proofErr w:type="spellStart"/>
      <w:r w:rsidR="00995237" w:rsidRPr="00530A8F">
        <w:rPr>
          <w:rFonts w:ascii="Arial" w:hAnsi="Arial" w:cs="Arial"/>
          <w:i/>
        </w:rPr>
        <w:t>Listeria</w:t>
      </w:r>
      <w:proofErr w:type="spellEnd"/>
      <w:r w:rsidR="00785873" w:rsidRPr="00530A8F">
        <w:rPr>
          <w:rFonts w:ascii="Arial" w:hAnsi="Arial" w:cs="Arial"/>
        </w:rPr>
        <w:t xml:space="preserve"> </w:t>
      </w:r>
      <w:proofErr w:type="spellStart"/>
      <w:r w:rsidR="002E03EC" w:rsidRPr="00530A8F">
        <w:rPr>
          <w:rFonts w:ascii="Arial" w:hAnsi="Arial" w:cs="Arial"/>
        </w:rPr>
        <w:t>spp</w:t>
      </w:r>
      <w:proofErr w:type="spellEnd"/>
      <w:r w:rsidR="002E03EC" w:rsidRPr="00530A8F">
        <w:rPr>
          <w:rFonts w:ascii="Arial" w:hAnsi="Arial" w:cs="Arial"/>
        </w:rPr>
        <w:t>.)</w:t>
      </w:r>
      <w:r w:rsidRPr="00530A8F">
        <w:rPr>
          <w:rFonts w:ascii="Arial" w:hAnsi="Arial" w:cs="Arial"/>
        </w:rPr>
        <w:t>.</w:t>
      </w:r>
    </w:p>
    <w:p w14:paraId="4938DD30" w14:textId="77777777" w:rsidR="00AD20AD" w:rsidRPr="00530A8F" w:rsidRDefault="00AD20AD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</w:rPr>
      </w:pPr>
    </w:p>
    <w:p w14:paraId="258A606B" w14:textId="77777777" w:rsidR="00D33C05" w:rsidRPr="00530A8F" w:rsidRDefault="00D33C05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2 Нормативные ссылки</w:t>
      </w:r>
    </w:p>
    <w:p w14:paraId="48A1A484" w14:textId="77777777" w:rsidR="00AD20AD" w:rsidRPr="00530A8F" w:rsidRDefault="00AD20AD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7C3125E7" w14:textId="77777777" w:rsidR="009A5E4F" w:rsidRPr="00530A8F" w:rsidRDefault="009A5E4F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В настоящем стандарте использованы нормативные ссылки на следующие межг</w:t>
      </w:r>
      <w:r w:rsidRPr="00530A8F">
        <w:rPr>
          <w:rFonts w:ascii="Arial" w:eastAsia="TimesNewRoman" w:hAnsi="Arial" w:cs="Arial"/>
        </w:rPr>
        <w:t>о</w:t>
      </w:r>
      <w:r w:rsidRPr="00530A8F">
        <w:rPr>
          <w:rFonts w:ascii="Arial" w:eastAsia="TimesNewRoman" w:hAnsi="Arial" w:cs="Arial"/>
        </w:rPr>
        <w:t>сударственные стандарты:</w:t>
      </w:r>
    </w:p>
    <w:p w14:paraId="048819D7" w14:textId="07645D24" w:rsidR="009A5E4F" w:rsidRPr="00530A8F" w:rsidRDefault="009A5E4F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ГОСТ 10444.1</w:t>
      </w:r>
      <w:r w:rsidR="0078587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Консервы. Приготовление растворов реактивов, красок, индикаторов и питательных сред, применяемых в микробиологическом анализе</w:t>
      </w:r>
    </w:p>
    <w:p w14:paraId="7453F796" w14:textId="77777777" w:rsidR="009A5E4F" w:rsidRPr="00530A8F" w:rsidRDefault="009A5E4F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ГОСТ 26669 Продукты пищевые и вкусовые. Подготовка проб для микробиолог</w:t>
      </w:r>
      <w:r w:rsidRPr="00530A8F">
        <w:rPr>
          <w:rFonts w:ascii="Arial" w:eastAsia="TimesNewRoman" w:hAnsi="Arial" w:cs="Arial"/>
        </w:rPr>
        <w:t>и</w:t>
      </w:r>
      <w:r w:rsidRPr="00530A8F">
        <w:rPr>
          <w:rFonts w:ascii="Arial" w:eastAsia="TimesNewRoman" w:hAnsi="Arial" w:cs="Arial"/>
        </w:rPr>
        <w:t>ческих анализов</w:t>
      </w:r>
    </w:p>
    <w:p w14:paraId="544E3552" w14:textId="77777777" w:rsidR="009A5E4F" w:rsidRPr="00530A8F" w:rsidRDefault="009A5E4F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ГОСТ 26670 Продукты пищевые. Методы культивирования микроорганизмов</w:t>
      </w:r>
    </w:p>
    <w:p w14:paraId="57606022" w14:textId="77777777" w:rsidR="009A5E4F" w:rsidRPr="00530A8F" w:rsidRDefault="009A5E4F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ГОСТ 30425 Консервы. Метод определения промышленной стерильности</w:t>
      </w:r>
    </w:p>
    <w:p w14:paraId="2754CDEC" w14:textId="77777777" w:rsidR="00A54325" w:rsidRPr="00530A8F" w:rsidRDefault="00A54325" w:rsidP="00A54325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hAnsi="Arial" w:cs="Arial"/>
        </w:rPr>
        <w:t>ГОСТ ISO 707 Молоко и молочные продукты. Руководство по отбору проб</w:t>
      </w:r>
    </w:p>
    <w:p w14:paraId="7B6C9AD7" w14:textId="77777777" w:rsidR="00A54325" w:rsidRPr="00530A8F" w:rsidRDefault="00A54325" w:rsidP="00A54325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ГОСТ ISO 7218 Микробиология пищевых продуктов и кормов для животных. О</w:t>
      </w:r>
      <w:r w:rsidRPr="00530A8F">
        <w:rPr>
          <w:rFonts w:ascii="Arial" w:eastAsia="TimesNewRoman" w:hAnsi="Arial" w:cs="Arial"/>
        </w:rPr>
        <w:t>б</w:t>
      </w:r>
      <w:r w:rsidRPr="00530A8F">
        <w:rPr>
          <w:rFonts w:ascii="Arial" w:eastAsia="TimesNewRoman" w:hAnsi="Arial" w:cs="Arial"/>
        </w:rPr>
        <w:t>щие требования и рекомендации по микробиологическим исследованиям</w:t>
      </w:r>
    </w:p>
    <w:p w14:paraId="107D2E95" w14:textId="77777777" w:rsidR="004922B9" w:rsidRPr="00530A8F" w:rsidRDefault="004922B9" w:rsidP="004922B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lastRenderedPageBreak/>
        <w:t>ГОСТ ISO 11133 Микробиология пищевых продуктов, кормов для животных и воды. Приготовление, производство, хранение и определение рабочих характеристик пит</w:t>
      </w:r>
      <w:r w:rsidRPr="00530A8F">
        <w:rPr>
          <w:rFonts w:ascii="Arial" w:eastAsia="TimesNewRoman" w:hAnsi="Arial" w:cs="Arial"/>
        </w:rPr>
        <w:t>а</w:t>
      </w:r>
      <w:r w:rsidRPr="00530A8F">
        <w:rPr>
          <w:rFonts w:ascii="Arial" w:eastAsia="TimesNewRoman" w:hAnsi="Arial" w:cs="Arial"/>
        </w:rPr>
        <w:t>тельных сред</w:t>
      </w:r>
    </w:p>
    <w:p w14:paraId="2D70C300" w14:textId="77777777" w:rsidR="00A54325" w:rsidRPr="00530A8F" w:rsidRDefault="00A54325" w:rsidP="00A54325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ГОСТ ISO 16140 Микробиология продуктов питания и кормов для животных. Пр</w:t>
      </w:r>
      <w:r w:rsidRPr="00530A8F">
        <w:rPr>
          <w:rFonts w:ascii="Arial" w:eastAsia="TimesNewRoman" w:hAnsi="Arial" w:cs="Arial"/>
        </w:rPr>
        <w:t>о</w:t>
      </w:r>
      <w:r w:rsidRPr="00530A8F">
        <w:rPr>
          <w:rFonts w:ascii="Arial" w:eastAsia="TimesNewRoman" w:hAnsi="Arial" w:cs="Arial"/>
        </w:rPr>
        <w:t>токол валидации альтернативных методов</w:t>
      </w:r>
    </w:p>
    <w:p w14:paraId="59F5ABAB" w14:textId="77777777" w:rsidR="00A54325" w:rsidRPr="00530A8F" w:rsidRDefault="00A54325" w:rsidP="00A54325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hAnsi="Arial" w:cs="Arial"/>
        </w:rPr>
        <w:t>ГОСТ ISO 17604* Микробиология пищевой цепи. Отбор проб с туши для микроби</w:t>
      </w:r>
      <w:r w:rsidRPr="00530A8F">
        <w:rPr>
          <w:rFonts w:ascii="Arial" w:hAnsi="Arial" w:cs="Arial"/>
        </w:rPr>
        <w:t>о</w:t>
      </w:r>
      <w:r w:rsidRPr="00530A8F">
        <w:rPr>
          <w:rFonts w:ascii="Arial" w:hAnsi="Arial" w:cs="Arial"/>
        </w:rPr>
        <w:t>логического анализа</w:t>
      </w:r>
    </w:p>
    <w:p w14:paraId="40C7A2B3" w14:textId="77777777" w:rsidR="00C17C10" w:rsidRPr="00530A8F" w:rsidRDefault="00C17C10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ГОСТ ISO/TS 17728 Микробиология пищевой цепи. Методы отбора проб пищевой продукции и кормов для микробиологического анализа</w:t>
      </w:r>
    </w:p>
    <w:p w14:paraId="605FA9EE" w14:textId="77777777" w:rsidR="00B02CAE" w:rsidRPr="00530A8F" w:rsidRDefault="00B02CAE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7BC509CE" w14:textId="77777777" w:rsidR="00A54325" w:rsidRPr="00530A8F" w:rsidRDefault="00A54325" w:rsidP="00A54325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proofErr w:type="gramStart"/>
      <w:r w:rsidRPr="00530A8F">
        <w:rPr>
          <w:rFonts w:ascii="Arial" w:hAnsi="Arial" w:cs="Arial"/>
          <w:sz w:val="22"/>
          <w:szCs w:val="22"/>
        </w:rPr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   –  При пользовании настоящим стандартом целесообразно пр</w:t>
      </w:r>
      <w:r w:rsidRPr="00530A8F">
        <w:rPr>
          <w:rFonts w:ascii="Arial" w:hAnsi="Arial" w:cs="Arial"/>
          <w:sz w:val="22"/>
          <w:szCs w:val="22"/>
        </w:rPr>
        <w:t>о</w:t>
      </w:r>
      <w:r w:rsidRPr="00530A8F">
        <w:rPr>
          <w:rFonts w:ascii="Arial" w:hAnsi="Arial" w:cs="Arial"/>
          <w:sz w:val="22"/>
          <w:szCs w:val="22"/>
        </w:rPr>
        <w:t>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государствах, указанных в пред</w:t>
      </w:r>
      <w:r w:rsidRPr="00530A8F">
        <w:rPr>
          <w:rFonts w:ascii="Arial" w:hAnsi="Arial" w:cs="Arial"/>
          <w:sz w:val="22"/>
          <w:szCs w:val="22"/>
        </w:rPr>
        <w:t>и</w:t>
      </w:r>
      <w:r w:rsidRPr="00530A8F">
        <w:rPr>
          <w:rFonts w:ascii="Arial" w:hAnsi="Arial" w:cs="Arial"/>
          <w:sz w:val="22"/>
          <w:szCs w:val="22"/>
        </w:rPr>
        <w:t>словии, или на официальных сайтах соответствующих национальных органов по стандартиз</w:t>
      </w:r>
      <w:r w:rsidRPr="00530A8F">
        <w:rPr>
          <w:rFonts w:ascii="Arial" w:hAnsi="Arial" w:cs="Arial"/>
          <w:sz w:val="22"/>
          <w:szCs w:val="22"/>
        </w:rPr>
        <w:t>а</w:t>
      </w:r>
      <w:r w:rsidRPr="00530A8F">
        <w:rPr>
          <w:rFonts w:ascii="Arial" w:hAnsi="Arial" w:cs="Arial"/>
          <w:sz w:val="22"/>
          <w:szCs w:val="22"/>
        </w:rPr>
        <w:t>ции. Если на документ дана недатированная ссылка, то следует использовать документ, де</w:t>
      </w:r>
      <w:r w:rsidRPr="00530A8F">
        <w:rPr>
          <w:rFonts w:ascii="Arial" w:hAnsi="Arial" w:cs="Arial"/>
          <w:sz w:val="22"/>
          <w:szCs w:val="22"/>
        </w:rPr>
        <w:t>й</w:t>
      </w:r>
      <w:r w:rsidRPr="00530A8F">
        <w:rPr>
          <w:rFonts w:ascii="Arial" w:hAnsi="Arial" w:cs="Arial"/>
          <w:sz w:val="22"/>
          <w:szCs w:val="22"/>
        </w:rPr>
        <w:t>ствующий на текущий момент, с учетом всех внесенных в него изменений. Если заменен сс</w:t>
      </w:r>
      <w:r w:rsidRPr="00530A8F">
        <w:rPr>
          <w:rFonts w:ascii="Arial" w:hAnsi="Arial" w:cs="Arial"/>
          <w:sz w:val="22"/>
          <w:szCs w:val="22"/>
        </w:rPr>
        <w:t>ы</w:t>
      </w:r>
      <w:r w:rsidRPr="00530A8F">
        <w:rPr>
          <w:rFonts w:ascii="Arial" w:hAnsi="Arial" w:cs="Arial"/>
          <w:sz w:val="22"/>
          <w:szCs w:val="22"/>
        </w:rPr>
        <w:t>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</w:t>
      </w:r>
      <w:r w:rsidRPr="00530A8F">
        <w:rPr>
          <w:rFonts w:ascii="Arial" w:hAnsi="Arial" w:cs="Arial"/>
          <w:sz w:val="22"/>
          <w:szCs w:val="22"/>
        </w:rPr>
        <w:t>о</w:t>
      </w:r>
      <w:r w:rsidRPr="00530A8F">
        <w:rPr>
          <w:rFonts w:ascii="Arial" w:hAnsi="Arial" w:cs="Arial"/>
          <w:sz w:val="22"/>
          <w:szCs w:val="22"/>
        </w:rPr>
        <w:t>торое дана ссылка, то это положение применяется без учета данного изменения. Если ссыло</w:t>
      </w:r>
      <w:r w:rsidRPr="00530A8F">
        <w:rPr>
          <w:rFonts w:ascii="Arial" w:hAnsi="Arial" w:cs="Arial"/>
          <w:sz w:val="22"/>
          <w:szCs w:val="22"/>
        </w:rPr>
        <w:t>ч</w:t>
      </w:r>
      <w:r w:rsidRPr="00530A8F">
        <w:rPr>
          <w:rFonts w:ascii="Arial" w:hAnsi="Arial" w:cs="Arial"/>
          <w:sz w:val="22"/>
          <w:szCs w:val="22"/>
        </w:rPr>
        <w:t>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5106FC7B" w14:textId="77777777" w:rsidR="00B02CAE" w:rsidRPr="00530A8F" w:rsidRDefault="00B02CAE" w:rsidP="00A54325">
      <w:pPr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594087A7" w14:textId="77777777" w:rsidR="00A01435" w:rsidRPr="00530A8F" w:rsidRDefault="00A01435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 xml:space="preserve">3 Термины и определения </w:t>
      </w:r>
    </w:p>
    <w:p w14:paraId="1410DF8A" w14:textId="77777777" w:rsidR="00B02CAE" w:rsidRPr="00530A8F" w:rsidRDefault="00B02CAE" w:rsidP="006B08A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Theme="minorEastAsia" w:hAnsi="Arial" w:cs="Arial"/>
        </w:rPr>
      </w:pPr>
    </w:p>
    <w:p w14:paraId="6F2F97AA" w14:textId="0D879B4C" w:rsidR="0094515D" w:rsidRPr="00530A8F" w:rsidRDefault="0094515D" w:rsidP="0094515D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 настоящем стандарте применены термины по ГОСТ </w:t>
      </w:r>
      <w:r w:rsidRPr="00530A8F">
        <w:rPr>
          <w:sz w:val="24"/>
          <w:szCs w:val="24"/>
          <w:lang w:val="en-US"/>
        </w:rPr>
        <w:t>ISO</w:t>
      </w:r>
      <w:r w:rsidRPr="00530A8F">
        <w:rPr>
          <w:sz w:val="24"/>
          <w:szCs w:val="24"/>
        </w:rPr>
        <w:t xml:space="preserve"> 11133, а также следу</w:t>
      </w:r>
      <w:r w:rsidRPr="00530A8F">
        <w:rPr>
          <w:sz w:val="24"/>
          <w:szCs w:val="24"/>
        </w:rPr>
        <w:t>ю</w:t>
      </w:r>
      <w:r w:rsidRPr="00530A8F">
        <w:rPr>
          <w:sz w:val="24"/>
          <w:szCs w:val="24"/>
        </w:rPr>
        <w:t>щие термины с соответствующими определениями.</w:t>
      </w:r>
      <w:r w:rsidR="00A82BE9" w:rsidRPr="00530A8F">
        <w:rPr>
          <w:sz w:val="24"/>
          <w:szCs w:val="24"/>
        </w:rPr>
        <w:t xml:space="preserve">   </w:t>
      </w:r>
    </w:p>
    <w:p w14:paraId="1B52C15E" w14:textId="16007305" w:rsidR="00063B25" w:rsidRPr="00530A8F" w:rsidRDefault="00184FB3" w:rsidP="006B08A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eastAsiaTheme="minorEastAsia" w:hAnsi="Arial" w:cs="Arial"/>
        </w:rPr>
        <w:t>3</w:t>
      </w:r>
      <w:r w:rsidR="00E47001" w:rsidRPr="00530A8F">
        <w:rPr>
          <w:rFonts w:ascii="Arial" w:eastAsiaTheme="minorEastAsia" w:hAnsi="Arial" w:cs="Arial"/>
        </w:rPr>
        <w:t>.</w:t>
      </w:r>
      <w:r w:rsidRPr="00530A8F">
        <w:rPr>
          <w:rFonts w:ascii="Arial" w:eastAsiaTheme="minorEastAsia" w:hAnsi="Arial" w:cs="Arial"/>
        </w:rPr>
        <w:t>1</w:t>
      </w:r>
      <w:r w:rsidRPr="00530A8F">
        <w:rPr>
          <w:rFonts w:ascii="Arial" w:hAnsi="Arial" w:cs="Arial"/>
          <w:b/>
        </w:rPr>
        <w:t xml:space="preserve"> </w:t>
      </w:r>
      <w:proofErr w:type="spellStart"/>
      <w:r w:rsidRPr="00530A8F">
        <w:rPr>
          <w:rFonts w:ascii="Arial" w:hAnsi="Arial" w:cs="Arial"/>
          <w:b/>
          <w:i/>
        </w:rPr>
        <w:t>Listeria</w:t>
      </w:r>
      <w:proofErr w:type="spellEnd"/>
      <w:r w:rsidRPr="00530A8F">
        <w:rPr>
          <w:rFonts w:ascii="Arial" w:hAnsi="Arial" w:cs="Arial"/>
          <w:b/>
          <w:i/>
        </w:rPr>
        <w:t xml:space="preserve"> </w:t>
      </w:r>
      <w:proofErr w:type="spellStart"/>
      <w:r w:rsidRPr="00530A8F">
        <w:rPr>
          <w:rFonts w:ascii="Arial" w:hAnsi="Arial" w:cs="Arial"/>
          <w:b/>
          <w:i/>
        </w:rPr>
        <w:t>monocytogenes</w:t>
      </w:r>
      <w:proofErr w:type="spellEnd"/>
      <w:r w:rsidR="00E47001" w:rsidRPr="00530A8F">
        <w:rPr>
          <w:rFonts w:ascii="Arial" w:hAnsi="Arial" w:cs="Arial"/>
          <w:b/>
        </w:rPr>
        <w:t xml:space="preserve">: </w:t>
      </w:r>
      <w:r w:rsidR="00D51C3A" w:rsidRPr="00530A8F">
        <w:rPr>
          <w:rFonts w:ascii="Arial" w:hAnsi="Arial" w:cs="Arial"/>
        </w:rPr>
        <w:t>М</w:t>
      </w:r>
      <w:r w:rsidRPr="00530A8F">
        <w:rPr>
          <w:rFonts w:ascii="Arial" w:hAnsi="Arial" w:cs="Arial"/>
        </w:rPr>
        <w:t xml:space="preserve">икроорганизмы, </w:t>
      </w:r>
      <w:r w:rsidR="003A06B8" w:rsidRPr="00530A8F">
        <w:rPr>
          <w:rFonts w:ascii="Arial" w:hAnsi="Arial" w:cs="Arial"/>
        </w:rPr>
        <w:t xml:space="preserve">образующие </w:t>
      </w:r>
      <w:r w:rsidRPr="00530A8F">
        <w:rPr>
          <w:rFonts w:ascii="Arial" w:hAnsi="Arial" w:cs="Arial"/>
        </w:rPr>
        <w:t xml:space="preserve">типичные колонии на </w:t>
      </w:r>
      <w:r w:rsidR="00CD1E24" w:rsidRPr="00530A8F">
        <w:rPr>
          <w:rFonts w:ascii="Arial" w:hAnsi="Arial" w:cs="Arial"/>
        </w:rPr>
        <w:t>плотны</w:t>
      </w:r>
      <w:r w:rsidRPr="00530A8F">
        <w:rPr>
          <w:rFonts w:ascii="Arial" w:hAnsi="Arial" w:cs="Arial"/>
        </w:rPr>
        <w:t xml:space="preserve">х селективных средах и </w:t>
      </w:r>
      <w:r w:rsidR="006B08A4" w:rsidRPr="00530A8F">
        <w:rPr>
          <w:rFonts w:ascii="Arial" w:hAnsi="Arial" w:cs="Arial"/>
        </w:rPr>
        <w:t xml:space="preserve">идентифицируемые по морфологическим, </w:t>
      </w:r>
      <w:proofErr w:type="spellStart"/>
      <w:r w:rsidR="006B08A4" w:rsidRPr="00530A8F">
        <w:rPr>
          <w:rFonts w:ascii="Arial" w:hAnsi="Arial" w:cs="Arial"/>
        </w:rPr>
        <w:t>культурал</w:t>
      </w:r>
      <w:r w:rsidR="006B08A4" w:rsidRPr="00530A8F">
        <w:rPr>
          <w:rFonts w:ascii="Arial" w:hAnsi="Arial" w:cs="Arial"/>
        </w:rPr>
        <w:t>ь</w:t>
      </w:r>
      <w:r w:rsidR="006B08A4" w:rsidRPr="00530A8F">
        <w:rPr>
          <w:rFonts w:ascii="Arial" w:hAnsi="Arial" w:cs="Arial"/>
        </w:rPr>
        <w:t>ным</w:t>
      </w:r>
      <w:proofErr w:type="spellEnd"/>
      <w:r w:rsidR="006B08A4" w:rsidRPr="00530A8F">
        <w:rPr>
          <w:rFonts w:ascii="Arial" w:hAnsi="Arial" w:cs="Arial"/>
        </w:rPr>
        <w:t xml:space="preserve"> и биохимическим свойствам в соответствии с настоящим </w:t>
      </w:r>
      <w:r w:rsidR="003A06B8" w:rsidRPr="00530A8F">
        <w:rPr>
          <w:rFonts w:ascii="Arial" w:hAnsi="Arial" w:cs="Arial"/>
        </w:rPr>
        <w:t>стандартом</w:t>
      </w:r>
      <w:r w:rsidR="00B02CAE" w:rsidRPr="00530A8F">
        <w:rPr>
          <w:rFonts w:ascii="Arial" w:hAnsi="Arial" w:cs="Arial"/>
        </w:rPr>
        <w:t>.</w:t>
      </w:r>
      <w:r w:rsidR="003A06B8" w:rsidRPr="00530A8F">
        <w:rPr>
          <w:rFonts w:ascii="Arial" w:hAnsi="Arial" w:cs="Arial"/>
        </w:rPr>
        <w:t xml:space="preserve"> </w:t>
      </w:r>
    </w:p>
    <w:p w14:paraId="7D2AE3B6" w14:textId="77777777" w:rsidR="0094515D" w:rsidRPr="00530A8F" w:rsidRDefault="0094515D" w:rsidP="00063B25">
      <w:pPr>
        <w:pStyle w:val="FORMATTEXT"/>
        <w:spacing w:line="360" w:lineRule="auto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_________</w:t>
      </w:r>
    </w:p>
    <w:p w14:paraId="716EB36D" w14:textId="77777777" w:rsidR="0094515D" w:rsidRPr="00530A8F" w:rsidRDefault="0094515D" w:rsidP="0094515D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  <w:r w:rsidRPr="00530A8F">
        <w:rPr>
          <w:sz w:val="22"/>
          <w:szCs w:val="22"/>
        </w:rPr>
        <w:t>* В Российской Федерации действует ГОСТ Р ИСО 17604-2011 «Микробиология пищевых продуктов и кормов для животных. Отбор проб с туши для микробиологического анализа».</w:t>
      </w:r>
    </w:p>
    <w:p w14:paraId="154A04C0" w14:textId="77777777" w:rsidR="0094515D" w:rsidRPr="00530A8F" w:rsidRDefault="0094515D" w:rsidP="006B08A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Theme="minorEastAsia" w:hAnsi="Arial" w:cs="Arial"/>
        </w:rPr>
      </w:pPr>
    </w:p>
    <w:p w14:paraId="36906C97" w14:textId="54A6B029" w:rsidR="005038CB" w:rsidRPr="00530A8F" w:rsidRDefault="005038CB" w:rsidP="006B08A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u w:val="single"/>
        </w:rPr>
      </w:pPr>
      <w:r w:rsidRPr="00530A8F">
        <w:rPr>
          <w:rFonts w:ascii="Arial" w:eastAsiaTheme="minorEastAsia" w:hAnsi="Arial" w:cs="Arial"/>
        </w:rPr>
        <w:lastRenderedPageBreak/>
        <w:t>3.2</w:t>
      </w:r>
      <w:r w:rsidRPr="00530A8F">
        <w:t xml:space="preserve"> </w:t>
      </w:r>
      <w:r w:rsidRPr="00530A8F">
        <w:rPr>
          <w:rFonts w:ascii="Arial" w:eastAsiaTheme="minorEastAsia" w:hAnsi="Arial" w:cs="Arial"/>
          <w:b/>
        </w:rPr>
        <w:t>обнаружение</w:t>
      </w:r>
      <w:r w:rsidRPr="00530A8F">
        <w:rPr>
          <w:rFonts w:ascii="Arial" w:hAnsi="Arial" w:cs="Arial"/>
          <w:b/>
          <w:i/>
        </w:rPr>
        <w:t xml:space="preserve"> </w:t>
      </w:r>
      <w:proofErr w:type="spellStart"/>
      <w:r w:rsidRPr="00530A8F">
        <w:rPr>
          <w:rFonts w:ascii="Arial" w:hAnsi="Arial" w:cs="Arial"/>
          <w:b/>
          <w:i/>
        </w:rPr>
        <w:t>Listeria</w:t>
      </w:r>
      <w:proofErr w:type="spellEnd"/>
      <w:r w:rsidRPr="00530A8F">
        <w:rPr>
          <w:rFonts w:ascii="Arial" w:hAnsi="Arial" w:cs="Arial"/>
          <w:b/>
          <w:i/>
        </w:rPr>
        <w:t xml:space="preserve"> </w:t>
      </w:r>
      <w:proofErr w:type="spellStart"/>
      <w:r w:rsidRPr="00530A8F">
        <w:rPr>
          <w:rFonts w:ascii="Arial" w:hAnsi="Arial" w:cs="Arial"/>
          <w:b/>
          <w:i/>
        </w:rPr>
        <w:t>monocytogenes</w:t>
      </w:r>
      <w:proofErr w:type="spellEnd"/>
      <w:r w:rsidRPr="00530A8F">
        <w:rPr>
          <w:b/>
        </w:rPr>
        <w:t xml:space="preserve">: </w:t>
      </w:r>
      <w:r w:rsidR="003A06B8" w:rsidRPr="00530A8F">
        <w:t>О</w:t>
      </w:r>
      <w:r w:rsidRPr="00530A8F">
        <w:rPr>
          <w:rFonts w:ascii="Arial" w:hAnsi="Arial" w:cs="Arial"/>
        </w:rPr>
        <w:t xml:space="preserve">пределение </w:t>
      </w:r>
      <w:r w:rsidR="00CE411B" w:rsidRPr="00530A8F">
        <w:rPr>
          <w:rFonts w:ascii="Arial" w:hAnsi="Arial" w:cs="Arial"/>
        </w:rPr>
        <w:t>наличия или отсутствия</w:t>
      </w:r>
      <w:r w:rsidRPr="00530A8F">
        <w:rPr>
          <w:rFonts w:ascii="Arial" w:hAnsi="Arial" w:cs="Arial"/>
        </w:rPr>
        <w:t xml:space="preserve"> </w:t>
      </w:r>
      <w:r w:rsidR="003A06B8" w:rsidRPr="00530A8F">
        <w:rPr>
          <w:rFonts w:ascii="Arial" w:hAnsi="Arial" w:cs="Arial"/>
        </w:rPr>
        <w:t xml:space="preserve">бактерий </w:t>
      </w:r>
      <w:proofErr w:type="spellStart"/>
      <w:r w:rsidRPr="00530A8F">
        <w:rPr>
          <w:rFonts w:ascii="Arial" w:hAnsi="Arial" w:cs="Arial"/>
          <w:i/>
        </w:rPr>
        <w:t>Listeria</w:t>
      </w:r>
      <w:proofErr w:type="spellEnd"/>
      <w:r w:rsidRPr="00530A8F">
        <w:rPr>
          <w:rFonts w:ascii="Arial" w:hAnsi="Arial" w:cs="Arial"/>
          <w:i/>
        </w:rPr>
        <w:t xml:space="preserve"> </w:t>
      </w:r>
      <w:proofErr w:type="spellStart"/>
      <w:r w:rsidRPr="00530A8F">
        <w:rPr>
          <w:rFonts w:ascii="Arial" w:hAnsi="Arial" w:cs="Arial"/>
          <w:i/>
        </w:rPr>
        <w:t>monocytogenes</w:t>
      </w:r>
      <w:proofErr w:type="spellEnd"/>
      <w:r w:rsidRPr="00530A8F">
        <w:rPr>
          <w:rFonts w:ascii="Arial" w:hAnsi="Arial" w:cs="Arial"/>
        </w:rPr>
        <w:t xml:space="preserve"> в определенной массе или объеме продукта или на определенной поверхности в соответствии с настоящим </w:t>
      </w:r>
      <w:r w:rsidR="00B02CAE" w:rsidRPr="00530A8F">
        <w:rPr>
          <w:rFonts w:ascii="Arial" w:hAnsi="Arial" w:cs="Arial"/>
        </w:rPr>
        <w:t xml:space="preserve">стандартом. </w:t>
      </w:r>
    </w:p>
    <w:p w14:paraId="5C69F41F" w14:textId="1B413D16" w:rsidR="00B02CAE" w:rsidRPr="00530A8F" w:rsidRDefault="00AD20AD" w:rsidP="00191408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3.</w:t>
      </w:r>
      <w:r w:rsidR="00557FF9" w:rsidRPr="00530A8F">
        <w:rPr>
          <w:sz w:val="24"/>
          <w:szCs w:val="24"/>
        </w:rPr>
        <w:t>3</w:t>
      </w:r>
      <w:r w:rsidRPr="00530A8F">
        <w:rPr>
          <w:sz w:val="24"/>
          <w:szCs w:val="24"/>
        </w:rPr>
        <w:t xml:space="preserve"> </w:t>
      </w:r>
      <w:r w:rsidRPr="00530A8F">
        <w:rPr>
          <w:b/>
          <w:sz w:val="24"/>
          <w:szCs w:val="24"/>
        </w:rPr>
        <w:t>бактерии рода</w:t>
      </w:r>
      <w:r w:rsidRPr="00530A8F">
        <w:rPr>
          <w:sz w:val="24"/>
          <w:szCs w:val="24"/>
        </w:rPr>
        <w:t xml:space="preserve"> </w:t>
      </w:r>
      <w:r w:rsidRPr="00530A8F">
        <w:rPr>
          <w:b/>
          <w:sz w:val="24"/>
          <w:szCs w:val="24"/>
          <w:lang w:val="en-US"/>
        </w:rPr>
        <w:t>Listeria</w:t>
      </w:r>
      <w:r w:rsidRPr="00530A8F">
        <w:rPr>
          <w:b/>
          <w:sz w:val="24"/>
          <w:szCs w:val="24"/>
        </w:rPr>
        <w:t xml:space="preserve"> (</w:t>
      </w:r>
      <w:r w:rsidRPr="00530A8F">
        <w:rPr>
          <w:b/>
          <w:i/>
          <w:sz w:val="24"/>
          <w:szCs w:val="24"/>
          <w:lang w:val="en-US"/>
        </w:rPr>
        <w:t>Listeria</w:t>
      </w:r>
      <w:r w:rsidRPr="00530A8F">
        <w:rPr>
          <w:b/>
          <w:i/>
          <w:sz w:val="24"/>
          <w:szCs w:val="24"/>
        </w:rPr>
        <w:t xml:space="preserve"> </w:t>
      </w:r>
      <w:proofErr w:type="spellStart"/>
      <w:r w:rsidRPr="00530A8F">
        <w:rPr>
          <w:b/>
          <w:sz w:val="24"/>
          <w:szCs w:val="24"/>
          <w:lang w:val="en-US"/>
        </w:rPr>
        <w:t>spp</w:t>
      </w:r>
      <w:proofErr w:type="spellEnd"/>
      <w:r w:rsidRPr="00530A8F">
        <w:rPr>
          <w:b/>
          <w:sz w:val="24"/>
          <w:szCs w:val="24"/>
        </w:rPr>
        <w:t>.):</w:t>
      </w:r>
      <w:r w:rsidRPr="00530A8F">
        <w:rPr>
          <w:b/>
          <w:i/>
          <w:sz w:val="24"/>
          <w:szCs w:val="24"/>
        </w:rPr>
        <w:t xml:space="preserve"> </w:t>
      </w:r>
      <w:r w:rsidR="003A06B8" w:rsidRPr="00530A8F">
        <w:rPr>
          <w:sz w:val="24"/>
          <w:szCs w:val="24"/>
        </w:rPr>
        <w:t>Ми</w:t>
      </w:r>
      <w:r w:rsidR="002048E5" w:rsidRPr="00530A8F">
        <w:rPr>
          <w:sz w:val="24"/>
          <w:szCs w:val="24"/>
        </w:rPr>
        <w:t>кроорганизмы, которые образуют т</w:t>
      </w:r>
      <w:r w:rsidR="002048E5" w:rsidRPr="00530A8F">
        <w:rPr>
          <w:sz w:val="24"/>
          <w:szCs w:val="24"/>
        </w:rPr>
        <w:t>и</w:t>
      </w:r>
      <w:r w:rsidR="002048E5" w:rsidRPr="00530A8F">
        <w:rPr>
          <w:sz w:val="24"/>
          <w:szCs w:val="24"/>
        </w:rPr>
        <w:t xml:space="preserve">пичные колонии на плотных селективных средах </w:t>
      </w:r>
      <w:r w:rsidR="002048E5" w:rsidRPr="00530A8F">
        <w:rPr>
          <w:rFonts w:eastAsia="Times New Roman"/>
          <w:sz w:val="24"/>
          <w:szCs w:val="24"/>
        </w:rPr>
        <w:t xml:space="preserve">и </w:t>
      </w:r>
      <w:r w:rsidR="005038CB" w:rsidRPr="00530A8F">
        <w:rPr>
          <w:rFonts w:eastAsia="Times New Roman"/>
          <w:sz w:val="24"/>
          <w:szCs w:val="24"/>
        </w:rPr>
        <w:t>идентифицируемые по морфолог</w:t>
      </w:r>
      <w:r w:rsidR="005038CB" w:rsidRPr="00530A8F">
        <w:rPr>
          <w:rFonts w:eastAsia="Times New Roman"/>
          <w:sz w:val="24"/>
          <w:szCs w:val="24"/>
        </w:rPr>
        <w:t>и</w:t>
      </w:r>
      <w:r w:rsidR="005038CB" w:rsidRPr="00530A8F">
        <w:rPr>
          <w:rFonts w:eastAsia="Times New Roman"/>
          <w:sz w:val="24"/>
          <w:szCs w:val="24"/>
        </w:rPr>
        <w:t xml:space="preserve">ческим, </w:t>
      </w:r>
      <w:proofErr w:type="spellStart"/>
      <w:r w:rsidR="005038CB" w:rsidRPr="00530A8F">
        <w:rPr>
          <w:rFonts w:eastAsia="Times New Roman"/>
          <w:sz w:val="24"/>
          <w:szCs w:val="24"/>
        </w:rPr>
        <w:t>культуральным</w:t>
      </w:r>
      <w:proofErr w:type="spellEnd"/>
      <w:r w:rsidR="005038CB" w:rsidRPr="00530A8F">
        <w:rPr>
          <w:rFonts w:eastAsia="Times New Roman"/>
          <w:sz w:val="24"/>
          <w:szCs w:val="24"/>
        </w:rPr>
        <w:t xml:space="preserve"> и биохимическим свойствам</w:t>
      </w:r>
      <w:r w:rsidR="003548C8" w:rsidRPr="00530A8F">
        <w:rPr>
          <w:rFonts w:eastAsia="Times New Roman"/>
          <w:sz w:val="24"/>
          <w:szCs w:val="24"/>
        </w:rPr>
        <w:t xml:space="preserve"> в соответствии с настоящим </w:t>
      </w:r>
      <w:r w:rsidR="00B02CAE" w:rsidRPr="00530A8F">
        <w:rPr>
          <w:sz w:val="24"/>
          <w:szCs w:val="24"/>
        </w:rPr>
        <w:t>ста</w:t>
      </w:r>
      <w:r w:rsidR="00B02CAE" w:rsidRPr="00530A8F">
        <w:rPr>
          <w:sz w:val="24"/>
          <w:szCs w:val="24"/>
        </w:rPr>
        <w:t>н</w:t>
      </w:r>
      <w:r w:rsidR="00B02CAE" w:rsidRPr="00530A8F">
        <w:rPr>
          <w:sz w:val="24"/>
          <w:szCs w:val="24"/>
        </w:rPr>
        <w:t>дартом.</w:t>
      </w:r>
    </w:p>
    <w:p w14:paraId="097EC300" w14:textId="2A494A41" w:rsidR="003C6A4D" w:rsidRPr="00530A8F" w:rsidRDefault="00654844" w:rsidP="00B02CAE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3.</w:t>
      </w:r>
      <w:r w:rsidR="008B5E40" w:rsidRPr="00530A8F">
        <w:rPr>
          <w:sz w:val="24"/>
          <w:szCs w:val="24"/>
        </w:rPr>
        <w:t>4</w:t>
      </w:r>
      <w:r w:rsidRPr="00530A8F">
        <w:rPr>
          <w:sz w:val="24"/>
          <w:szCs w:val="24"/>
        </w:rPr>
        <w:t xml:space="preserve"> </w:t>
      </w:r>
      <w:r w:rsidR="00E44374" w:rsidRPr="00530A8F">
        <w:rPr>
          <w:b/>
          <w:sz w:val="24"/>
          <w:szCs w:val="24"/>
        </w:rPr>
        <w:t>обнаружение бактери</w:t>
      </w:r>
      <w:r w:rsidR="00B02CAE" w:rsidRPr="00530A8F">
        <w:rPr>
          <w:b/>
          <w:sz w:val="24"/>
          <w:szCs w:val="24"/>
        </w:rPr>
        <w:t>й</w:t>
      </w:r>
      <w:r w:rsidR="00E44374" w:rsidRPr="00530A8F">
        <w:rPr>
          <w:b/>
          <w:sz w:val="24"/>
          <w:szCs w:val="24"/>
        </w:rPr>
        <w:t xml:space="preserve"> рода </w:t>
      </w:r>
      <w:proofErr w:type="spellStart"/>
      <w:r w:rsidR="00E44374" w:rsidRPr="00530A8F">
        <w:rPr>
          <w:b/>
          <w:i/>
          <w:sz w:val="24"/>
          <w:szCs w:val="24"/>
        </w:rPr>
        <w:t>Listeria</w:t>
      </w:r>
      <w:proofErr w:type="spellEnd"/>
      <w:r w:rsidR="00E44374" w:rsidRPr="00530A8F">
        <w:rPr>
          <w:b/>
          <w:i/>
          <w:sz w:val="24"/>
          <w:szCs w:val="24"/>
        </w:rPr>
        <w:t xml:space="preserve"> </w:t>
      </w:r>
      <w:r w:rsidR="00E44374" w:rsidRPr="00530A8F">
        <w:rPr>
          <w:b/>
          <w:sz w:val="24"/>
          <w:szCs w:val="24"/>
        </w:rPr>
        <w:t>(</w:t>
      </w:r>
      <w:proofErr w:type="spellStart"/>
      <w:r w:rsidR="00E44374" w:rsidRPr="00530A8F">
        <w:rPr>
          <w:b/>
          <w:i/>
          <w:sz w:val="24"/>
          <w:szCs w:val="24"/>
        </w:rPr>
        <w:t>Listeria</w:t>
      </w:r>
      <w:proofErr w:type="spellEnd"/>
      <w:r w:rsidR="00E44374" w:rsidRPr="00530A8F">
        <w:rPr>
          <w:b/>
          <w:sz w:val="24"/>
          <w:szCs w:val="24"/>
        </w:rPr>
        <w:t xml:space="preserve"> </w:t>
      </w:r>
      <w:proofErr w:type="spellStart"/>
      <w:r w:rsidR="00E44374" w:rsidRPr="00530A8F">
        <w:rPr>
          <w:b/>
          <w:sz w:val="24"/>
          <w:szCs w:val="24"/>
        </w:rPr>
        <w:t>spp</w:t>
      </w:r>
      <w:proofErr w:type="spellEnd"/>
      <w:r w:rsidR="00E44374" w:rsidRPr="00530A8F">
        <w:rPr>
          <w:b/>
          <w:sz w:val="24"/>
          <w:szCs w:val="24"/>
        </w:rPr>
        <w:t>.):</w:t>
      </w:r>
      <w:r w:rsidR="003C6A4D" w:rsidRPr="00530A8F">
        <w:rPr>
          <w:sz w:val="24"/>
          <w:szCs w:val="24"/>
        </w:rPr>
        <w:t xml:space="preserve"> </w:t>
      </w:r>
      <w:r w:rsidR="00B02CAE" w:rsidRPr="00530A8F">
        <w:rPr>
          <w:sz w:val="24"/>
          <w:szCs w:val="24"/>
        </w:rPr>
        <w:t>О</w:t>
      </w:r>
      <w:r w:rsidR="003C6A4D" w:rsidRPr="00530A8F">
        <w:rPr>
          <w:sz w:val="24"/>
          <w:szCs w:val="24"/>
        </w:rPr>
        <w:t xml:space="preserve">пределение наличия или отсутствия </w:t>
      </w:r>
      <w:proofErr w:type="spellStart"/>
      <w:r w:rsidR="008F2EFD" w:rsidRPr="00530A8F">
        <w:rPr>
          <w:i/>
          <w:sz w:val="24"/>
          <w:szCs w:val="24"/>
        </w:rPr>
        <w:t>Listeria</w:t>
      </w:r>
      <w:proofErr w:type="spellEnd"/>
      <w:r w:rsidR="008F2EFD" w:rsidRPr="00530A8F">
        <w:rPr>
          <w:i/>
          <w:sz w:val="24"/>
          <w:szCs w:val="24"/>
        </w:rPr>
        <w:t xml:space="preserve"> </w:t>
      </w:r>
      <w:proofErr w:type="spellStart"/>
      <w:r w:rsidR="008F2EFD" w:rsidRPr="00530A8F">
        <w:rPr>
          <w:sz w:val="24"/>
          <w:szCs w:val="24"/>
        </w:rPr>
        <w:t>spp</w:t>
      </w:r>
      <w:proofErr w:type="spellEnd"/>
      <w:r w:rsidR="00B02CAE" w:rsidRPr="00530A8F">
        <w:rPr>
          <w:sz w:val="24"/>
          <w:szCs w:val="24"/>
        </w:rPr>
        <w:t>.</w:t>
      </w:r>
      <w:r w:rsidR="008F2EFD" w:rsidRPr="00530A8F">
        <w:rPr>
          <w:sz w:val="24"/>
          <w:szCs w:val="24"/>
        </w:rPr>
        <w:t xml:space="preserve"> </w:t>
      </w:r>
      <w:r w:rsidR="003C6A4D" w:rsidRPr="00530A8F">
        <w:rPr>
          <w:sz w:val="24"/>
          <w:szCs w:val="24"/>
        </w:rPr>
        <w:t>в определенной массе или объеме продукта или на опр</w:t>
      </w:r>
      <w:r w:rsidR="003C6A4D" w:rsidRPr="00530A8F">
        <w:rPr>
          <w:sz w:val="24"/>
          <w:szCs w:val="24"/>
        </w:rPr>
        <w:t>е</w:t>
      </w:r>
      <w:r w:rsidR="003C6A4D" w:rsidRPr="00530A8F">
        <w:rPr>
          <w:sz w:val="24"/>
          <w:szCs w:val="24"/>
        </w:rPr>
        <w:t xml:space="preserve">деленной поверхности  в соответствии с настоящим </w:t>
      </w:r>
      <w:r w:rsidR="00B02CAE" w:rsidRPr="00530A8F">
        <w:rPr>
          <w:sz w:val="24"/>
          <w:szCs w:val="24"/>
        </w:rPr>
        <w:t>стандартом.</w:t>
      </w:r>
    </w:p>
    <w:p w14:paraId="52FA20AE" w14:textId="77777777" w:rsidR="003C6A4D" w:rsidRPr="00530A8F" w:rsidRDefault="003C6A4D" w:rsidP="00AD20AD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</w:p>
    <w:p w14:paraId="02DC30A2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  <w:b/>
          <w:sz w:val="28"/>
          <w:szCs w:val="28"/>
        </w:rPr>
      </w:pPr>
      <w:r w:rsidRPr="00530A8F">
        <w:rPr>
          <w:rFonts w:ascii="Arial" w:hAnsi="Arial" w:cs="Arial"/>
          <w:b/>
          <w:sz w:val="28"/>
          <w:szCs w:val="28"/>
        </w:rPr>
        <w:t xml:space="preserve">4 Сокращения </w:t>
      </w:r>
    </w:p>
    <w:p w14:paraId="54426156" w14:textId="77777777" w:rsidR="001A1E77" w:rsidRPr="00530A8F" w:rsidRDefault="001A1E77" w:rsidP="00AD20AD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119CF9B6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В настоящем стандарте </w:t>
      </w:r>
      <w:r w:rsidR="001B045D" w:rsidRPr="00530A8F">
        <w:rPr>
          <w:rFonts w:ascii="Arial" w:hAnsi="Arial" w:cs="Arial"/>
        </w:rPr>
        <w:t>используют</w:t>
      </w:r>
      <w:r w:rsidR="008779A2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следующие сокращения</w:t>
      </w:r>
      <w:r w:rsidR="008779A2" w:rsidRPr="00530A8F">
        <w:rPr>
          <w:rFonts w:ascii="Arial" w:hAnsi="Arial" w:cs="Arial"/>
        </w:rPr>
        <w:t>.</w:t>
      </w:r>
    </w:p>
    <w:p w14:paraId="4E2480F3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ALOA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="001A1E77" w:rsidRPr="00530A8F">
        <w:rPr>
          <w:rFonts w:ascii="Arial" w:hAnsi="Arial" w:cs="Arial"/>
        </w:rPr>
        <w:t xml:space="preserve"> </w:t>
      </w:r>
      <w:proofErr w:type="spellStart"/>
      <w:r w:rsidR="00995237" w:rsidRPr="00530A8F">
        <w:rPr>
          <w:rFonts w:ascii="Arial" w:hAnsi="Arial" w:cs="Arial"/>
        </w:rPr>
        <w:t>Listeria</w:t>
      </w:r>
      <w:proofErr w:type="spellEnd"/>
      <w:r w:rsidR="001A1E77"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пo</w:t>
      </w:r>
      <w:proofErr w:type="spellEnd"/>
      <w:r w:rsidR="009B3284"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Оттавиани</w:t>
      </w:r>
      <w:proofErr w:type="spellEnd"/>
      <w:r w:rsidRPr="00530A8F">
        <w:rPr>
          <w:rFonts w:ascii="Arial" w:hAnsi="Arial" w:cs="Arial"/>
        </w:rPr>
        <w:t xml:space="preserve"> и </w:t>
      </w:r>
      <w:proofErr w:type="spellStart"/>
      <w:r w:rsidRPr="00530A8F">
        <w:rPr>
          <w:rFonts w:ascii="Arial" w:hAnsi="Arial" w:cs="Arial"/>
        </w:rPr>
        <w:t>Агости</w:t>
      </w:r>
      <w:proofErr w:type="spellEnd"/>
      <w:r w:rsidR="008779A2" w:rsidRPr="00530A8F">
        <w:rPr>
          <w:rFonts w:ascii="Arial" w:hAnsi="Arial" w:cs="Arial"/>
        </w:rPr>
        <w:t>.</w:t>
      </w:r>
    </w:p>
    <w:p w14:paraId="6973CF34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  <w:i/>
        </w:rPr>
      </w:pPr>
      <w:r w:rsidRPr="00530A8F">
        <w:rPr>
          <w:rFonts w:ascii="Arial" w:hAnsi="Arial" w:cs="Arial"/>
          <w:b/>
        </w:rPr>
        <w:t>ГРМ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гидроли</w:t>
      </w:r>
      <w:r w:rsidR="0014649B" w:rsidRPr="00530A8F">
        <w:rPr>
          <w:rFonts w:ascii="Arial" w:hAnsi="Arial" w:cs="Arial"/>
        </w:rPr>
        <w:t>зат</w:t>
      </w:r>
      <w:proofErr w:type="spellEnd"/>
      <w:r w:rsidR="0014649B" w:rsidRPr="00530A8F">
        <w:rPr>
          <w:rFonts w:ascii="Arial" w:hAnsi="Arial" w:cs="Arial"/>
        </w:rPr>
        <w:t xml:space="preserve"> рыбной муки</w:t>
      </w:r>
      <w:r w:rsidR="008779A2" w:rsidRPr="00530A8F">
        <w:rPr>
          <w:rFonts w:ascii="Arial" w:hAnsi="Arial" w:cs="Arial"/>
        </w:rPr>
        <w:t>.</w:t>
      </w:r>
    </w:p>
    <w:p w14:paraId="1AE0F16F" w14:textId="77777777" w:rsidR="0014649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  <w:i/>
        </w:rPr>
      </w:pPr>
      <w:r w:rsidRPr="00530A8F">
        <w:rPr>
          <w:rFonts w:ascii="Arial" w:hAnsi="Arial" w:cs="Arial"/>
          <w:b/>
        </w:rPr>
        <w:t>ИФА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иммуноферментный анализ</w:t>
      </w:r>
      <w:r w:rsidR="008779A2" w:rsidRPr="00530A8F">
        <w:rPr>
          <w:rFonts w:ascii="Arial" w:hAnsi="Arial" w:cs="Arial"/>
        </w:rPr>
        <w:t>.</w:t>
      </w:r>
    </w:p>
    <w:p w14:paraId="429AE63F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МПА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мясопептонный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="008779A2" w:rsidRPr="00530A8F">
        <w:rPr>
          <w:rFonts w:ascii="Arial" w:hAnsi="Arial" w:cs="Arial"/>
        </w:rPr>
        <w:t>.</w:t>
      </w:r>
    </w:p>
    <w:p w14:paraId="4B7FDE32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МПБ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 xml:space="preserve">– </w:t>
      </w:r>
      <w:r w:rsidRPr="00530A8F">
        <w:rPr>
          <w:rFonts w:ascii="Arial" w:hAnsi="Arial" w:cs="Arial"/>
        </w:rPr>
        <w:t>мясопептонный бульон</w:t>
      </w:r>
      <w:r w:rsidR="008779A2" w:rsidRPr="00530A8F">
        <w:rPr>
          <w:rFonts w:ascii="Arial" w:hAnsi="Arial" w:cs="Arial"/>
        </w:rPr>
        <w:t>.</w:t>
      </w:r>
    </w:p>
    <w:p w14:paraId="037BFFCE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ПАЛ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питательный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Pr="00530A8F">
        <w:rPr>
          <w:rFonts w:ascii="Arial" w:hAnsi="Arial" w:cs="Arial"/>
        </w:rPr>
        <w:t xml:space="preserve"> для выделения листерий</w:t>
      </w:r>
      <w:r w:rsidR="008779A2" w:rsidRPr="00530A8F">
        <w:rPr>
          <w:rFonts w:ascii="Arial" w:hAnsi="Arial" w:cs="Arial"/>
        </w:rPr>
        <w:t>.</w:t>
      </w:r>
    </w:p>
    <w:p w14:paraId="47113AEE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ПБЛ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питательный бульон для выделения листерий</w:t>
      </w:r>
      <w:r w:rsidR="008779A2" w:rsidRPr="00530A8F">
        <w:rPr>
          <w:rFonts w:ascii="Arial" w:hAnsi="Arial" w:cs="Arial"/>
        </w:rPr>
        <w:t>.</w:t>
      </w:r>
    </w:p>
    <w:p w14:paraId="7B0EA608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ПЦР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полимеразная цепная реакция</w:t>
      </w:r>
      <w:r w:rsidR="008779A2" w:rsidRPr="00530A8F">
        <w:rPr>
          <w:rFonts w:ascii="Arial" w:hAnsi="Arial" w:cs="Arial"/>
        </w:rPr>
        <w:t>.</w:t>
      </w:r>
    </w:p>
    <w:p w14:paraId="7C047E7C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TSYEA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триптон</w:t>
      </w:r>
      <w:proofErr w:type="spellEnd"/>
      <w:r w:rsidRPr="00530A8F">
        <w:rPr>
          <w:rFonts w:ascii="Arial" w:hAnsi="Arial" w:cs="Arial"/>
        </w:rPr>
        <w:t xml:space="preserve">-соевый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Pr="00530A8F">
        <w:rPr>
          <w:rFonts w:ascii="Arial" w:hAnsi="Arial" w:cs="Arial"/>
        </w:rPr>
        <w:t xml:space="preserve"> с дрожжевым экстрактом</w:t>
      </w:r>
      <w:r w:rsidR="008779A2" w:rsidRPr="00530A8F">
        <w:rPr>
          <w:rFonts w:ascii="Arial" w:hAnsi="Arial" w:cs="Arial"/>
        </w:rPr>
        <w:t>.</w:t>
      </w:r>
    </w:p>
    <w:p w14:paraId="5375455F" w14:textId="77777777" w:rsidR="0010428B" w:rsidRPr="00530A8F" w:rsidRDefault="0010428B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TSYEB</w:t>
      </w:r>
      <w:r w:rsidRPr="00530A8F">
        <w:rPr>
          <w:rFonts w:ascii="Arial" w:hAnsi="Arial" w:cs="Arial"/>
        </w:rPr>
        <w:t xml:space="preserve"> </w:t>
      </w:r>
      <w:r w:rsidR="001A1E77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триптон</w:t>
      </w:r>
      <w:proofErr w:type="spellEnd"/>
      <w:r w:rsidRPr="00530A8F">
        <w:rPr>
          <w:rFonts w:ascii="Arial" w:hAnsi="Arial" w:cs="Arial"/>
        </w:rPr>
        <w:t>-соевый бульон с дрожжевым экстрактом.</w:t>
      </w:r>
    </w:p>
    <w:p w14:paraId="54F31DC2" w14:textId="77777777" w:rsidR="007D7BB2" w:rsidRPr="00530A8F" w:rsidRDefault="007D7BB2" w:rsidP="00AD20AD">
      <w:pPr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lang w:val="en-US"/>
        </w:rPr>
        <w:t>VP</w:t>
      </w:r>
      <w:r w:rsidR="00AD0195" w:rsidRPr="00530A8F">
        <w:rPr>
          <w:rFonts w:ascii="Arial" w:hAnsi="Arial" w:cs="Arial"/>
        </w:rPr>
        <w:t xml:space="preserve"> –</w:t>
      </w:r>
      <w:r w:rsidRPr="00530A8F">
        <w:rPr>
          <w:rFonts w:ascii="Arial" w:hAnsi="Arial" w:cs="Arial"/>
        </w:rPr>
        <w:t xml:space="preserve"> реакция </w:t>
      </w:r>
      <w:proofErr w:type="spellStart"/>
      <w:r w:rsidRPr="00530A8F">
        <w:rPr>
          <w:rFonts w:ascii="Arial" w:hAnsi="Arial" w:cs="Arial"/>
        </w:rPr>
        <w:t>Фогеса-Проскауэра</w:t>
      </w:r>
      <w:proofErr w:type="spellEnd"/>
      <w:r w:rsidR="001A1E77" w:rsidRPr="00530A8F">
        <w:rPr>
          <w:rFonts w:ascii="Arial" w:hAnsi="Arial" w:cs="Arial"/>
        </w:rPr>
        <w:t>.</w:t>
      </w:r>
    </w:p>
    <w:p w14:paraId="0DC989ED" w14:textId="77777777" w:rsidR="008779A2" w:rsidRPr="00530A8F" w:rsidRDefault="008779A2" w:rsidP="00AD20AD">
      <w:pPr>
        <w:spacing w:line="360" w:lineRule="auto"/>
        <w:ind w:firstLine="510"/>
        <w:jc w:val="both"/>
        <w:rPr>
          <w:rFonts w:ascii="Arial" w:hAnsi="Arial" w:cs="Arial"/>
        </w:rPr>
      </w:pPr>
    </w:p>
    <w:p w14:paraId="07BCF289" w14:textId="77777777" w:rsidR="00933EF7" w:rsidRPr="00530A8F" w:rsidRDefault="00000AFB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color w:val="000000"/>
          <w:sz w:val="28"/>
          <w:szCs w:val="28"/>
        </w:rPr>
        <w:t xml:space="preserve">5 </w:t>
      </w:r>
      <w:r w:rsidR="00933EF7" w:rsidRPr="00530A8F">
        <w:rPr>
          <w:rFonts w:ascii="Arial" w:hAnsi="Arial" w:cs="Arial"/>
          <w:b/>
          <w:bCs/>
          <w:sz w:val="28"/>
          <w:szCs w:val="28"/>
        </w:rPr>
        <w:t xml:space="preserve">Сущность метода </w:t>
      </w:r>
    </w:p>
    <w:p w14:paraId="76B13667" w14:textId="77777777" w:rsidR="008779A2" w:rsidRPr="00530A8F" w:rsidRDefault="008779A2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0780F5F2" w14:textId="77777777" w:rsidR="006D0C5E" w:rsidRPr="00530A8F" w:rsidRDefault="009A1CF8" w:rsidP="001B045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Метод выявления бактерий </w:t>
      </w:r>
      <w:r w:rsidRPr="00530A8F">
        <w:rPr>
          <w:rFonts w:ascii="Arial" w:eastAsia="TimesNewRoman" w:hAnsi="Arial" w:cs="Arial"/>
          <w:i/>
        </w:rPr>
        <w:t xml:space="preserve">L. </w:t>
      </w:r>
      <w:proofErr w:type="spellStart"/>
      <w:r w:rsidRPr="00530A8F">
        <w:rPr>
          <w:rFonts w:ascii="Arial" w:eastAsia="TimesNewRoman" w:hAnsi="Arial" w:cs="Arial"/>
          <w:i/>
        </w:rPr>
        <w:t>monocytogenes</w:t>
      </w:r>
      <w:proofErr w:type="spellEnd"/>
      <w:r w:rsidR="002E03EC" w:rsidRPr="00530A8F">
        <w:rPr>
          <w:rFonts w:ascii="Arial" w:eastAsia="TimesNewRoman" w:hAnsi="Arial" w:cs="Arial"/>
        </w:rPr>
        <w:t xml:space="preserve"> и других видов </w:t>
      </w:r>
      <w:proofErr w:type="spellStart"/>
      <w:r w:rsidR="00995237" w:rsidRPr="00530A8F">
        <w:rPr>
          <w:rFonts w:ascii="Arial" w:eastAsia="TimesNewRoman" w:hAnsi="Arial" w:cs="Arial"/>
          <w:i/>
        </w:rPr>
        <w:t>Listeria</w:t>
      </w:r>
      <w:proofErr w:type="spellEnd"/>
      <w:r w:rsidR="00C81F48" w:rsidRPr="00530A8F">
        <w:rPr>
          <w:rFonts w:ascii="Arial" w:eastAsia="TimesNewRoman" w:hAnsi="Arial" w:cs="Arial"/>
          <w:i/>
        </w:rPr>
        <w:t xml:space="preserve"> </w:t>
      </w:r>
      <w:r w:rsidR="002E03EC" w:rsidRPr="00530A8F">
        <w:rPr>
          <w:rFonts w:ascii="Arial" w:eastAsia="TimesNewRoman" w:hAnsi="Arial" w:cs="Arial"/>
          <w:i/>
        </w:rPr>
        <w:t>(</w:t>
      </w:r>
      <w:proofErr w:type="spellStart"/>
      <w:r w:rsidR="00995237" w:rsidRPr="00530A8F">
        <w:rPr>
          <w:rFonts w:ascii="Arial" w:eastAsia="TimesNewRoman" w:hAnsi="Arial" w:cs="Arial"/>
          <w:i/>
        </w:rPr>
        <w:t>Listeria</w:t>
      </w:r>
      <w:proofErr w:type="spellEnd"/>
      <w:r w:rsidR="00C81F48" w:rsidRPr="00530A8F">
        <w:rPr>
          <w:rFonts w:ascii="Arial" w:eastAsia="TimesNewRoman" w:hAnsi="Arial" w:cs="Arial"/>
          <w:i/>
        </w:rPr>
        <w:t xml:space="preserve"> </w:t>
      </w:r>
      <w:proofErr w:type="spellStart"/>
      <w:r w:rsidRPr="00530A8F">
        <w:rPr>
          <w:rFonts w:ascii="Arial" w:eastAsia="TimesNewRoman" w:hAnsi="Arial" w:cs="Arial"/>
        </w:rPr>
        <w:t>spp</w:t>
      </w:r>
      <w:proofErr w:type="spellEnd"/>
      <w:r w:rsidRPr="00530A8F">
        <w:rPr>
          <w:rFonts w:ascii="Arial" w:eastAsia="TimesNewRoman" w:hAnsi="Arial" w:cs="Arial"/>
        </w:rPr>
        <w:t>.</w:t>
      </w:r>
      <w:r w:rsidR="002E03EC" w:rsidRPr="00530A8F">
        <w:rPr>
          <w:rFonts w:ascii="Arial" w:eastAsia="TimesNewRoman" w:hAnsi="Arial" w:cs="Arial"/>
        </w:rPr>
        <w:t>)</w:t>
      </w:r>
      <w:r w:rsidRPr="00530A8F">
        <w:rPr>
          <w:rFonts w:ascii="Arial" w:eastAsia="TimesNewRoman" w:hAnsi="Arial" w:cs="Arial"/>
        </w:rPr>
        <w:t xml:space="preserve"> в определенной массе или объеме продукта, а также </w:t>
      </w:r>
      <w:r w:rsidR="00663BB3" w:rsidRPr="00530A8F">
        <w:rPr>
          <w:rFonts w:ascii="Arial" w:eastAsia="TimesNewRoman" w:hAnsi="Arial" w:cs="Arial"/>
        </w:rPr>
        <w:t xml:space="preserve">на определенной площади </w:t>
      </w:r>
      <w:r w:rsidR="0014649B" w:rsidRPr="00530A8F">
        <w:rPr>
          <w:rFonts w:ascii="Arial" w:eastAsia="TimesNewRoman" w:hAnsi="Arial" w:cs="Arial"/>
        </w:rPr>
        <w:t>п</w:t>
      </w:r>
      <w:r w:rsidR="0014649B" w:rsidRPr="00530A8F">
        <w:rPr>
          <w:rFonts w:ascii="Arial" w:eastAsia="TimesNewRoman" w:hAnsi="Arial" w:cs="Arial"/>
        </w:rPr>
        <w:t>о</w:t>
      </w:r>
      <w:r w:rsidR="0014649B" w:rsidRPr="00530A8F">
        <w:rPr>
          <w:rFonts w:ascii="Arial" w:eastAsia="TimesNewRoman" w:hAnsi="Arial" w:cs="Arial"/>
        </w:rPr>
        <w:t xml:space="preserve">верхности </w:t>
      </w:r>
      <w:r w:rsidR="00663BB3" w:rsidRPr="00530A8F">
        <w:rPr>
          <w:rFonts w:ascii="Arial" w:eastAsia="TimesNewRoman" w:hAnsi="Arial" w:cs="Arial"/>
        </w:rPr>
        <w:t xml:space="preserve">производственной окружающей среды </w:t>
      </w:r>
      <w:r w:rsidRPr="00530A8F">
        <w:rPr>
          <w:rFonts w:ascii="Arial" w:eastAsia="TimesNewRoman" w:hAnsi="Arial" w:cs="Arial"/>
        </w:rPr>
        <w:t>состоит из четырех последовател</w:t>
      </w:r>
      <w:r w:rsidRPr="00530A8F">
        <w:rPr>
          <w:rFonts w:ascii="Arial" w:eastAsia="TimesNewRoman" w:hAnsi="Arial" w:cs="Arial"/>
        </w:rPr>
        <w:t>ь</w:t>
      </w:r>
      <w:r w:rsidRPr="00530A8F">
        <w:rPr>
          <w:rFonts w:ascii="Arial" w:eastAsia="TimesNewRoman" w:hAnsi="Arial" w:cs="Arial"/>
        </w:rPr>
        <w:t>ных этапов (см. 5.1, 5.2, 5.3, 5.4 и приложение А).</w:t>
      </w:r>
    </w:p>
    <w:p w14:paraId="7968075F" w14:textId="0C971466" w:rsidR="00572BEB" w:rsidRPr="00530A8F" w:rsidRDefault="00572BEB" w:rsidP="001B045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trike/>
        </w:rPr>
      </w:pPr>
      <w:r w:rsidRPr="00530A8F">
        <w:rPr>
          <w:rFonts w:ascii="Arial" w:eastAsia="TimesNewRoman" w:hAnsi="Arial" w:cs="Arial"/>
        </w:rPr>
        <w:lastRenderedPageBreak/>
        <w:t>5.1 Первичное обогащение анализируемой пробы в жидкой среде со сниженной концентрацией селективных компонентов (</w:t>
      </w:r>
      <w:proofErr w:type="spellStart"/>
      <w:r w:rsidRPr="00530A8F">
        <w:rPr>
          <w:rFonts w:ascii="Arial" w:eastAsia="TimesNewRoman" w:hAnsi="Arial" w:cs="Arial"/>
        </w:rPr>
        <w:t>полуконцентрированный</w:t>
      </w:r>
      <w:proofErr w:type="spellEnd"/>
      <w:r w:rsidRPr="00530A8F">
        <w:rPr>
          <w:rFonts w:ascii="Arial" w:eastAsia="TimesNewRoman" w:hAnsi="Arial" w:cs="Arial"/>
        </w:rPr>
        <w:t xml:space="preserve"> бульон Фразера) при температуре 30</w:t>
      </w:r>
      <w:proofErr w:type="gramStart"/>
      <w:r w:rsidRPr="00530A8F">
        <w:rPr>
          <w:rFonts w:ascii="Arial" w:eastAsia="TimesNewRoman" w:hAnsi="Arial" w:cs="Arial"/>
        </w:rPr>
        <w:t xml:space="preserve"> °С</w:t>
      </w:r>
      <w:proofErr w:type="gramEnd"/>
      <w:r w:rsidRPr="00530A8F">
        <w:rPr>
          <w:rFonts w:ascii="Arial" w:eastAsia="TimesNewRoman" w:hAnsi="Arial" w:cs="Arial"/>
        </w:rPr>
        <w:t xml:space="preserve"> </w:t>
      </w:r>
      <w:r w:rsidR="001010A6" w:rsidRPr="00530A8F">
        <w:rPr>
          <w:rFonts w:ascii="Arial" w:eastAsia="TimesNewRoman" w:hAnsi="Arial" w:cs="Arial"/>
        </w:rPr>
        <w:t xml:space="preserve"> в течение 24–26 ч.</w:t>
      </w:r>
    </w:p>
    <w:p w14:paraId="3EE6559B" w14:textId="77777777" w:rsidR="0094515D" w:rsidRPr="00530A8F" w:rsidRDefault="0094515D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26EFCC23" w14:textId="77777777" w:rsidR="00572BEB" w:rsidRPr="00530A8F" w:rsidRDefault="00151223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530A8F">
        <w:rPr>
          <w:rFonts w:ascii="Arial" w:hAnsi="Arial" w:cs="Arial"/>
          <w:sz w:val="22"/>
          <w:szCs w:val="22"/>
        </w:rPr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   – </w:t>
      </w:r>
      <w:r w:rsidR="00572BEB" w:rsidRPr="00530A8F">
        <w:rPr>
          <w:rFonts w:ascii="Arial" w:eastAsia="TimesNewRoman" w:hAnsi="Arial" w:cs="Arial"/>
          <w:sz w:val="22"/>
          <w:szCs w:val="22"/>
        </w:rPr>
        <w:t xml:space="preserve">Бактерии рода </w:t>
      </w:r>
      <w:proofErr w:type="spellStart"/>
      <w:r w:rsidR="00995237" w:rsidRPr="00530A8F">
        <w:rPr>
          <w:rFonts w:ascii="Arial" w:eastAsia="TimesNewRoman" w:hAnsi="Arial" w:cs="Arial"/>
          <w:i/>
          <w:sz w:val="22"/>
          <w:szCs w:val="22"/>
        </w:rPr>
        <w:t>Listeria</w:t>
      </w:r>
      <w:proofErr w:type="spellEnd"/>
      <w:r w:rsidR="00572BEB" w:rsidRPr="00530A8F">
        <w:rPr>
          <w:rFonts w:ascii="Arial" w:eastAsia="TimesNewRoman" w:hAnsi="Arial" w:cs="Arial"/>
          <w:sz w:val="22"/>
          <w:szCs w:val="22"/>
        </w:rPr>
        <w:t xml:space="preserve"> в продукте могут находиться в небол</w:t>
      </w:r>
      <w:r w:rsidR="00572BEB" w:rsidRPr="00530A8F">
        <w:rPr>
          <w:rFonts w:ascii="Arial" w:eastAsia="TimesNewRoman" w:hAnsi="Arial" w:cs="Arial"/>
          <w:sz w:val="22"/>
          <w:szCs w:val="22"/>
        </w:rPr>
        <w:t>ь</w:t>
      </w:r>
      <w:r w:rsidR="00572BEB" w:rsidRPr="00530A8F">
        <w:rPr>
          <w:rFonts w:ascii="Arial" w:eastAsia="TimesNewRoman" w:hAnsi="Arial" w:cs="Arial"/>
          <w:sz w:val="22"/>
          <w:szCs w:val="22"/>
        </w:rPr>
        <w:t>шом количестве, очень часто на фоне значительного количества микроорганизмов других р</w:t>
      </w:r>
      <w:r w:rsidR="00572BEB" w:rsidRPr="00530A8F">
        <w:rPr>
          <w:rFonts w:ascii="Arial" w:eastAsia="TimesNewRoman" w:hAnsi="Arial" w:cs="Arial"/>
          <w:sz w:val="22"/>
          <w:szCs w:val="22"/>
        </w:rPr>
        <w:t>о</w:t>
      </w:r>
      <w:r w:rsidR="00572BEB" w:rsidRPr="00530A8F">
        <w:rPr>
          <w:rFonts w:ascii="Arial" w:eastAsia="TimesNewRoman" w:hAnsi="Arial" w:cs="Arial"/>
          <w:sz w:val="22"/>
          <w:szCs w:val="22"/>
        </w:rPr>
        <w:t xml:space="preserve">дов. Поэтому для выявления небольшого количества бактерий рода </w:t>
      </w:r>
      <w:proofErr w:type="spellStart"/>
      <w:r w:rsidR="00995237" w:rsidRPr="00530A8F">
        <w:rPr>
          <w:rFonts w:ascii="Arial" w:eastAsia="TimesNewRoman" w:hAnsi="Arial" w:cs="Arial"/>
          <w:i/>
          <w:sz w:val="22"/>
          <w:szCs w:val="22"/>
        </w:rPr>
        <w:t>Listeria</w:t>
      </w:r>
      <w:proofErr w:type="spellEnd"/>
      <w:r w:rsidR="00572BEB" w:rsidRPr="00530A8F">
        <w:rPr>
          <w:rFonts w:ascii="Arial" w:eastAsia="TimesNewRoman" w:hAnsi="Arial" w:cs="Arial"/>
          <w:sz w:val="22"/>
          <w:szCs w:val="22"/>
        </w:rPr>
        <w:t xml:space="preserve">, а так же </w:t>
      </w:r>
      <w:r w:rsidRPr="00530A8F">
        <w:rPr>
          <w:rFonts w:ascii="Arial" w:eastAsia="TimesNewRoman" w:hAnsi="Arial" w:cs="Arial"/>
          <w:sz w:val="22"/>
          <w:szCs w:val="22"/>
        </w:rPr>
        <w:t>«</w:t>
      </w:r>
      <w:r w:rsidR="00572BEB" w:rsidRPr="00530A8F">
        <w:rPr>
          <w:rFonts w:ascii="Arial" w:eastAsia="TimesNewRoman" w:hAnsi="Arial" w:cs="Arial"/>
          <w:sz w:val="22"/>
          <w:szCs w:val="22"/>
        </w:rPr>
        <w:t>повр</w:t>
      </w:r>
      <w:r w:rsidR="00572BEB" w:rsidRPr="00530A8F">
        <w:rPr>
          <w:rFonts w:ascii="Arial" w:eastAsia="TimesNewRoman" w:hAnsi="Arial" w:cs="Arial"/>
          <w:sz w:val="22"/>
          <w:szCs w:val="22"/>
        </w:rPr>
        <w:t>е</w:t>
      </w:r>
      <w:r w:rsidR="00572BEB" w:rsidRPr="00530A8F">
        <w:rPr>
          <w:rFonts w:ascii="Arial" w:eastAsia="TimesNewRoman" w:hAnsi="Arial" w:cs="Arial"/>
          <w:sz w:val="22"/>
          <w:szCs w:val="22"/>
        </w:rPr>
        <w:t>жденных</w:t>
      </w:r>
      <w:r w:rsidRPr="00530A8F">
        <w:rPr>
          <w:rFonts w:ascii="Arial" w:eastAsia="TimesNewRoman" w:hAnsi="Arial" w:cs="Arial"/>
          <w:sz w:val="22"/>
          <w:szCs w:val="22"/>
        </w:rPr>
        <w:t>»</w:t>
      </w:r>
      <w:r w:rsidR="00572BEB" w:rsidRPr="00530A8F">
        <w:rPr>
          <w:rFonts w:ascii="Arial" w:eastAsia="TimesNewRoman" w:hAnsi="Arial" w:cs="Arial"/>
          <w:sz w:val="22"/>
          <w:szCs w:val="22"/>
        </w:rPr>
        <w:t xml:space="preserve"> клеток в пробе необходим этап селективного обогащения на среде с пониженной концентрацией селективных компонентов.</w:t>
      </w:r>
    </w:p>
    <w:p w14:paraId="3BCB48A9" w14:textId="1D155978" w:rsidR="00E11803" w:rsidRPr="00530A8F" w:rsidRDefault="00E11803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r w:rsidRPr="00530A8F">
        <w:rPr>
          <w:rFonts w:ascii="Arial" w:eastAsia="TimesNewRoman" w:hAnsi="Arial" w:cs="Arial"/>
          <w:sz w:val="22"/>
          <w:szCs w:val="22"/>
        </w:rPr>
        <w:t xml:space="preserve">Присутствие </w:t>
      </w:r>
      <w:r w:rsidRPr="00530A8F">
        <w:rPr>
          <w:rFonts w:ascii="Arial" w:eastAsia="TimesNewRoman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eastAsia="TimesNewRoman" w:hAnsi="Arial" w:cs="Arial"/>
          <w:i/>
          <w:sz w:val="22"/>
          <w:szCs w:val="22"/>
        </w:rPr>
        <w:t>monocytogenes</w:t>
      </w:r>
      <w:proofErr w:type="spellEnd"/>
      <w:r w:rsidRPr="00530A8F">
        <w:rPr>
          <w:rFonts w:ascii="Arial" w:eastAsia="TimesNewRoman" w:hAnsi="Arial" w:cs="Arial"/>
          <w:sz w:val="22"/>
          <w:szCs w:val="22"/>
        </w:rPr>
        <w:t xml:space="preserve"> может быть замаскировано присутствием других видов </w:t>
      </w:r>
      <w:proofErr w:type="spellStart"/>
      <w:r w:rsidRPr="00530A8F">
        <w:rPr>
          <w:rFonts w:ascii="Arial" w:eastAsia="TimesNewRoman" w:hAnsi="Arial" w:cs="Arial"/>
          <w:sz w:val="22"/>
          <w:szCs w:val="22"/>
        </w:rPr>
        <w:t>Listeria</w:t>
      </w:r>
      <w:proofErr w:type="spellEnd"/>
      <w:r w:rsidRPr="00530A8F">
        <w:rPr>
          <w:rFonts w:ascii="Arial" w:eastAsia="TimesNewRoman" w:hAnsi="Arial" w:cs="Arial"/>
          <w:sz w:val="22"/>
          <w:szCs w:val="22"/>
        </w:rPr>
        <w:t xml:space="preserve">, в частности </w:t>
      </w:r>
      <w:r w:rsidRPr="00530A8F">
        <w:rPr>
          <w:rFonts w:ascii="Arial" w:eastAsia="TimesNewRoman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eastAsia="TimesNewRoman" w:hAnsi="Arial" w:cs="Arial"/>
          <w:i/>
          <w:sz w:val="22"/>
          <w:szCs w:val="22"/>
        </w:rPr>
        <w:t>innocua</w:t>
      </w:r>
      <w:proofErr w:type="spellEnd"/>
      <w:r w:rsidRPr="00530A8F">
        <w:rPr>
          <w:rFonts w:ascii="Arial" w:eastAsia="TimesNewRoman" w:hAnsi="Arial" w:cs="Arial"/>
          <w:sz w:val="22"/>
          <w:szCs w:val="22"/>
        </w:rPr>
        <w:t xml:space="preserve"> или </w:t>
      </w:r>
      <w:r w:rsidRPr="00530A8F">
        <w:rPr>
          <w:rFonts w:ascii="Arial" w:eastAsia="TimesNewRoman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eastAsia="TimesNewRoman" w:hAnsi="Arial" w:cs="Arial"/>
          <w:i/>
          <w:sz w:val="22"/>
          <w:szCs w:val="22"/>
        </w:rPr>
        <w:t>ivanovii</w:t>
      </w:r>
      <w:proofErr w:type="spellEnd"/>
      <w:r w:rsidRPr="00530A8F">
        <w:rPr>
          <w:rFonts w:ascii="Arial" w:eastAsia="TimesNewRoman" w:hAnsi="Arial" w:cs="Arial"/>
          <w:i/>
          <w:sz w:val="22"/>
          <w:szCs w:val="22"/>
        </w:rPr>
        <w:t>.</w:t>
      </w:r>
    </w:p>
    <w:p w14:paraId="256F02A3" w14:textId="77777777" w:rsidR="0094515D" w:rsidRPr="00530A8F" w:rsidRDefault="0094515D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587721AC" w14:textId="53239075" w:rsidR="00572BEB" w:rsidRPr="00530A8F" w:rsidRDefault="00572BEB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5.2 Вторичное обогащение посевного материала, полученного по 5.1 в жидкой среде с полной концентрацией селективных компонентов (бульон Фразера) при темп</w:t>
      </w:r>
      <w:r w:rsidRPr="00530A8F">
        <w:rPr>
          <w:rFonts w:ascii="Arial" w:eastAsia="TimesNewRoman" w:hAnsi="Arial" w:cs="Arial"/>
        </w:rPr>
        <w:t>е</w:t>
      </w:r>
      <w:r w:rsidRPr="00530A8F">
        <w:rPr>
          <w:rFonts w:ascii="Arial" w:eastAsia="TimesNewRoman" w:hAnsi="Arial" w:cs="Arial"/>
        </w:rPr>
        <w:t>ратуре (37</w:t>
      </w:r>
      <w:r w:rsidR="0015122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±</w:t>
      </w:r>
      <w:r w:rsidR="0015122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1) °</w:t>
      </w:r>
      <w:proofErr w:type="gramStart"/>
      <w:r w:rsidRPr="00530A8F">
        <w:rPr>
          <w:rFonts w:ascii="Arial" w:eastAsia="TimesNewRoman" w:hAnsi="Arial" w:cs="Arial"/>
        </w:rPr>
        <w:t>С</w:t>
      </w:r>
      <w:proofErr w:type="gramEnd"/>
      <w:r w:rsidR="00000AFB" w:rsidRPr="00530A8F">
        <w:rPr>
          <w:rFonts w:ascii="Arial" w:eastAsia="TimesNewRoman" w:hAnsi="Arial" w:cs="Arial"/>
        </w:rPr>
        <w:t xml:space="preserve"> </w:t>
      </w:r>
      <w:proofErr w:type="gramStart"/>
      <w:r w:rsidRPr="00530A8F">
        <w:rPr>
          <w:rFonts w:ascii="Arial" w:eastAsia="TimesNewRoman" w:hAnsi="Arial" w:cs="Arial"/>
        </w:rPr>
        <w:t>в</w:t>
      </w:r>
      <w:proofErr w:type="gramEnd"/>
      <w:r w:rsidRPr="00530A8F">
        <w:rPr>
          <w:rFonts w:ascii="Arial" w:eastAsia="TimesNewRoman" w:hAnsi="Arial" w:cs="Arial"/>
        </w:rPr>
        <w:t xml:space="preserve"> течение </w:t>
      </w:r>
      <w:r w:rsidR="0094515D" w:rsidRPr="00530A8F">
        <w:rPr>
          <w:rFonts w:ascii="Arial" w:eastAsia="TimesNewRoman" w:hAnsi="Arial" w:cs="Arial"/>
        </w:rPr>
        <w:t>(</w:t>
      </w:r>
      <w:r w:rsidR="00E14E21" w:rsidRPr="00530A8F">
        <w:rPr>
          <w:rFonts w:ascii="Arial" w:eastAsia="TimesNewRoman" w:hAnsi="Arial" w:cs="Arial"/>
        </w:rPr>
        <w:t>24</w:t>
      </w:r>
      <w:r w:rsidR="0094515D" w:rsidRPr="00530A8F">
        <w:rPr>
          <w:rFonts w:ascii="Arial" w:eastAsia="TimesNewRoman" w:hAnsi="Arial" w:cs="Arial"/>
        </w:rPr>
        <w:t xml:space="preserve"> </w:t>
      </w:r>
      <w:r w:rsidR="00BF2FA3" w:rsidRPr="00530A8F">
        <w:rPr>
          <w:rFonts w:ascii="Arial" w:eastAsia="TimesNewRoman" w:hAnsi="Arial" w:cs="Arial"/>
        </w:rPr>
        <w:t>±</w:t>
      </w:r>
      <w:r w:rsidR="0094515D" w:rsidRPr="00530A8F">
        <w:rPr>
          <w:rFonts w:ascii="Arial" w:eastAsia="TimesNewRoman" w:hAnsi="Arial" w:cs="Arial"/>
        </w:rPr>
        <w:t xml:space="preserve"> </w:t>
      </w:r>
      <w:r w:rsidR="00BF2FA3" w:rsidRPr="00530A8F">
        <w:rPr>
          <w:rFonts w:ascii="Arial" w:eastAsia="TimesNewRoman" w:hAnsi="Arial" w:cs="Arial"/>
        </w:rPr>
        <w:t>2</w:t>
      </w:r>
      <w:r w:rsidR="0094515D" w:rsidRPr="00530A8F">
        <w:rPr>
          <w:rFonts w:ascii="Arial" w:eastAsia="TimesNewRoman" w:hAnsi="Arial" w:cs="Arial"/>
        </w:rPr>
        <w:t>)</w:t>
      </w:r>
      <w:r w:rsidRPr="00530A8F">
        <w:rPr>
          <w:rFonts w:ascii="Arial" w:eastAsia="TimesNewRoman" w:hAnsi="Arial" w:cs="Arial"/>
        </w:rPr>
        <w:t xml:space="preserve"> ч</w:t>
      </w:r>
      <w:r w:rsidR="00E64BDD" w:rsidRPr="00530A8F">
        <w:rPr>
          <w:rFonts w:ascii="Arial" w:eastAsia="TimesNewRoman" w:hAnsi="Arial" w:cs="Arial"/>
        </w:rPr>
        <w:t xml:space="preserve"> при выявлении</w:t>
      </w:r>
      <w:r w:rsidR="00E64BDD" w:rsidRPr="00530A8F">
        <w:rPr>
          <w:rFonts w:ascii="Arial" w:eastAsia="TimesNewRoman" w:hAnsi="Arial" w:cs="Arial"/>
          <w:i/>
        </w:rPr>
        <w:t xml:space="preserve"> L. </w:t>
      </w:r>
      <w:proofErr w:type="spellStart"/>
      <w:r w:rsidR="00E64BDD" w:rsidRPr="00530A8F">
        <w:rPr>
          <w:rFonts w:ascii="Arial" w:eastAsia="TimesNewRoman" w:hAnsi="Arial" w:cs="Arial"/>
          <w:i/>
        </w:rPr>
        <w:t>monocytogenes</w:t>
      </w:r>
      <w:proofErr w:type="spellEnd"/>
      <w:r w:rsidR="00E64BDD" w:rsidRPr="00530A8F">
        <w:rPr>
          <w:rFonts w:ascii="Arial" w:eastAsia="TimesNewRoman" w:hAnsi="Arial" w:cs="Arial"/>
          <w:i/>
        </w:rPr>
        <w:t xml:space="preserve"> </w:t>
      </w:r>
      <w:r w:rsidR="0094515D" w:rsidRPr="00530A8F">
        <w:rPr>
          <w:rFonts w:ascii="Arial" w:eastAsia="TimesNewRoman" w:hAnsi="Arial" w:cs="Arial"/>
          <w:i/>
        </w:rPr>
        <w:t xml:space="preserve"> </w:t>
      </w:r>
      <w:r w:rsidR="00E64BDD" w:rsidRPr="00530A8F">
        <w:rPr>
          <w:rFonts w:ascii="Arial" w:eastAsia="TimesNewRoman" w:hAnsi="Arial" w:cs="Arial"/>
        </w:rPr>
        <w:t>и 48</w:t>
      </w:r>
      <w:r w:rsidR="00494078" w:rsidRPr="00530A8F">
        <w:rPr>
          <w:rFonts w:ascii="Arial" w:eastAsia="TimesNewRoman" w:hAnsi="Arial" w:cs="Arial"/>
        </w:rPr>
        <w:t xml:space="preserve"> ч</w:t>
      </w:r>
      <w:r w:rsidR="0094515D" w:rsidRPr="00530A8F">
        <w:rPr>
          <w:rFonts w:ascii="Arial" w:eastAsia="TimesNewRoman" w:hAnsi="Arial" w:cs="Arial"/>
        </w:rPr>
        <w:t xml:space="preserve"> – </w:t>
      </w:r>
      <w:r w:rsidR="00494078" w:rsidRPr="00530A8F">
        <w:rPr>
          <w:rFonts w:ascii="Arial" w:eastAsia="TimesNewRoman" w:hAnsi="Arial" w:cs="Arial"/>
        </w:rPr>
        <w:t xml:space="preserve">при выявлении </w:t>
      </w:r>
      <w:proofErr w:type="spellStart"/>
      <w:r w:rsidR="00494078" w:rsidRPr="00530A8F">
        <w:rPr>
          <w:rFonts w:ascii="Arial" w:eastAsia="TimesNewRoman" w:hAnsi="Arial" w:cs="Arial"/>
          <w:i/>
        </w:rPr>
        <w:t>Listeria</w:t>
      </w:r>
      <w:proofErr w:type="spellEnd"/>
      <w:r w:rsidR="00494078" w:rsidRPr="00530A8F">
        <w:rPr>
          <w:rFonts w:ascii="Arial" w:eastAsia="TimesNewRoman" w:hAnsi="Arial" w:cs="Arial"/>
        </w:rPr>
        <w:t xml:space="preserve"> </w:t>
      </w:r>
      <w:proofErr w:type="spellStart"/>
      <w:r w:rsidR="00494078" w:rsidRPr="00530A8F">
        <w:rPr>
          <w:rFonts w:ascii="Arial" w:eastAsia="TimesNewRoman" w:hAnsi="Arial" w:cs="Arial"/>
        </w:rPr>
        <w:t>spp</w:t>
      </w:r>
      <w:proofErr w:type="spellEnd"/>
      <w:r w:rsidRPr="00530A8F">
        <w:rPr>
          <w:rFonts w:ascii="Arial" w:eastAsia="TimesNewRoman" w:hAnsi="Arial" w:cs="Arial"/>
        </w:rPr>
        <w:t>.</w:t>
      </w:r>
      <w:r w:rsidR="006579BA" w:rsidRPr="00530A8F">
        <w:rPr>
          <w:rFonts w:ascii="Arial" w:eastAsia="TimesNewRoman" w:hAnsi="Arial" w:cs="Arial"/>
        </w:rPr>
        <w:t xml:space="preserve"> В случае использования другой жидкой питательной среды </w:t>
      </w:r>
      <w:r w:rsidR="001F39E8" w:rsidRPr="00530A8F">
        <w:rPr>
          <w:rFonts w:ascii="Arial" w:eastAsia="TimesNewRoman" w:hAnsi="Arial" w:cs="Arial"/>
        </w:rPr>
        <w:t>следует руководствоваться рекомендациями производителя</w:t>
      </w:r>
      <w:r w:rsidR="001010A6" w:rsidRPr="00530A8F">
        <w:rPr>
          <w:rFonts w:ascii="Arial" w:eastAsia="TimesNewRoman" w:hAnsi="Arial" w:cs="Arial"/>
        </w:rPr>
        <w:t>.</w:t>
      </w:r>
    </w:p>
    <w:p w14:paraId="6D539DD8" w14:textId="77777777" w:rsidR="00572BEB" w:rsidRPr="00530A8F" w:rsidRDefault="00572BEB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5.3 Пересев посевного материала, полученного по 5.1 и 5.2, параллельно на две плотные селективные среды:</w:t>
      </w:r>
    </w:p>
    <w:p w14:paraId="3BDB69EB" w14:textId="77777777" w:rsidR="00572BEB" w:rsidRPr="00530A8F" w:rsidRDefault="00572BEB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а) первая среда (обязательная): ALOA;</w:t>
      </w:r>
    </w:p>
    <w:p w14:paraId="6B7B3F59" w14:textId="77777777" w:rsidR="00151223" w:rsidRPr="00530A8F" w:rsidRDefault="00151223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723A3782" w14:textId="77777777" w:rsidR="002C2D8E" w:rsidRPr="00530A8F" w:rsidRDefault="00151223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530A8F">
        <w:rPr>
          <w:rFonts w:ascii="Arial" w:hAnsi="Arial" w:cs="Arial"/>
          <w:sz w:val="22"/>
          <w:szCs w:val="22"/>
        </w:rPr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   – </w:t>
      </w:r>
      <w:r w:rsidRPr="00530A8F">
        <w:rPr>
          <w:rFonts w:ascii="Arial" w:eastAsia="TimesNewRoman" w:hAnsi="Arial" w:cs="Arial"/>
          <w:sz w:val="22"/>
          <w:szCs w:val="22"/>
        </w:rPr>
        <w:t xml:space="preserve">Допускается использование других сред с тем </w:t>
      </w:r>
      <w:r w:rsidR="002C2D8E" w:rsidRPr="00530A8F">
        <w:rPr>
          <w:rFonts w:ascii="Arial" w:eastAsia="TimesNewRoman" w:hAnsi="Arial" w:cs="Arial"/>
          <w:sz w:val="22"/>
          <w:szCs w:val="22"/>
        </w:rPr>
        <w:t>же составом</w:t>
      </w:r>
      <w:r w:rsidRPr="00530A8F">
        <w:rPr>
          <w:rFonts w:ascii="Arial" w:eastAsia="TimesNewRoman" w:hAnsi="Arial" w:cs="Arial"/>
          <w:sz w:val="22"/>
          <w:szCs w:val="22"/>
        </w:rPr>
        <w:t>.</w:t>
      </w:r>
    </w:p>
    <w:p w14:paraId="3E7071EF" w14:textId="77777777" w:rsidR="00151223" w:rsidRPr="00530A8F" w:rsidRDefault="00151223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7ACFB377" w14:textId="14BCC9F4" w:rsidR="00572BEB" w:rsidRPr="00530A8F" w:rsidRDefault="00572BEB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б) вторая среда</w:t>
      </w:r>
      <w:r w:rsidR="0069522E" w:rsidRPr="00530A8F">
        <w:rPr>
          <w:rFonts w:ascii="Arial" w:eastAsia="TimesNewRoman" w:hAnsi="Arial" w:cs="Arial"/>
        </w:rPr>
        <w:t xml:space="preserve"> (обязательная)</w:t>
      </w:r>
      <w:r w:rsidRPr="00530A8F">
        <w:rPr>
          <w:rFonts w:ascii="Arial" w:eastAsia="TimesNewRoman" w:hAnsi="Arial" w:cs="Arial"/>
        </w:rPr>
        <w:t>: одна из плотных селективных сред, на выбор л</w:t>
      </w:r>
      <w:r w:rsidRPr="00530A8F">
        <w:rPr>
          <w:rFonts w:ascii="Arial" w:eastAsia="TimesNewRoman" w:hAnsi="Arial" w:cs="Arial"/>
        </w:rPr>
        <w:t>а</w:t>
      </w:r>
      <w:r w:rsidRPr="00530A8F">
        <w:rPr>
          <w:rFonts w:ascii="Arial" w:eastAsia="TimesNewRoman" w:hAnsi="Arial" w:cs="Arial"/>
        </w:rPr>
        <w:t>боратории</w:t>
      </w:r>
      <w:r w:rsidR="00063B25" w:rsidRPr="00530A8F">
        <w:rPr>
          <w:rFonts w:ascii="Arial" w:eastAsia="TimesNewRoman" w:hAnsi="Arial" w:cs="Arial"/>
        </w:rPr>
        <w:t>:</w:t>
      </w:r>
      <w:r w:rsidRPr="00530A8F">
        <w:rPr>
          <w:rFonts w:ascii="Arial" w:eastAsia="TimesNewRoman" w:hAnsi="Arial" w:cs="Arial"/>
        </w:rPr>
        <w:t xml:space="preserve"> </w:t>
      </w:r>
      <w:proofErr w:type="gramStart"/>
      <w:r w:rsidRPr="00530A8F">
        <w:rPr>
          <w:rFonts w:ascii="Arial" w:eastAsia="TimesNewRoman" w:hAnsi="Arial" w:cs="Arial"/>
        </w:rPr>
        <w:t xml:space="preserve">Оксфорд </w:t>
      </w:r>
      <w:proofErr w:type="spellStart"/>
      <w:r w:rsidRPr="00530A8F">
        <w:rPr>
          <w:rFonts w:ascii="Arial" w:eastAsia="TimesNewRoman" w:hAnsi="Arial" w:cs="Arial"/>
        </w:rPr>
        <w:t>агар</w:t>
      </w:r>
      <w:proofErr w:type="spellEnd"/>
      <w:r w:rsidR="00063B25" w:rsidRPr="00530A8F">
        <w:rPr>
          <w:rFonts w:ascii="Arial" w:eastAsia="TimesNewRoman" w:hAnsi="Arial" w:cs="Arial"/>
        </w:rPr>
        <w:t xml:space="preserve"> или</w:t>
      </w:r>
      <w:r w:rsidRPr="00530A8F">
        <w:rPr>
          <w:rFonts w:ascii="Arial" w:eastAsia="TimesNewRoman" w:hAnsi="Arial" w:cs="Arial"/>
        </w:rPr>
        <w:t xml:space="preserve"> Палкам </w:t>
      </w:r>
      <w:proofErr w:type="spellStart"/>
      <w:r w:rsidRPr="00530A8F">
        <w:rPr>
          <w:rFonts w:ascii="Arial" w:eastAsia="TimesNewRoman" w:hAnsi="Arial" w:cs="Arial"/>
        </w:rPr>
        <w:t>агар</w:t>
      </w:r>
      <w:proofErr w:type="spellEnd"/>
      <w:r w:rsidR="00063B25" w:rsidRPr="00530A8F">
        <w:rPr>
          <w:rFonts w:ascii="Arial" w:eastAsia="TimesNewRoman" w:hAnsi="Arial" w:cs="Arial"/>
        </w:rPr>
        <w:t xml:space="preserve"> или </w:t>
      </w:r>
      <w:r w:rsidRPr="00530A8F">
        <w:rPr>
          <w:rFonts w:ascii="Arial" w:eastAsia="TimesNewRoman" w:hAnsi="Arial" w:cs="Arial"/>
        </w:rPr>
        <w:t>ПАЛ или другие хромогенные среды</w:t>
      </w:r>
      <w:r w:rsidR="00151223" w:rsidRPr="00530A8F">
        <w:rPr>
          <w:rFonts w:ascii="Arial" w:eastAsia="TimesNewRoman" w:hAnsi="Arial" w:cs="Arial"/>
        </w:rPr>
        <w:t>,</w:t>
      </w:r>
      <w:r w:rsidR="00850487" w:rsidRPr="00530A8F">
        <w:rPr>
          <w:rFonts w:ascii="Arial" w:eastAsia="TimesNewRoman" w:hAnsi="Arial" w:cs="Arial"/>
        </w:rPr>
        <w:t xml:space="preserve"> отличные от </w:t>
      </w:r>
      <w:r w:rsidR="00063B25" w:rsidRPr="00530A8F">
        <w:rPr>
          <w:rFonts w:ascii="Arial" w:eastAsia="TimesNewRoman" w:hAnsi="Arial" w:cs="Arial"/>
        </w:rPr>
        <w:t xml:space="preserve">первой </w:t>
      </w:r>
      <w:r w:rsidR="0069522E" w:rsidRPr="00530A8F">
        <w:rPr>
          <w:rFonts w:ascii="Arial" w:eastAsia="TimesNewRoman" w:hAnsi="Arial" w:cs="Arial"/>
        </w:rPr>
        <w:t>сред</w:t>
      </w:r>
      <w:r w:rsidR="002C2D8E" w:rsidRPr="00530A8F">
        <w:rPr>
          <w:rFonts w:ascii="Arial" w:eastAsia="TimesNewRoman" w:hAnsi="Arial" w:cs="Arial"/>
        </w:rPr>
        <w:t>ы</w:t>
      </w:r>
      <w:r w:rsidR="00063B25" w:rsidRPr="00530A8F">
        <w:rPr>
          <w:rFonts w:ascii="Arial" w:eastAsia="TimesNewRoman" w:hAnsi="Arial" w:cs="Arial"/>
        </w:rPr>
        <w:t xml:space="preserve"> (см. </w:t>
      </w:r>
      <w:r w:rsidR="00551950" w:rsidRPr="00530A8F">
        <w:rPr>
          <w:rFonts w:ascii="Arial" w:eastAsia="TimesNewRoman" w:hAnsi="Arial" w:cs="Arial"/>
        </w:rPr>
        <w:t>5.3 (а)</w:t>
      </w:r>
      <w:r w:rsidRPr="00530A8F">
        <w:rPr>
          <w:rFonts w:ascii="Arial" w:eastAsia="TimesNewRoman" w:hAnsi="Arial" w:cs="Arial"/>
        </w:rPr>
        <w:t>.</w:t>
      </w:r>
      <w:proofErr w:type="gramEnd"/>
    </w:p>
    <w:p w14:paraId="0D24CDAD" w14:textId="31914207" w:rsidR="00863D66" w:rsidRPr="00530A8F" w:rsidRDefault="00572BEB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Посевы на </w:t>
      </w:r>
      <w:r w:rsidR="00551950" w:rsidRPr="00530A8F">
        <w:rPr>
          <w:rFonts w:ascii="Arial" w:eastAsia="TimesNewRoman" w:hAnsi="Arial" w:cs="Arial"/>
        </w:rPr>
        <w:t xml:space="preserve">средах </w:t>
      </w:r>
      <w:r w:rsidRPr="00530A8F">
        <w:rPr>
          <w:rFonts w:ascii="Arial" w:eastAsia="TimesNewRoman" w:hAnsi="Arial" w:cs="Arial"/>
        </w:rPr>
        <w:t>ALOA</w:t>
      </w:r>
      <w:r w:rsidR="00000AFB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культивируют при температуре (37</w:t>
      </w:r>
      <w:r w:rsidR="0015122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±</w:t>
      </w:r>
      <w:r w:rsidR="0015122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1) °С и просматр</w:t>
      </w:r>
      <w:r w:rsidRPr="00530A8F">
        <w:rPr>
          <w:rFonts w:ascii="Arial" w:eastAsia="TimesNewRoman" w:hAnsi="Arial" w:cs="Arial"/>
        </w:rPr>
        <w:t>и</w:t>
      </w:r>
      <w:r w:rsidRPr="00530A8F">
        <w:rPr>
          <w:rFonts w:ascii="Arial" w:eastAsia="TimesNewRoman" w:hAnsi="Arial" w:cs="Arial"/>
        </w:rPr>
        <w:t>вают через (24</w:t>
      </w:r>
      <w:r w:rsidR="0015122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±</w:t>
      </w:r>
      <w:r w:rsidR="00151223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3) ч, при необходимости</w:t>
      </w:r>
      <w:r w:rsidR="004D0243" w:rsidRPr="00530A8F">
        <w:rPr>
          <w:rFonts w:ascii="Arial" w:eastAsia="TimesNewRoman" w:hAnsi="Arial" w:cs="Arial"/>
        </w:rPr>
        <w:t xml:space="preserve"> культивируют</w:t>
      </w:r>
      <w:r w:rsidRPr="00530A8F">
        <w:rPr>
          <w:rFonts w:ascii="Arial" w:eastAsia="TimesNewRoman" w:hAnsi="Arial" w:cs="Arial"/>
        </w:rPr>
        <w:t xml:space="preserve"> еще через (24</w:t>
      </w:r>
      <w:r w:rsidR="00B764D2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±</w:t>
      </w:r>
      <w:r w:rsidR="00B764D2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3) ч, контрол</w:t>
      </w:r>
      <w:r w:rsidRPr="00530A8F">
        <w:rPr>
          <w:rFonts w:ascii="Arial" w:eastAsia="TimesNewRoman" w:hAnsi="Arial" w:cs="Arial"/>
        </w:rPr>
        <w:t>и</w:t>
      </w:r>
      <w:r w:rsidRPr="00530A8F">
        <w:rPr>
          <w:rFonts w:ascii="Arial" w:eastAsia="TimesNewRoman" w:hAnsi="Arial" w:cs="Arial"/>
        </w:rPr>
        <w:t xml:space="preserve">руя наличие роста </w:t>
      </w:r>
      <w:r w:rsidR="00C91CA4" w:rsidRPr="00530A8F">
        <w:rPr>
          <w:rFonts w:ascii="Arial" w:eastAsia="TimesNewRoman" w:hAnsi="Arial" w:cs="Arial"/>
        </w:rPr>
        <w:t>колоний</w:t>
      </w:r>
      <w:r w:rsidR="00005D99" w:rsidRPr="00530A8F">
        <w:rPr>
          <w:rFonts w:ascii="Arial" w:eastAsia="TimesNewRoman" w:hAnsi="Arial" w:cs="Arial"/>
        </w:rPr>
        <w:t>,</w:t>
      </w:r>
      <w:r w:rsidR="00000AFB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 xml:space="preserve">характерных для </w:t>
      </w:r>
      <w:r w:rsidR="00151223" w:rsidRPr="00530A8F">
        <w:rPr>
          <w:rFonts w:ascii="Arial" w:eastAsia="TimesNewRoman" w:hAnsi="Arial" w:cs="Arial"/>
          <w:i/>
        </w:rPr>
        <w:t>L.</w:t>
      </w:r>
      <w:r w:rsidR="00B764D2" w:rsidRPr="00530A8F">
        <w:rPr>
          <w:rFonts w:ascii="Arial" w:eastAsia="TimesNewRoman" w:hAnsi="Arial" w:cs="Arial"/>
          <w:i/>
        </w:rPr>
        <w:t xml:space="preserve"> </w:t>
      </w:r>
      <w:proofErr w:type="spellStart"/>
      <w:r w:rsidRPr="00530A8F">
        <w:rPr>
          <w:rFonts w:ascii="Arial" w:eastAsia="TimesNewRoman" w:hAnsi="Arial" w:cs="Arial"/>
          <w:i/>
        </w:rPr>
        <w:t>monocytogenes</w:t>
      </w:r>
      <w:proofErr w:type="spellEnd"/>
      <w:r w:rsidR="00000AFB" w:rsidRPr="00530A8F">
        <w:rPr>
          <w:rFonts w:ascii="Arial" w:eastAsia="TimesNewRoman" w:hAnsi="Arial" w:cs="Arial"/>
          <w:i/>
        </w:rPr>
        <w:t xml:space="preserve"> </w:t>
      </w:r>
      <w:r w:rsidR="004D0243" w:rsidRPr="00530A8F">
        <w:rPr>
          <w:rFonts w:ascii="Arial" w:eastAsia="TimesNewRoman" w:hAnsi="Arial" w:cs="Arial"/>
        </w:rPr>
        <w:t>или других видов</w:t>
      </w:r>
      <w:r w:rsidR="00000AFB" w:rsidRPr="00530A8F">
        <w:rPr>
          <w:rFonts w:ascii="Arial" w:eastAsia="TimesNewRoman" w:hAnsi="Arial" w:cs="Arial"/>
        </w:rPr>
        <w:t xml:space="preserve"> </w:t>
      </w:r>
      <w:proofErr w:type="spellStart"/>
      <w:r w:rsidR="00995237" w:rsidRPr="00530A8F">
        <w:rPr>
          <w:rFonts w:ascii="Arial" w:eastAsia="TimesNewRoman" w:hAnsi="Arial" w:cs="Arial"/>
          <w:i/>
        </w:rPr>
        <w:t>Listeria</w:t>
      </w:r>
      <w:proofErr w:type="spellEnd"/>
      <w:r w:rsidR="004D0243" w:rsidRPr="00530A8F">
        <w:rPr>
          <w:rFonts w:ascii="Arial" w:eastAsia="TimesNewRoman" w:hAnsi="Arial" w:cs="Arial"/>
        </w:rPr>
        <w:t>.</w:t>
      </w:r>
    </w:p>
    <w:p w14:paraId="57F3199F" w14:textId="77777777" w:rsidR="00B764D2" w:rsidRPr="00530A8F" w:rsidRDefault="00B764D2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242AD64F" w14:textId="1A4FD875" w:rsidR="00C45E6D" w:rsidRPr="00530A8F" w:rsidRDefault="00B764D2" w:rsidP="00B764D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530A8F">
        <w:rPr>
          <w:rFonts w:ascii="Arial" w:hAnsi="Arial" w:cs="Arial"/>
          <w:sz w:val="22"/>
          <w:szCs w:val="22"/>
        </w:rPr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   – </w:t>
      </w:r>
      <w:r w:rsidR="00C45E6D" w:rsidRPr="00530A8F">
        <w:rPr>
          <w:rFonts w:ascii="Arial" w:eastAsia="TimesNewRoman" w:hAnsi="Arial" w:cs="Arial"/>
          <w:sz w:val="22"/>
          <w:szCs w:val="22"/>
        </w:rPr>
        <w:t xml:space="preserve">Некоторые </w:t>
      </w:r>
      <w:r w:rsidR="00C45E6D" w:rsidRPr="00530A8F">
        <w:rPr>
          <w:rFonts w:ascii="Arial" w:eastAsia="TimesNewRoman" w:hAnsi="Arial" w:cs="Arial"/>
          <w:i/>
          <w:sz w:val="22"/>
          <w:szCs w:val="22"/>
        </w:rPr>
        <w:t xml:space="preserve">L. </w:t>
      </w:r>
      <w:proofErr w:type="spellStart"/>
      <w:r w:rsidR="00C45E6D" w:rsidRPr="00530A8F">
        <w:rPr>
          <w:rFonts w:ascii="Arial" w:eastAsia="TimesNewRoman" w:hAnsi="Arial" w:cs="Arial"/>
          <w:i/>
          <w:sz w:val="22"/>
          <w:szCs w:val="22"/>
        </w:rPr>
        <w:t>monocytogenes</w:t>
      </w:r>
      <w:proofErr w:type="spellEnd"/>
      <w:r w:rsidR="00C45E6D" w:rsidRPr="00530A8F">
        <w:rPr>
          <w:rFonts w:ascii="Arial" w:eastAsia="TimesNewRoman" w:hAnsi="Arial" w:cs="Arial"/>
          <w:sz w:val="22"/>
          <w:szCs w:val="22"/>
        </w:rPr>
        <w:t xml:space="preserve"> характеризуются медленной а</w:t>
      </w:r>
      <w:r w:rsidR="00C45E6D" w:rsidRPr="00530A8F">
        <w:rPr>
          <w:rFonts w:ascii="Arial" w:eastAsia="TimesNewRoman" w:hAnsi="Arial" w:cs="Arial"/>
          <w:sz w:val="22"/>
          <w:szCs w:val="22"/>
        </w:rPr>
        <w:t>к</w:t>
      </w:r>
      <w:r w:rsidR="00C45E6D" w:rsidRPr="00530A8F">
        <w:rPr>
          <w:rFonts w:ascii="Arial" w:eastAsia="TimesNewRoman" w:hAnsi="Arial" w:cs="Arial"/>
          <w:sz w:val="22"/>
          <w:szCs w:val="22"/>
        </w:rPr>
        <w:t>тивностью PIPLC (</w:t>
      </w:r>
      <w:proofErr w:type="spellStart"/>
      <w:r w:rsidR="00C45E6D" w:rsidRPr="00530A8F">
        <w:rPr>
          <w:rFonts w:ascii="Arial" w:eastAsia="TimesNewRoman" w:hAnsi="Arial" w:cs="Arial"/>
          <w:sz w:val="22"/>
          <w:szCs w:val="22"/>
        </w:rPr>
        <w:t>фосфатидилинозитолфосфолипазы</w:t>
      </w:r>
      <w:proofErr w:type="spellEnd"/>
      <w:r w:rsidR="00C45E6D" w:rsidRPr="00530A8F">
        <w:rPr>
          <w:rFonts w:ascii="Arial" w:eastAsia="TimesNewRoman" w:hAnsi="Arial" w:cs="Arial"/>
          <w:sz w:val="22"/>
          <w:szCs w:val="22"/>
        </w:rPr>
        <w:t xml:space="preserve"> C). Такие бактерии </w:t>
      </w:r>
      <w:r w:rsidR="000C64F5" w:rsidRPr="00530A8F">
        <w:rPr>
          <w:rFonts w:ascii="Arial" w:eastAsia="TimesNewRoman" w:hAnsi="Arial" w:cs="Arial"/>
          <w:sz w:val="22"/>
          <w:szCs w:val="22"/>
        </w:rPr>
        <w:t>проявляют ее после окончания времени культивирования</w:t>
      </w:r>
      <w:r w:rsidR="00C45E6D" w:rsidRPr="00530A8F">
        <w:rPr>
          <w:rFonts w:ascii="Arial" w:eastAsia="TimesNewRoman" w:hAnsi="Arial" w:cs="Arial"/>
          <w:sz w:val="22"/>
          <w:szCs w:val="22"/>
        </w:rPr>
        <w:t xml:space="preserve">, например, </w:t>
      </w:r>
      <w:r w:rsidR="000C64F5" w:rsidRPr="00530A8F">
        <w:rPr>
          <w:rFonts w:ascii="Arial" w:eastAsia="TimesNewRoman" w:hAnsi="Arial" w:cs="Arial"/>
          <w:sz w:val="22"/>
          <w:szCs w:val="22"/>
        </w:rPr>
        <w:t xml:space="preserve">через </w:t>
      </w:r>
      <w:r w:rsidR="00C45E6D" w:rsidRPr="00530A8F">
        <w:rPr>
          <w:rFonts w:ascii="Arial" w:eastAsia="TimesNewRoman" w:hAnsi="Arial" w:cs="Arial"/>
          <w:sz w:val="22"/>
          <w:szCs w:val="22"/>
        </w:rPr>
        <w:t xml:space="preserve">4 дня. </w:t>
      </w:r>
    </w:p>
    <w:p w14:paraId="1A6C5D9B" w14:textId="0032A216" w:rsidR="00F513CE" w:rsidRPr="00530A8F" w:rsidRDefault="00F513CE" w:rsidP="00B764D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r w:rsidRPr="00530A8F">
        <w:rPr>
          <w:rFonts w:ascii="Arial" w:eastAsia="TimesNewRoman" w:hAnsi="Arial" w:cs="Arial"/>
          <w:sz w:val="22"/>
          <w:szCs w:val="22"/>
        </w:rPr>
        <w:lastRenderedPageBreak/>
        <w:t xml:space="preserve">Некоторые </w:t>
      </w:r>
      <w:r w:rsidRPr="00530A8F">
        <w:rPr>
          <w:rFonts w:ascii="Arial" w:eastAsia="TimesNewRoman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eastAsia="TimesNewRoman" w:hAnsi="Arial" w:cs="Arial"/>
          <w:i/>
          <w:sz w:val="22"/>
          <w:szCs w:val="22"/>
        </w:rPr>
        <w:t>monocytogenes</w:t>
      </w:r>
      <w:proofErr w:type="spellEnd"/>
      <w:r w:rsidRPr="00530A8F">
        <w:rPr>
          <w:rFonts w:ascii="Arial" w:eastAsia="TimesNewRoman" w:hAnsi="Arial" w:cs="Arial"/>
          <w:sz w:val="22"/>
          <w:szCs w:val="22"/>
        </w:rPr>
        <w:t xml:space="preserve"> образуют очень </w:t>
      </w:r>
      <w:r w:rsidR="000C64F5" w:rsidRPr="00530A8F">
        <w:rPr>
          <w:rFonts w:ascii="Arial" w:eastAsia="TimesNewRoman" w:hAnsi="Arial" w:cs="Arial"/>
          <w:sz w:val="22"/>
          <w:szCs w:val="22"/>
        </w:rPr>
        <w:t xml:space="preserve">слабую </w:t>
      </w:r>
      <w:r w:rsidR="00863D66" w:rsidRPr="00530A8F">
        <w:rPr>
          <w:rFonts w:ascii="Arial" w:eastAsia="TimesNewRoman" w:hAnsi="Arial" w:cs="Arial"/>
          <w:sz w:val="22"/>
          <w:szCs w:val="22"/>
        </w:rPr>
        <w:t>зон</w:t>
      </w:r>
      <w:r w:rsidR="000C64F5" w:rsidRPr="00530A8F">
        <w:rPr>
          <w:rFonts w:ascii="Arial" w:eastAsia="TimesNewRoman" w:hAnsi="Arial" w:cs="Arial"/>
          <w:sz w:val="22"/>
          <w:szCs w:val="22"/>
        </w:rPr>
        <w:t>у</w:t>
      </w:r>
      <w:r w:rsidR="00863D66" w:rsidRPr="00530A8F">
        <w:rPr>
          <w:rFonts w:ascii="Arial" w:eastAsia="TimesNewRoman" w:hAnsi="Arial" w:cs="Arial"/>
          <w:sz w:val="22"/>
          <w:szCs w:val="22"/>
        </w:rPr>
        <w:t xml:space="preserve"> </w:t>
      </w:r>
      <w:r w:rsidR="000C64F5" w:rsidRPr="00530A8F">
        <w:rPr>
          <w:rFonts w:ascii="Arial" w:eastAsia="TimesNewRoman" w:hAnsi="Arial" w:cs="Arial"/>
          <w:sz w:val="22"/>
          <w:szCs w:val="22"/>
        </w:rPr>
        <w:t xml:space="preserve">помутнения </w:t>
      </w:r>
      <w:r w:rsidR="00863D66" w:rsidRPr="00530A8F">
        <w:rPr>
          <w:rFonts w:ascii="Arial" w:eastAsia="TimesNewRoman" w:hAnsi="Arial" w:cs="Arial"/>
          <w:sz w:val="22"/>
          <w:szCs w:val="22"/>
        </w:rPr>
        <w:t>среды вокруг кол</w:t>
      </w:r>
      <w:r w:rsidR="00863D66" w:rsidRPr="00530A8F">
        <w:rPr>
          <w:rFonts w:ascii="Arial" w:eastAsia="TimesNewRoman" w:hAnsi="Arial" w:cs="Arial"/>
          <w:sz w:val="22"/>
          <w:szCs w:val="22"/>
        </w:rPr>
        <w:t>о</w:t>
      </w:r>
      <w:r w:rsidR="00863D66" w:rsidRPr="00530A8F">
        <w:rPr>
          <w:rFonts w:ascii="Arial" w:eastAsia="TimesNewRoman" w:hAnsi="Arial" w:cs="Arial"/>
          <w:sz w:val="22"/>
          <w:szCs w:val="22"/>
        </w:rPr>
        <w:t xml:space="preserve">ний </w:t>
      </w:r>
      <w:r w:rsidRPr="00530A8F">
        <w:rPr>
          <w:rFonts w:ascii="Arial" w:eastAsia="TimesNewRoman" w:hAnsi="Arial" w:cs="Arial"/>
          <w:sz w:val="22"/>
          <w:szCs w:val="22"/>
        </w:rPr>
        <w:t xml:space="preserve">в случаях </w:t>
      </w:r>
      <w:r w:rsidR="000133E1" w:rsidRPr="00530A8F">
        <w:rPr>
          <w:rFonts w:ascii="Arial" w:eastAsia="TimesNewRoman" w:hAnsi="Arial" w:cs="Arial"/>
          <w:sz w:val="22"/>
          <w:szCs w:val="22"/>
        </w:rPr>
        <w:t xml:space="preserve">испытанного </w:t>
      </w:r>
      <w:r w:rsidRPr="00530A8F">
        <w:rPr>
          <w:rFonts w:ascii="Arial" w:eastAsia="TimesNewRoman" w:hAnsi="Arial" w:cs="Arial"/>
          <w:sz w:val="22"/>
          <w:szCs w:val="22"/>
        </w:rPr>
        <w:t>стресса, в частности кислотного.</w:t>
      </w:r>
    </w:p>
    <w:p w14:paraId="4A4FD308" w14:textId="77777777" w:rsidR="0076738A" w:rsidRPr="00530A8F" w:rsidRDefault="00C81F48" w:rsidP="00B764D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r w:rsidRPr="00530A8F">
        <w:rPr>
          <w:rFonts w:ascii="Arial" w:eastAsia="TimesNewRoman" w:hAnsi="Arial" w:cs="Arial"/>
          <w:sz w:val="22"/>
          <w:szCs w:val="22"/>
        </w:rPr>
        <w:t>Т</w:t>
      </w:r>
      <w:r w:rsidR="00E1732E" w:rsidRPr="00530A8F">
        <w:rPr>
          <w:rFonts w:ascii="Arial" w:eastAsia="TimesNewRoman" w:hAnsi="Arial" w:cs="Arial"/>
          <w:sz w:val="22"/>
          <w:szCs w:val="22"/>
        </w:rPr>
        <w:t>емпература и продолжительность</w:t>
      </w:r>
      <w:r w:rsidRPr="00530A8F">
        <w:rPr>
          <w:rFonts w:ascii="Arial" w:eastAsia="TimesNewRoman" w:hAnsi="Arial" w:cs="Arial"/>
          <w:sz w:val="22"/>
          <w:szCs w:val="22"/>
        </w:rPr>
        <w:t xml:space="preserve"> инкубации на второй селективной среде определяется согласно рекомендациям производителя питательных сред</w:t>
      </w:r>
      <w:r w:rsidR="00B616DD" w:rsidRPr="00530A8F">
        <w:rPr>
          <w:rFonts w:ascii="Arial" w:eastAsia="TimesNewRoman" w:hAnsi="Arial" w:cs="Arial"/>
          <w:sz w:val="22"/>
          <w:szCs w:val="22"/>
        </w:rPr>
        <w:t>.</w:t>
      </w:r>
    </w:p>
    <w:p w14:paraId="735FBDEF" w14:textId="77777777" w:rsidR="0076738A" w:rsidRPr="00530A8F" w:rsidRDefault="0076738A" w:rsidP="00B764D2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3B066679" w14:textId="77777777" w:rsidR="00217D71" w:rsidRPr="00530A8F" w:rsidRDefault="00217D71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Cs/>
        </w:rPr>
        <w:t xml:space="preserve">5.4 </w:t>
      </w:r>
      <w:r w:rsidR="00995237" w:rsidRPr="00530A8F">
        <w:rPr>
          <w:rFonts w:ascii="Arial" w:hAnsi="Arial" w:cs="Arial"/>
          <w:bCs/>
        </w:rPr>
        <w:t>Подтверждение</w:t>
      </w:r>
    </w:p>
    <w:p w14:paraId="7F95F21D" w14:textId="2186EEAE" w:rsidR="00217D71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К</w:t>
      </w:r>
      <w:r w:rsidR="00217D71" w:rsidRPr="00530A8F">
        <w:rPr>
          <w:rFonts w:ascii="Arial" w:hAnsi="Arial" w:cs="Arial"/>
        </w:rPr>
        <w:t xml:space="preserve">олонии </w:t>
      </w:r>
      <w:r w:rsidRPr="00530A8F">
        <w:rPr>
          <w:rFonts w:ascii="Arial" w:hAnsi="Arial" w:cs="Arial"/>
        </w:rPr>
        <w:t xml:space="preserve">с характерным для </w:t>
      </w:r>
      <w:proofErr w:type="spellStart"/>
      <w:r w:rsidR="00995237" w:rsidRPr="00530A8F">
        <w:rPr>
          <w:rFonts w:ascii="Arial" w:hAnsi="Arial" w:cs="Arial"/>
          <w:i/>
          <w:iCs/>
        </w:rPr>
        <w:t>Listeria</w:t>
      </w:r>
      <w:proofErr w:type="spellEnd"/>
      <w:r w:rsidR="0076738A" w:rsidRPr="00530A8F">
        <w:rPr>
          <w:rFonts w:ascii="Arial" w:hAnsi="Arial" w:cs="Arial"/>
          <w:i/>
          <w:iCs/>
        </w:rPr>
        <w:t xml:space="preserve"> </w:t>
      </w:r>
      <w:proofErr w:type="spellStart"/>
      <w:r w:rsidRPr="00530A8F">
        <w:rPr>
          <w:rFonts w:ascii="Arial" w:hAnsi="Arial" w:cs="Arial"/>
          <w:i/>
          <w:iCs/>
        </w:rPr>
        <w:t>monocytogenes</w:t>
      </w:r>
      <w:proofErr w:type="spellEnd"/>
      <w:r w:rsidRPr="00530A8F">
        <w:rPr>
          <w:rFonts w:ascii="Arial" w:hAnsi="Arial" w:cs="Arial"/>
        </w:rPr>
        <w:t xml:space="preserve"> и других видов </w:t>
      </w:r>
      <w:proofErr w:type="spellStart"/>
      <w:r w:rsidR="00995237" w:rsidRPr="00530A8F">
        <w:rPr>
          <w:rFonts w:ascii="Arial" w:hAnsi="Arial" w:cs="Arial"/>
          <w:i/>
        </w:rPr>
        <w:t>Listeria</w:t>
      </w:r>
      <w:proofErr w:type="spellEnd"/>
      <w:r w:rsidR="0076738A" w:rsidRPr="00530A8F">
        <w:rPr>
          <w:rFonts w:ascii="Arial" w:hAnsi="Arial" w:cs="Arial"/>
          <w:i/>
        </w:rPr>
        <w:t xml:space="preserve"> </w:t>
      </w:r>
      <w:r w:rsidR="00995237" w:rsidRPr="00530A8F">
        <w:rPr>
          <w:rFonts w:ascii="Arial" w:hAnsi="Arial" w:cs="Arial"/>
        </w:rPr>
        <w:t>(</w:t>
      </w:r>
      <w:proofErr w:type="spellStart"/>
      <w:r w:rsidR="00995237" w:rsidRPr="00530A8F">
        <w:rPr>
          <w:rFonts w:ascii="Arial" w:hAnsi="Arial" w:cs="Arial"/>
          <w:i/>
        </w:rPr>
        <w:t>Listeria</w:t>
      </w:r>
      <w:proofErr w:type="spellEnd"/>
      <w:r w:rsidR="0076738A" w:rsidRPr="00530A8F">
        <w:rPr>
          <w:rFonts w:ascii="Arial" w:hAnsi="Arial" w:cs="Arial"/>
          <w:i/>
        </w:rPr>
        <w:t xml:space="preserve"> </w:t>
      </w:r>
      <w:proofErr w:type="spellStart"/>
      <w:r w:rsidR="00995237" w:rsidRPr="00530A8F">
        <w:rPr>
          <w:rFonts w:ascii="Arial" w:hAnsi="Arial" w:cs="Arial"/>
        </w:rPr>
        <w:t>spp</w:t>
      </w:r>
      <w:proofErr w:type="spellEnd"/>
      <w:r w:rsidR="00995237" w:rsidRPr="00530A8F">
        <w:rPr>
          <w:rFonts w:ascii="Arial" w:hAnsi="Arial" w:cs="Arial"/>
        </w:rPr>
        <w:t>.</w:t>
      </w:r>
      <w:r w:rsidR="00995237" w:rsidRPr="00530A8F">
        <w:rPr>
          <w:rFonts w:ascii="Arial" w:hAnsi="Arial" w:cs="Arial"/>
          <w:i/>
        </w:rPr>
        <w:t>)</w:t>
      </w:r>
      <w:r w:rsidR="007155C1" w:rsidRPr="00530A8F">
        <w:rPr>
          <w:rFonts w:ascii="Arial" w:hAnsi="Arial" w:cs="Arial"/>
          <w:i/>
        </w:rPr>
        <w:t xml:space="preserve"> </w:t>
      </w:r>
      <w:r w:rsidRPr="00530A8F">
        <w:rPr>
          <w:rFonts w:ascii="Arial" w:hAnsi="Arial" w:cs="Arial"/>
        </w:rPr>
        <w:t>ростом, полученные по 5.3</w:t>
      </w:r>
      <w:r w:rsidR="00005D99" w:rsidRPr="00530A8F">
        <w:rPr>
          <w:rFonts w:ascii="Arial" w:hAnsi="Arial" w:cs="Arial"/>
        </w:rPr>
        <w:t>,</w:t>
      </w:r>
      <w:r w:rsidRPr="00530A8F">
        <w:rPr>
          <w:rFonts w:ascii="Arial" w:hAnsi="Arial" w:cs="Arial"/>
        </w:rPr>
        <w:t xml:space="preserve"> пересевают </w:t>
      </w:r>
      <w:r w:rsidR="00217D71" w:rsidRPr="00530A8F">
        <w:rPr>
          <w:rFonts w:ascii="Arial" w:hAnsi="Arial" w:cs="Arial"/>
        </w:rPr>
        <w:t xml:space="preserve">на </w:t>
      </w:r>
      <w:r w:rsidR="0014649B" w:rsidRPr="00530A8F">
        <w:rPr>
          <w:rFonts w:ascii="Arial" w:hAnsi="Arial" w:cs="Arial"/>
        </w:rPr>
        <w:t>поверхность плотных</w:t>
      </w:r>
      <w:r w:rsidR="007155C1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неселектив</w:t>
      </w:r>
      <w:r w:rsidR="0014649B" w:rsidRPr="00530A8F">
        <w:rPr>
          <w:rFonts w:ascii="Arial" w:hAnsi="Arial" w:cs="Arial"/>
        </w:rPr>
        <w:t>ных</w:t>
      </w:r>
      <w:r w:rsidR="007155C1" w:rsidRPr="00530A8F">
        <w:rPr>
          <w:rFonts w:ascii="Arial" w:hAnsi="Arial" w:cs="Arial"/>
        </w:rPr>
        <w:t xml:space="preserve"> </w:t>
      </w:r>
      <w:r w:rsidR="00217D71" w:rsidRPr="00530A8F">
        <w:rPr>
          <w:rFonts w:ascii="Arial" w:hAnsi="Arial" w:cs="Arial"/>
        </w:rPr>
        <w:t>пи</w:t>
      </w:r>
      <w:r w:rsidR="0014649B" w:rsidRPr="00530A8F">
        <w:rPr>
          <w:rFonts w:ascii="Arial" w:hAnsi="Arial" w:cs="Arial"/>
        </w:rPr>
        <w:t>тательных</w:t>
      </w:r>
      <w:r w:rsidR="00217D71" w:rsidRPr="00530A8F">
        <w:rPr>
          <w:rFonts w:ascii="Arial" w:hAnsi="Arial" w:cs="Arial"/>
        </w:rPr>
        <w:t xml:space="preserve"> сред и культивир</w:t>
      </w:r>
      <w:r w:rsidRPr="00530A8F">
        <w:rPr>
          <w:rFonts w:ascii="Arial" w:hAnsi="Arial" w:cs="Arial"/>
        </w:rPr>
        <w:t>уют</w:t>
      </w:r>
      <w:r w:rsidR="00217D71" w:rsidRPr="00530A8F">
        <w:rPr>
          <w:rFonts w:ascii="Arial" w:hAnsi="Arial" w:cs="Arial"/>
        </w:rPr>
        <w:t xml:space="preserve"> при температуре (37</w:t>
      </w:r>
      <w:r w:rsidR="00B764D2" w:rsidRPr="00530A8F">
        <w:rPr>
          <w:rFonts w:ascii="Arial" w:hAnsi="Arial" w:cs="Arial"/>
        </w:rPr>
        <w:t xml:space="preserve"> </w:t>
      </w:r>
      <w:r w:rsidR="00217D71" w:rsidRPr="00530A8F">
        <w:rPr>
          <w:rFonts w:ascii="Arial" w:hAnsi="Arial" w:cs="Arial"/>
        </w:rPr>
        <w:t>±</w:t>
      </w:r>
      <w:r w:rsidR="00B764D2" w:rsidRPr="00530A8F">
        <w:rPr>
          <w:rFonts w:ascii="Arial" w:hAnsi="Arial" w:cs="Arial"/>
        </w:rPr>
        <w:t xml:space="preserve"> </w:t>
      </w:r>
      <w:r w:rsidR="00217D71" w:rsidRPr="00530A8F">
        <w:rPr>
          <w:rFonts w:ascii="Arial" w:hAnsi="Arial" w:cs="Arial"/>
        </w:rPr>
        <w:t>1) °С</w:t>
      </w:r>
      <w:r w:rsidR="007155C1" w:rsidRPr="00530A8F">
        <w:rPr>
          <w:rFonts w:ascii="Arial" w:hAnsi="Arial" w:cs="Arial"/>
        </w:rPr>
        <w:t xml:space="preserve"> </w:t>
      </w:r>
      <w:r w:rsidR="00217D71" w:rsidRPr="00530A8F">
        <w:rPr>
          <w:rFonts w:ascii="Arial" w:hAnsi="Arial" w:cs="Arial"/>
        </w:rPr>
        <w:t>в течение (24</w:t>
      </w:r>
      <w:r w:rsidR="00B764D2" w:rsidRPr="00530A8F">
        <w:rPr>
          <w:rFonts w:ascii="Arial" w:hAnsi="Arial" w:cs="Arial"/>
        </w:rPr>
        <w:t xml:space="preserve"> </w:t>
      </w:r>
      <w:r w:rsidR="00217D71" w:rsidRPr="00530A8F">
        <w:rPr>
          <w:rFonts w:ascii="Arial" w:hAnsi="Arial" w:cs="Arial"/>
        </w:rPr>
        <w:t>±</w:t>
      </w:r>
      <w:r w:rsidR="00B764D2" w:rsidRPr="00530A8F">
        <w:rPr>
          <w:rFonts w:ascii="Arial" w:hAnsi="Arial" w:cs="Arial"/>
        </w:rPr>
        <w:t xml:space="preserve"> </w:t>
      </w:r>
      <w:r w:rsidR="00217D71" w:rsidRPr="00530A8F">
        <w:rPr>
          <w:rFonts w:ascii="Arial" w:hAnsi="Arial" w:cs="Arial"/>
        </w:rPr>
        <w:t xml:space="preserve">3) ч </w:t>
      </w:r>
      <w:r w:rsidRPr="00530A8F">
        <w:rPr>
          <w:rFonts w:ascii="Arial" w:hAnsi="Arial" w:cs="Arial"/>
        </w:rPr>
        <w:t>для д</w:t>
      </w:r>
      <w:r w:rsidR="00995237" w:rsidRPr="00530A8F">
        <w:rPr>
          <w:rFonts w:ascii="Arial" w:hAnsi="Arial" w:cs="Arial"/>
        </w:rPr>
        <w:t>а</w:t>
      </w:r>
      <w:r w:rsidRPr="00530A8F">
        <w:rPr>
          <w:rFonts w:ascii="Arial" w:hAnsi="Arial" w:cs="Arial"/>
        </w:rPr>
        <w:t>льнейше</w:t>
      </w:r>
      <w:r w:rsidR="00995237" w:rsidRPr="00530A8F">
        <w:rPr>
          <w:rFonts w:ascii="Arial" w:hAnsi="Arial" w:cs="Arial"/>
        </w:rPr>
        <w:t>го</w:t>
      </w:r>
      <w:r w:rsidR="007155C1" w:rsidRPr="00530A8F">
        <w:rPr>
          <w:rFonts w:ascii="Arial" w:hAnsi="Arial" w:cs="Arial"/>
        </w:rPr>
        <w:t xml:space="preserve"> </w:t>
      </w:r>
      <w:r w:rsidR="00995237" w:rsidRPr="00530A8F">
        <w:rPr>
          <w:rFonts w:ascii="Arial" w:hAnsi="Arial" w:cs="Arial"/>
        </w:rPr>
        <w:t>подтверждения</w:t>
      </w:r>
      <w:r w:rsidR="00217D71" w:rsidRPr="00530A8F">
        <w:rPr>
          <w:rFonts w:ascii="Arial" w:hAnsi="Arial" w:cs="Arial"/>
        </w:rPr>
        <w:t xml:space="preserve"> по </w:t>
      </w:r>
      <w:r w:rsidR="00995237" w:rsidRPr="00530A8F">
        <w:rPr>
          <w:rFonts w:ascii="Arial" w:hAnsi="Arial" w:cs="Arial"/>
        </w:rPr>
        <w:t xml:space="preserve">тестам </w:t>
      </w:r>
      <w:r w:rsidR="00146DA8" w:rsidRPr="00530A8F">
        <w:rPr>
          <w:rFonts w:ascii="Arial" w:hAnsi="Arial" w:cs="Arial"/>
        </w:rPr>
        <w:t>идентификации.</w:t>
      </w:r>
    </w:p>
    <w:p w14:paraId="367651A6" w14:textId="77777777" w:rsidR="005354E1" w:rsidRPr="00530A8F" w:rsidRDefault="005354E1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742724BE" w14:textId="77777777" w:rsidR="00C91CA4" w:rsidRPr="00530A8F" w:rsidRDefault="00C91CA4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6 Питательные среды, тест-системы и реактивы</w:t>
      </w:r>
    </w:p>
    <w:p w14:paraId="1CB98C41" w14:textId="77777777" w:rsidR="00B764D2" w:rsidRPr="00530A8F" w:rsidRDefault="00B764D2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</w:rPr>
      </w:pPr>
    </w:p>
    <w:p w14:paraId="15465D94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>6.1 Общие требования</w:t>
      </w:r>
    </w:p>
    <w:p w14:paraId="4780A093" w14:textId="3BE19F8D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Состав и приготовление питательных сред и реактивов</w:t>
      </w:r>
      <w:r w:rsidR="001010A6" w:rsidRPr="00530A8F">
        <w:rPr>
          <w:rFonts w:ascii="Arial" w:hAnsi="Arial" w:cs="Arial"/>
        </w:rPr>
        <w:t xml:space="preserve"> – </w:t>
      </w:r>
      <w:r w:rsidRPr="00530A8F">
        <w:rPr>
          <w:rFonts w:ascii="Arial" w:hAnsi="Arial" w:cs="Arial"/>
        </w:rPr>
        <w:t>в соответствии с прил</w:t>
      </w:r>
      <w:r w:rsidRPr="00530A8F">
        <w:rPr>
          <w:rFonts w:ascii="Arial" w:hAnsi="Arial" w:cs="Arial"/>
        </w:rPr>
        <w:t>о</w:t>
      </w:r>
      <w:r w:rsidRPr="00530A8F">
        <w:rPr>
          <w:rFonts w:ascii="Arial" w:hAnsi="Arial" w:cs="Arial"/>
        </w:rPr>
        <w:t>жением Б.</w:t>
      </w:r>
    </w:p>
    <w:p w14:paraId="2C9D0EE1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>6.2 Селективные среды первичного обогащения</w:t>
      </w:r>
    </w:p>
    <w:p w14:paraId="2050A1A9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В качестве селективных сред первичного обогащения могут быть использованы следующие среды.</w:t>
      </w:r>
    </w:p>
    <w:p w14:paraId="505694A7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6.2.1 Бульон Фразера </w:t>
      </w:r>
      <w:proofErr w:type="spellStart"/>
      <w:r w:rsidRPr="00530A8F">
        <w:rPr>
          <w:rFonts w:ascii="Arial" w:eastAsia="TimesNewRoman" w:hAnsi="Arial" w:cs="Arial"/>
        </w:rPr>
        <w:t>полуконцентрированный</w:t>
      </w:r>
      <w:proofErr w:type="spellEnd"/>
      <w:r w:rsidRPr="00530A8F">
        <w:rPr>
          <w:rFonts w:ascii="Arial" w:eastAsia="TimesNewRoman" w:hAnsi="Arial" w:cs="Arial"/>
        </w:rPr>
        <w:t xml:space="preserve">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Б.1.1.</w:t>
      </w:r>
    </w:p>
    <w:p w14:paraId="2491B6B7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6.2.2 Селективный накопительный бульон UVM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Б.1.2.</w:t>
      </w:r>
    </w:p>
    <w:p w14:paraId="051B617A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6.2.3 Питательный бульон для выделения и культивирования листерий (ПБЛ I)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Б.1.3.</w:t>
      </w:r>
    </w:p>
    <w:p w14:paraId="06773461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>6.3 Селективные среды вторичного обогащения</w:t>
      </w:r>
    </w:p>
    <w:p w14:paraId="2621236A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В качестве селективных сред вторичного обогащения могут быть использованы следующие среды.</w:t>
      </w:r>
    </w:p>
    <w:p w14:paraId="6058597F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6.3.1 Бульон Фразера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Б.2.1.</w:t>
      </w:r>
    </w:p>
    <w:p w14:paraId="386E3B9F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6.3.2 Селективный накопительный бульон (UVM II)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Б.2.2.</w:t>
      </w:r>
    </w:p>
    <w:p w14:paraId="77F21E79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6.3.3 Питательный бульон для выделения и культивирования листерий (ПБЛ II)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Б.2.3.</w:t>
      </w:r>
    </w:p>
    <w:p w14:paraId="1E87EE63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</w:rPr>
      </w:pPr>
      <w:r w:rsidRPr="00530A8F">
        <w:rPr>
          <w:rFonts w:ascii="Arial" w:hAnsi="Arial" w:cs="Arial"/>
          <w:b/>
          <w:bCs/>
        </w:rPr>
        <w:t>6.4 Селективные плотные среды</w:t>
      </w:r>
    </w:p>
    <w:p w14:paraId="7ED90D49" w14:textId="5FCB10D0" w:rsidR="009A71B2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В качестве первой среды необходимо использовать </w:t>
      </w:r>
      <w:r w:rsidR="00070D39" w:rsidRPr="00530A8F">
        <w:rPr>
          <w:rFonts w:ascii="Arial" w:eastAsia="TimesNewRoman" w:hAnsi="Arial" w:cs="Arial"/>
        </w:rPr>
        <w:t>следующую среду.</w:t>
      </w:r>
    </w:p>
    <w:p w14:paraId="51A186F3" w14:textId="77777777" w:rsidR="00070D39" w:rsidRPr="00530A8F" w:rsidRDefault="009A71B2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6.4.1</w:t>
      </w:r>
      <w:r w:rsidR="00070D39" w:rsidRPr="00530A8F">
        <w:rPr>
          <w:rFonts w:ascii="Arial" w:eastAsia="TimesNewRoman" w:hAnsi="Arial" w:cs="Arial"/>
        </w:rPr>
        <w:t xml:space="preserve"> </w:t>
      </w:r>
      <w:proofErr w:type="spellStart"/>
      <w:r w:rsidR="00C91CA4" w:rsidRPr="00530A8F">
        <w:rPr>
          <w:rFonts w:ascii="Arial" w:eastAsia="TimesNewRoman" w:hAnsi="Arial" w:cs="Arial"/>
        </w:rPr>
        <w:t>Агар</w:t>
      </w:r>
      <w:proofErr w:type="spellEnd"/>
      <w:r w:rsidR="007155C1" w:rsidRPr="00530A8F">
        <w:rPr>
          <w:rFonts w:ascii="Arial" w:eastAsia="TimesNewRoman" w:hAnsi="Arial" w:cs="Arial"/>
        </w:rPr>
        <w:t xml:space="preserve"> </w:t>
      </w:r>
      <w:proofErr w:type="spellStart"/>
      <w:r w:rsidR="00995237" w:rsidRPr="00530A8F">
        <w:rPr>
          <w:rFonts w:ascii="Arial" w:eastAsia="TimesNewRoman" w:hAnsi="Arial" w:cs="Arial"/>
        </w:rPr>
        <w:t>Listeria</w:t>
      </w:r>
      <w:proofErr w:type="spellEnd"/>
      <w:r w:rsidR="007155C1" w:rsidRPr="00530A8F">
        <w:rPr>
          <w:rFonts w:ascii="Arial" w:eastAsia="TimesNewRoman" w:hAnsi="Arial" w:cs="Arial"/>
        </w:rPr>
        <w:t xml:space="preserve"> </w:t>
      </w:r>
      <w:proofErr w:type="spellStart"/>
      <w:r w:rsidR="00C91CA4" w:rsidRPr="00530A8F">
        <w:rPr>
          <w:rFonts w:ascii="Arial" w:eastAsia="TimesNewRoman" w:hAnsi="Arial" w:cs="Arial"/>
        </w:rPr>
        <w:t>пo</w:t>
      </w:r>
      <w:proofErr w:type="spellEnd"/>
      <w:r w:rsidR="007155C1" w:rsidRPr="00530A8F">
        <w:rPr>
          <w:rFonts w:ascii="Arial" w:eastAsia="TimesNewRoman" w:hAnsi="Arial" w:cs="Arial"/>
        </w:rPr>
        <w:t xml:space="preserve"> </w:t>
      </w:r>
      <w:proofErr w:type="spellStart"/>
      <w:r w:rsidR="00C91CA4" w:rsidRPr="00530A8F">
        <w:rPr>
          <w:rFonts w:ascii="Arial" w:eastAsia="TimesNewRoman" w:hAnsi="Arial" w:cs="Arial"/>
        </w:rPr>
        <w:t>Оттавиани</w:t>
      </w:r>
      <w:proofErr w:type="spellEnd"/>
      <w:r w:rsidR="00C91CA4" w:rsidRPr="00530A8F">
        <w:rPr>
          <w:rFonts w:ascii="Arial" w:eastAsia="TimesNewRoman" w:hAnsi="Arial" w:cs="Arial"/>
        </w:rPr>
        <w:t xml:space="preserve"> и </w:t>
      </w:r>
      <w:proofErr w:type="spellStart"/>
      <w:r w:rsidR="00C91CA4" w:rsidRPr="00530A8F">
        <w:rPr>
          <w:rFonts w:ascii="Arial" w:eastAsia="TimesNewRoman" w:hAnsi="Arial" w:cs="Arial"/>
        </w:rPr>
        <w:t>Агости</w:t>
      </w:r>
      <w:proofErr w:type="spellEnd"/>
      <w:r w:rsidR="00C91CA4" w:rsidRPr="00530A8F">
        <w:rPr>
          <w:rFonts w:ascii="Arial" w:eastAsia="TimesNewRoman" w:hAnsi="Arial" w:cs="Arial"/>
        </w:rPr>
        <w:t xml:space="preserve"> (ALOA) </w:t>
      </w:r>
      <w:r w:rsidR="00D13E3B" w:rsidRPr="00530A8F">
        <w:rPr>
          <w:rFonts w:ascii="Arial" w:hAnsi="Arial" w:cs="Arial"/>
        </w:rPr>
        <w:t>–</w:t>
      </w:r>
      <w:r w:rsidR="00C91CA4" w:rsidRPr="00530A8F">
        <w:rPr>
          <w:rFonts w:ascii="Arial" w:eastAsia="TimesNewRoman" w:hAnsi="Arial" w:cs="Arial"/>
        </w:rPr>
        <w:t xml:space="preserve"> по Б.3.1.1.</w:t>
      </w:r>
      <w:r w:rsidR="007155C1" w:rsidRPr="00530A8F">
        <w:rPr>
          <w:rFonts w:ascii="Arial" w:eastAsia="TimesNewRoman" w:hAnsi="Arial" w:cs="Arial"/>
        </w:rPr>
        <w:t xml:space="preserve"> </w:t>
      </w:r>
    </w:p>
    <w:p w14:paraId="1C7EE9B4" w14:textId="77777777" w:rsidR="00070D39" w:rsidRPr="00530A8F" w:rsidRDefault="00070D39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0D7B43DE" w14:textId="4EF39867" w:rsidR="00070D39" w:rsidRPr="00530A8F" w:rsidRDefault="00070D39" w:rsidP="00070D39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530A8F">
        <w:rPr>
          <w:rFonts w:ascii="Arial" w:hAnsi="Arial" w:cs="Arial"/>
          <w:sz w:val="22"/>
          <w:szCs w:val="22"/>
        </w:rPr>
        <w:lastRenderedPageBreak/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   – </w:t>
      </w:r>
      <w:r w:rsidRPr="00530A8F">
        <w:rPr>
          <w:rFonts w:ascii="Arial" w:eastAsia="TimesNewRoman" w:hAnsi="Arial" w:cs="Arial"/>
          <w:sz w:val="22"/>
          <w:szCs w:val="22"/>
        </w:rPr>
        <w:t xml:space="preserve">Допускается использование других хромогенных сред с тем же составом (см. 5.3 (а).      </w:t>
      </w:r>
    </w:p>
    <w:p w14:paraId="4BD86738" w14:textId="77777777" w:rsidR="00070D39" w:rsidRPr="00530A8F" w:rsidRDefault="00070D39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69D49BE9" w14:textId="66EACC0F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В качестве второй среды необходимо использовать одну из следующих</w:t>
      </w:r>
      <w:r w:rsidR="00070D39" w:rsidRPr="00530A8F">
        <w:rPr>
          <w:rFonts w:ascii="Arial" w:eastAsia="TimesNewRoman" w:hAnsi="Arial" w:cs="Arial"/>
        </w:rPr>
        <w:t xml:space="preserve"> сред.</w:t>
      </w:r>
    </w:p>
    <w:p w14:paraId="1C6E3295" w14:textId="3DBFACB9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6.4.</w:t>
      </w:r>
      <w:r w:rsidR="009A71B2" w:rsidRPr="00530A8F">
        <w:rPr>
          <w:rFonts w:ascii="Arial" w:eastAsia="TimesNewRoman" w:hAnsi="Arial" w:cs="Arial"/>
        </w:rPr>
        <w:t>2</w:t>
      </w:r>
      <w:r w:rsidRPr="00530A8F">
        <w:rPr>
          <w:rFonts w:ascii="Arial" w:eastAsia="TimesNewRoman" w:hAnsi="Arial" w:cs="Arial"/>
        </w:rPr>
        <w:t xml:space="preserve"> Оксфорд </w:t>
      </w:r>
      <w:proofErr w:type="spellStart"/>
      <w:r w:rsidRPr="00530A8F">
        <w:rPr>
          <w:rFonts w:ascii="Arial" w:eastAsia="TimesNewRoman" w:hAnsi="Arial" w:cs="Arial"/>
        </w:rPr>
        <w:t>агар</w:t>
      </w:r>
      <w:proofErr w:type="spellEnd"/>
      <w:r w:rsidRPr="00530A8F">
        <w:rPr>
          <w:rFonts w:ascii="Arial" w:eastAsia="TimesNewRoman" w:hAnsi="Arial" w:cs="Arial"/>
        </w:rPr>
        <w:t xml:space="preserve">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Б.3.2.1.</w:t>
      </w:r>
    </w:p>
    <w:p w14:paraId="4A97380C" w14:textId="50CD28E2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6.4.</w:t>
      </w:r>
      <w:r w:rsidR="009A71B2" w:rsidRPr="00530A8F">
        <w:rPr>
          <w:rFonts w:ascii="Arial" w:eastAsia="TimesNewRoman" w:hAnsi="Arial" w:cs="Arial"/>
        </w:rPr>
        <w:t>3</w:t>
      </w:r>
      <w:r w:rsidRPr="00530A8F">
        <w:rPr>
          <w:rFonts w:ascii="Arial" w:eastAsia="TimesNewRoman" w:hAnsi="Arial" w:cs="Arial"/>
        </w:rPr>
        <w:t xml:space="preserve"> Палкам </w:t>
      </w:r>
      <w:proofErr w:type="spellStart"/>
      <w:r w:rsidRPr="00530A8F">
        <w:rPr>
          <w:rFonts w:ascii="Arial" w:eastAsia="TimesNewRoman" w:hAnsi="Arial" w:cs="Arial"/>
        </w:rPr>
        <w:t>агар</w:t>
      </w:r>
      <w:proofErr w:type="spellEnd"/>
      <w:r w:rsidRPr="00530A8F">
        <w:rPr>
          <w:rFonts w:ascii="Arial" w:eastAsia="TimesNewRoman" w:hAnsi="Arial" w:cs="Arial"/>
        </w:rPr>
        <w:t xml:space="preserve">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Б.3.2.2.</w:t>
      </w:r>
    </w:p>
    <w:p w14:paraId="264E0DDC" w14:textId="2B37837B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6.4.</w:t>
      </w:r>
      <w:r w:rsidR="009A71B2" w:rsidRPr="00530A8F">
        <w:rPr>
          <w:rFonts w:ascii="Arial" w:eastAsia="TimesNewRoman" w:hAnsi="Arial" w:cs="Arial"/>
        </w:rPr>
        <w:t>4</w:t>
      </w:r>
      <w:r w:rsidRPr="00530A8F">
        <w:rPr>
          <w:rFonts w:ascii="Arial" w:eastAsia="TimesNewRoman" w:hAnsi="Arial" w:cs="Arial"/>
        </w:rPr>
        <w:t xml:space="preserve"> Питательный </w:t>
      </w:r>
      <w:proofErr w:type="spellStart"/>
      <w:r w:rsidRPr="00530A8F">
        <w:rPr>
          <w:rFonts w:ascii="Arial" w:eastAsia="TimesNewRoman" w:hAnsi="Arial" w:cs="Arial"/>
        </w:rPr>
        <w:t>агар</w:t>
      </w:r>
      <w:proofErr w:type="spellEnd"/>
      <w:r w:rsidRPr="00530A8F">
        <w:rPr>
          <w:rFonts w:ascii="Arial" w:eastAsia="TimesNewRoman" w:hAnsi="Arial" w:cs="Arial"/>
        </w:rPr>
        <w:t xml:space="preserve"> для выделения листерий (ПАЛ)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eastAsia="TimesNewRoman" w:hAnsi="Arial" w:cs="Arial"/>
        </w:rPr>
        <w:t xml:space="preserve"> по Б.3.2.3.</w:t>
      </w:r>
    </w:p>
    <w:p w14:paraId="1B76812C" w14:textId="3FFF7A6C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lang w:val="en-US"/>
        </w:rPr>
      </w:pPr>
      <w:r w:rsidRPr="00530A8F">
        <w:rPr>
          <w:rFonts w:ascii="Arial" w:eastAsia="TimesNewRoman" w:hAnsi="Arial" w:cs="Arial"/>
          <w:lang w:val="en-US"/>
        </w:rPr>
        <w:t>6.4</w:t>
      </w:r>
      <w:r w:rsidR="009500ED" w:rsidRPr="00530A8F">
        <w:rPr>
          <w:rFonts w:ascii="Arial" w:eastAsia="TimesNewRoman" w:hAnsi="Arial" w:cs="Arial"/>
          <w:lang w:val="en-US"/>
        </w:rPr>
        <w:t>.</w:t>
      </w:r>
      <w:r w:rsidR="009A71B2" w:rsidRPr="00530A8F">
        <w:rPr>
          <w:rFonts w:ascii="Arial" w:eastAsia="TimesNewRoman" w:hAnsi="Arial" w:cs="Arial"/>
          <w:lang w:val="en-US"/>
        </w:rPr>
        <w:t>5</w:t>
      </w:r>
      <w:r w:rsidR="007155C1" w:rsidRPr="00530A8F">
        <w:rPr>
          <w:rFonts w:ascii="Arial" w:eastAsia="TimesNewRoman" w:hAnsi="Arial" w:cs="Arial"/>
          <w:lang w:val="en-US"/>
        </w:rPr>
        <w:t xml:space="preserve"> </w:t>
      </w:r>
      <w:proofErr w:type="spellStart"/>
      <w:r w:rsidRPr="00530A8F">
        <w:rPr>
          <w:rFonts w:ascii="Arial" w:eastAsia="TimesNewRoman" w:hAnsi="Arial" w:cs="Arial"/>
        </w:rPr>
        <w:t>Бриллианс</w:t>
      </w:r>
      <w:proofErr w:type="spellEnd"/>
      <w:r w:rsidR="007155C1" w:rsidRPr="00530A8F">
        <w:rPr>
          <w:rFonts w:ascii="Arial" w:eastAsia="TimesNewRoman" w:hAnsi="Arial" w:cs="Arial"/>
          <w:lang w:val="en-US"/>
        </w:rPr>
        <w:t xml:space="preserve"> </w:t>
      </w:r>
      <w:r w:rsidR="00995237" w:rsidRPr="00530A8F">
        <w:rPr>
          <w:rFonts w:ascii="Arial" w:eastAsia="TimesNewRoman" w:hAnsi="Arial" w:cs="Arial"/>
          <w:lang w:val="en-US"/>
        </w:rPr>
        <w:t xml:space="preserve">Listeria </w:t>
      </w:r>
      <w:proofErr w:type="spellStart"/>
      <w:r w:rsidRPr="00530A8F">
        <w:rPr>
          <w:rFonts w:ascii="Arial" w:eastAsia="TimesNewRoman" w:hAnsi="Arial" w:cs="Arial"/>
        </w:rPr>
        <w:t>агар</w:t>
      </w:r>
      <w:proofErr w:type="spellEnd"/>
      <w:r w:rsidRPr="00530A8F">
        <w:rPr>
          <w:rFonts w:ascii="Arial" w:eastAsia="TimesNewRoman" w:hAnsi="Arial" w:cs="Arial"/>
          <w:lang w:val="en-US"/>
        </w:rPr>
        <w:t xml:space="preserve"> (BRILLIANCE </w:t>
      </w:r>
      <w:r w:rsidR="00995237" w:rsidRPr="00530A8F">
        <w:rPr>
          <w:rFonts w:ascii="Arial" w:eastAsia="TimesNewRoman" w:hAnsi="Arial" w:cs="Arial"/>
          <w:lang w:val="en-US"/>
        </w:rPr>
        <w:t>LISTERIA</w:t>
      </w:r>
      <w:r w:rsidRPr="00530A8F">
        <w:rPr>
          <w:rFonts w:ascii="Arial" w:eastAsia="TimesNewRoman" w:hAnsi="Arial" w:cs="Arial"/>
          <w:lang w:val="en-US"/>
        </w:rPr>
        <w:t xml:space="preserve"> agar)</w:t>
      </w:r>
      <w:r w:rsidR="00D13E3B" w:rsidRPr="00530A8F">
        <w:rPr>
          <w:rFonts w:ascii="Arial" w:eastAsia="TimesNewRoman" w:hAnsi="Arial" w:cs="Arial"/>
          <w:lang w:val="en-US"/>
        </w:rPr>
        <w:t xml:space="preserve"> </w:t>
      </w:r>
      <w:r w:rsidR="00D13E3B" w:rsidRPr="00530A8F">
        <w:rPr>
          <w:rFonts w:ascii="Arial" w:hAnsi="Arial" w:cs="Arial"/>
          <w:lang w:val="en-US"/>
        </w:rPr>
        <w:t>–</w:t>
      </w:r>
      <w:r w:rsidRPr="00530A8F">
        <w:rPr>
          <w:rFonts w:ascii="Arial" w:eastAsia="TimesNewRoman" w:hAnsi="Arial" w:cs="Arial"/>
          <w:lang w:val="en-US"/>
        </w:rPr>
        <w:t xml:space="preserve"> </w:t>
      </w:r>
      <w:r w:rsidRPr="00530A8F">
        <w:rPr>
          <w:rFonts w:ascii="Arial" w:eastAsia="TimesNewRoman" w:hAnsi="Arial" w:cs="Arial"/>
        </w:rPr>
        <w:t>по</w:t>
      </w:r>
      <w:r w:rsidR="007155C1" w:rsidRPr="00530A8F">
        <w:rPr>
          <w:rFonts w:ascii="Arial" w:eastAsia="TimesNewRoman" w:hAnsi="Arial" w:cs="Arial"/>
          <w:lang w:val="en-US"/>
        </w:rPr>
        <w:t xml:space="preserve"> </w:t>
      </w:r>
      <w:r w:rsidRPr="00530A8F">
        <w:rPr>
          <w:rFonts w:ascii="Arial" w:eastAsia="TimesNewRoman" w:hAnsi="Arial" w:cs="Arial"/>
        </w:rPr>
        <w:t>Б</w:t>
      </w:r>
      <w:r w:rsidRPr="00530A8F">
        <w:rPr>
          <w:rFonts w:ascii="Arial" w:eastAsia="TimesNewRoman" w:hAnsi="Arial" w:cs="Arial"/>
          <w:lang w:val="en-US"/>
        </w:rPr>
        <w:t>.3.</w:t>
      </w:r>
      <w:r w:rsidR="0069522E" w:rsidRPr="00530A8F">
        <w:rPr>
          <w:rFonts w:ascii="Arial" w:eastAsia="TimesNewRoman" w:hAnsi="Arial" w:cs="Arial"/>
          <w:lang w:val="en-US"/>
        </w:rPr>
        <w:t>2</w:t>
      </w:r>
      <w:r w:rsidRPr="00530A8F">
        <w:rPr>
          <w:rFonts w:ascii="Arial" w:eastAsia="TimesNewRoman" w:hAnsi="Arial" w:cs="Arial"/>
          <w:lang w:val="en-US"/>
        </w:rPr>
        <w:t>.</w:t>
      </w:r>
      <w:r w:rsidR="0069522E" w:rsidRPr="00530A8F">
        <w:rPr>
          <w:rFonts w:ascii="Arial" w:eastAsia="TimesNewRoman" w:hAnsi="Arial" w:cs="Arial"/>
          <w:lang w:val="en-US"/>
        </w:rPr>
        <w:t>4</w:t>
      </w:r>
      <w:r w:rsidRPr="00530A8F">
        <w:rPr>
          <w:rFonts w:ascii="Arial" w:eastAsia="TimesNewRoman" w:hAnsi="Arial" w:cs="Arial"/>
          <w:lang w:val="en-US"/>
        </w:rPr>
        <w:t>.</w:t>
      </w:r>
    </w:p>
    <w:p w14:paraId="2C463D11" w14:textId="77777777" w:rsidR="00C91CA4" w:rsidRPr="00530A8F" w:rsidRDefault="00C91CA4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eastAsia="TimesNewRoman" w:hAnsi="Arial" w:cs="Arial"/>
        </w:rPr>
        <w:t>Выбор второй среды</w:t>
      </w:r>
      <w:r w:rsidR="00D13E3B" w:rsidRPr="00530A8F">
        <w:rPr>
          <w:rFonts w:ascii="Arial" w:eastAsia="TimesNewRoman" w:hAnsi="Arial" w:cs="Arial"/>
        </w:rPr>
        <w:t xml:space="preserve"> –</w:t>
      </w:r>
      <w:r w:rsidRPr="00530A8F">
        <w:rPr>
          <w:rFonts w:ascii="Arial" w:eastAsia="TimesNewRoman" w:hAnsi="Arial" w:cs="Arial"/>
        </w:rPr>
        <w:t xml:space="preserve"> на усмотрение испытательной лаборатории</w:t>
      </w:r>
      <w:r w:rsidRPr="00530A8F">
        <w:rPr>
          <w:rFonts w:ascii="Arial" w:hAnsi="Arial" w:cs="Arial"/>
        </w:rPr>
        <w:t>.</w:t>
      </w:r>
    </w:p>
    <w:p w14:paraId="1DA184FA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 xml:space="preserve">6.5 Питательные среды для изучения </w:t>
      </w:r>
      <w:proofErr w:type="spellStart"/>
      <w:r w:rsidRPr="00530A8F">
        <w:rPr>
          <w:rFonts w:ascii="Arial" w:hAnsi="Arial" w:cs="Arial"/>
          <w:b/>
          <w:bCs/>
        </w:rPr>
        <w:t>культурально</w:t>
      </w:r>
      <w:proofErr w:type="spellEnd"/>
      <w:r w:rsidRPr="00530A8F">
        <w:rPr>
          <w:rFonts w:ascii="Arial" w:hAnsi="Arial" w:cs="Arial"/>
          <w:b/>
          <w:bCs/>
        </w:rPr>
        <w:t xml:space="preserve">-морфологических свойств бактерий рода </w:t>
      </w:r>
      <w:proofErr w:type="spellStart"/>
      <w:r w:rsidR="00995237" w:rsidRPr="00530A8F">
        <w:rPr>
          <w:rFonts w:ascii="Arial" w:hAnsi="Arial" w:cs="Arial"/>
          <w:b/>
          <w:bCs/>
          <w:i/>
        </w:rPr>
        <w:t>Listeria</w:t>
      </w:r>
      <w:proofErr w:type="spellEnd"/>
    </w:p>
    <w:p w14:paraId="58772F74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 xml:space="preserve">6.5.1 Плотные </w:t>
      </w:r>
      <w:r w:rsidR="00551950" w:rsidRPr="00530A8F">
        <w:rPr>
          <w:rFonts w:ascii="Arial" w:hAnsi="Arial" w:cs="Arial"/>
          <w:b/>
          <w:bCs/>
        </w:rPr>
        <w:t xml:space="preserve">неселективные </w:t>
      </w:r>
      <w:r w:rsidRPr="00530A8F">
        <w:rPr>
          <w:rFonts w:ascii="Arial" w:hAnsi="Arial" w:cs="Arial"/>
          <w:b/>
          <w:bCs/>
        </w:rPr>
        <w:t>питательные среды</w:t>
      </w:r>
    </w:p>
    <w:p w14:paraId="6F645DAA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6.5.1.1 </w:t>
      </w:r>
      <w:proofErr w:type="spellStart"/>
      <w:r w:rsidRPr="00530A8F">
        <w:rPr>
          <w:rFonts w:ascii="Arial" w:hAnsi="Arial" w:cs="Arial"/>
        </w:rPr>
        <w:t>Триптон</w:t>
      </w:r>
      <w:proofErr w:type="spellEnd"/>
      <w:r w:rsidRPr="00530A8F">
        <w:rPr>
          <w:rFonts w:ascii="Arial" w:hAnsi="Arial" w:cs="Arial"/>
        </w:rPr>
        <w:t xml:space="preserve">-соевый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Pr="00530A8F">
        <w:rPr>
          <w:rFonts w:ascii="Arial" w:hAnsi="Arial" w:cs="Arial"/>
        </w:rPr>
        <w:t xml:space="preserve"> с дрожжевым экстрактом (TSYEA)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Б.4.1.1.</w:t>
      </w:r>
    </w:p>
    <w:p w14:paraId="786A2B81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6.5.1.2 </w:t>
      </w:r>
      <w:proofErr w:type="spellStart"/>
      <w:r w:rsidRPr="00530A8F">
        <w:rPr>
          <w:rFonts w:ascii="Arial" w:hAnsi="Arial" w:cs="Arial"/>
        </w:rPr>
        <w:t>Трипказо</w:t>
      </w:r>
      <w:proofErr w:type="spellEnd"/>
      <w:r w:rsidRPr="00530A8F">
        <w:rPr>
          <w:rFonts w:ascii="Arial" w:hAnsi="Arial" w:cs="Arial"/>
        </w:rPr>
        <w:t xml:space="preserve">-соевый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Pr="00530A8F">
        <w:rPr>
          <w:rFonts w:ascii="Arial" w:hAnsi="Arial" w:cs="Arial"/>
        </w:rPr>
        <w:t xml:space="preserve"> (TSA)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Б.4.1.2.</w:t>
      </w:r>
    </w:p>
    <w:p w14:paraId="1C13F1AC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6.5.1.3 Мясопептонный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Pr="00530A8F">
        <w:rPr>
          <w:rFonts w:ascii="Arial" w:hAnsi="Arial" w:cs="Arial"/>
        </w:rPr>
        <w:t xml:space="preserve"> (МПА)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Б.4.1.3.</w:t>
      </w:r>
    </w:p>
    <w:p w14:paraId="442B0610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 xml:space="preserve">6.5.2 Жидкие </w:t>
      </w:r>
      <w:r w:rsidR="009500ED" w:rsidRPr="00530A8F">
        <w:rPr>
          <w:rFonts w:ascii="Arial" w:hAnsi="Arial" w:cs="Arial"/>
          <w:b/>
          <w:bCs/>
        </w:rPr>
        <w:t xml:space="preserve">неселективные </w:t>
      </w:r>
      <w:r w:rsidRPr="00530A8F">
        <w:rPr>
          <w:rFonts w:ascii="Arial" w:hAnsi="Arial" w:cs="Arial"/>
          <w:b/>
          <w:bCs/>
        </w:rPr>
        <w:t>питательные среды</w:t>
      </w:r>
    </w:p>
    <w:p w14:paraId="41945E97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6.5.2.1 </w:t>
      </w:r>
      <w:proofErr w:type="spellStart"/>
      <w:r w:rsidRPr="00530A8F">
        <w:rPr>
          <w:rFonts w:ascii="Arial" w:hAnsi="Arial" w:cs="Arial"/>
        </w:rPr>
        <w:t>Триптон</w:t>
      </w:r>
      <w:proofErr w:type="spellEnd"/>
      <w:r w:rsidRPr="00530A8F">
        <w:rPr>
          <w:rFonts w:ascii="Arial" w:hAnsi="Arial" w:cs="Arial"/>
        </w:rPr>
        <w:t xml:space="preserve">-соевый бульон с дрожжевым экстрактом (TSYEB)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Б.4.2.1.</w:t>
      </w:r>
    </w:p>
    <w:p w14:paraId="73FDAB55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6.5.2.2 </w:t>
      </w:r>
      <w:proofErr w:type="spellStart"/>
      <w:r w:rsidRPr="00530A8F">
        <w:rPr>
          <w:rFonts w:ascii="Arial" w:hAnsi="Arial" w:cs="Arial"/>
        </w:rPr>
        <w:t>Трипказо</w:t>
      </w:r>
      <w:proofErr w:type="spellEnd"/>
      <w:r w:rsidRPr="00530A8F">
        <w:rPr>
          <w:rFonts w:ascii="Arial" w:hAnsi="Arial" w:cs="Arial"/>
        </w:rPr>
        <w:t xml:space="preserve">-соевый бульон (TSB)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Б.4.2.2.</w:t>
      </w:r>
    </w:p>
    <w:p w14:paraId="65A2CBF8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6.5.2.3 Мясопептонный бульон (МПБ) </w:t>
      </w:r>
      <w:r w:rsidR="00D13E3B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Б.4.2.3.</w:t>
      </w:r>
    </w:p>
    <w:p w14:paraId="3177DF1B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 xml:space="preserve">6.6 Среды и реактивы для </w:t>
      </w:r>
      <w:r w:rsidR="00663FC0" w:rsidRPr="00530A8F">
        <w:rPr>
          <w:rFonts w:ascii="Arial" w:hAnsi="Arial" w:cs="Arial"/>
          <w:b/>
          <w:bCs/>
        </w:rPr>
        <w:t>подтверждения</w:t>
      </w:r>
      <w:r w:rsidRPr="00530A8F">
        <w:rPr>
          <w:rFonts w:ascii="Arial" w:hAnsi="Arial" w:cs="Arial"/>
          <w:b/>
          <w:bCs/>
        </w:rPr>
        <w:t xml:space="preserve"> рода </w:t>
      </w:r>
      <w:proofErr w:type="spellStart"/>
      <w:r w:rsidR="00995237" w:rsidRPr="00530A8F">
        <w:rPr>
          <w:rFonts w:ascii="Arial" w:hAnsi="Arial" w:cs="Arial"/>
          <w:b/>
          <w:bCs/>
          <w:i/>
        </w:rPr>
        <w:t>Listeria</w:t>
      </w:r>
      <w:proofErr w:type="spellEnd"/>
      <w:r w:rsidR="00907907" w:rsidRPr="00530A8F">
        <w:rPr>
          <w:rFonts w:ascii="Arial" w:hAnsi="Arial" w:cs="Arial"/>
          <w:b/>
          <w:bCs/>
          <w:i/>
        </w:rPr>
        <w:t xml:space="preserve"> </w:t>
      </w:r>
      <w:r w:rsidR="00907907" w:rsidRPr="00530A8F">
        <w:rPr>
          <w:rFonts w:ascii="Arial" w:hAnsi="Arial" w:cs="Arial"/>
          <w:b/>
          <w:bCs/>
        </w:rPr>
        <w:t>(</w:t>
      </w:r>
      <w:proofErr w:type="spellStart"/>
      <w:r w:rsidR="00995237" w:rsidRPr="00530A8F">
        <w:rPr>
          <w:rFonts w:ascii="Arial" w:hAnsi="Arial" w:cs="Arial"/>
          <w:b/>
          <w:bCs/>
          <w:i/>
        </w:rPr>
        <w:t>Listeria</w:t>
      </w:r>
      <w:proofErr w:type="spellEnd"/>
      <w:r w:rsidR="00812301" w:rsidRPr="00530A8F">
        <w:rPr>
          <w:rFonts w:ascii="Arial" w:hAnsi="Arial" w:cs="Arial"/>
          <w:b/>
          <w:bCs/>
          <w:i/>
        </w:rPr>
        <w:t xml:space="preserve"> </w:t>
      </w:r>
      <w:proofErr w:type="spellStart"/>
      <w:r w:rsidR="00907907" w:rsidRPr="00530A8F">
        <w:rPr>
          <w:rFonts w:ascii="Arial" w:hAnsi="Arial" w:cs="Arial"/>
          <w:b/>
        </w:rPr>
        <w:t>spp</w:t>
      </w:r>
      <w:proofErr w:type="spellEnd"/>
      <w:r w:rsidR="00907907" w:rsidRPr="00530A8F">
        <w:rPr>
          <w:rFonts w:ascii="Arial" w:hAnsi="Arial" w:cs="Arial"/>
          <w:b/>
          <w:bCs/>
          <w:i/>
        </w:rPr>
        <w:t>.)</w:t>
      </w:r>
    </w:p>
    <w:p w14:paraId="5EB6EBDE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6.6.1 Раствор с объемной долей перекиси водорода 3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 xml:space="preserve">%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</w:t>
      </w:r>
      <w:proofErr w:type="gramStart"/>
      <w:r w:rsidRPr="00530A8F">
        <w:rPr>
          <w:rFonts w:ascii="Arial" w:hAnsi="Arial" w:cs="Arial"/>
        </w:rPr>
        <w:t>по</w:t>
      </w:r>
      <w:proofErr w:type="gramEnd"/>
      <w:r w:rsidR="00812301" w:rsidRPr="00530A8F">
        <w:rPr>
          <w:rFonts w:ascii="Arial" w:hAnsi="Arial" w:cs="Arial"/>
        </w:rPr>
        <w:t xml:space="preserve"> </w:t>
      </w:r>
      <w:r w:rsidR="00FC737D" w:rsidRPr="00530A8F">
        <w:rPr>
          <w:rFonts w:ascii="Arial" w:hAnsi="Arial" w:cs="Arial"/>
        </w:rPr>
        <w:fldChar w:fldCharType="begin"/>
      </w:r>
      <w:r w:rsidRPr="00530A8F">
        <w:rPr>
          <w:rFonts w:ascii="Arial" w:hAnsi="Arial" w:cs="Arial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2A83946B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(утв. постановлением Госстандарта СССР от 17.01.1984)</w:instrText>
      </w:r>
    </w:p>
    <w:p w14:paraId="14E18E83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с 01.07.1985 ...</w:instrText>
      </w:r>
    </w:p>
    <w:p w14:paraId="2C24EF90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Статус: действующая редакция</w:instrText>
      </w:r>
    </w:p>
    <w:p w14:paraId="20073517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для целей технического регламента"</w:instrText>
      </w:r>
      <w:r w:rsidR="00FC737D" w:rsidRPr="00530A8F">
        <w:rPr>
          <w:rFonts w:ascii="Arial" w:hAnsi="Arial" w:cs="Arial"/>
        </w:rPr>
        <w:fldChar w:fldCharType="separate"/>
      </w:r>
      <w:r w:rsidRPr="00530A8F">
        <w:rPr>
          <w:rFonts w:ascii="Arial" w:hAnsi="Arial" w:cs="Arial"/>
        </w:rPr>
        <w:t>ГОСТ 10444.1</w:t>
      </w:r>
      <w:r w:rsidR="00FC737D" w:rsidRPr="00530A8F">
        <w:rPr>
          <w:rFonts w:ascii="Arial" w:hAnsi="Arial" w:cs="Arial"/>
        </w:rPr>
        <w:fldChar w:fldCharType="end"/>
      </w:r>
      <w:r w:rsidRPr="00530A8F">
        <w:rPr>
          <w:rFonts w:ascii="Arial" w:hAnsi="Arial" w:cs="Arial"/>
        </w:rPr>
        <w:t>.</w:t>
      </w:r>
    </w:p>
    <w:p w14:paraId="4F8C7BA9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6.6.2 Растворы и реактивы для окраски по </w:t>
      </w:r>
      <w:proofErr w:type="spellStart"/>
      <w:r w:rsidRPr="00530A8F">
        <w:rPr>
          <w:rFonts w:ascii="Arial" w:hAnsi="Arial" w:cs="Arial"/>
        </w:rPr>
        <w:t>Граму</w:t>
      </w:r>
      <w:proofErr w:type="spellEnd"/>
      <w:r w:rsidRPr="00530A8F">
        <w:rPr>
          <w:rFonts w:ascii="Arial" w:hAnsi="Arial" w:cs="Arial"/>
        </w:rPr>
        <w:t xml:space="preserve"> </w:t>
      </w:r>
      <w:r w:rsidR="00812301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</w:t>
      </w:r>
      <w:proofErr w:type="gramStart"/>
      <w:r w:rsidRPr="00530A8F">
        <w:rPr>
          <w:rFonts w:ascii="Arial" w:hAnsi="Arial" w:cs="Arial"/>
        </w:rPr>
        <w:t>по</w:t>
      </w:r>
      <w:proofErr w:type="gramEnd"/>
      <w:r w:rsidR="00812301" w:rsidRPr="00530A8F">
        <w:rPr>
          <w:rFonts w:ascii="Arial" w:hAnsi="Arial" w:cs="Arial"/>
        </w:rPr>
        <w:t xml:space="preserve"> </w:t>
      </w:r>
      <w:r w:rsidR="00FC737D" w:rsidRPr="00530A8F">
        <w:rPr>
          <w:rFonts w:ascii="Arial" w:hAnsi="Arial" w:cs="Arial"/>
        </w:rPr>
        <w:fldChar w:fldCharType="begin"/>
      </w:r>
      <w:r w:rsidRPr="00530A8F">
        <w:rPr>
          <w:rFonts w:ascii="Arial" w:hAnsi="Arial" w:cs="Arial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5B70E719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(утв. постановлением Госстандарта СССР от 17.01.1984)</w:instrText>
      </w:r>
    </w:p>
    <w:p w14:paraId="155E88B8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с 01.07.1985 ...</w:instrText>
      </w:r>
    </w:p>
    <w:p w14:paraId="66AFBE21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Статус: действующая редакция</w:instrText>
      </w:r>
    </w:p>
    <w:p w14:paraId="7F1DD62B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для целей технического регламента"</w:instrText>
      </w:r>
      <w:r w:rsidR="00FC737D" w:rsidRPr="00530A8F">
        <w:rPr>
          <w:rFonts w:ascii="Arial" w:hAnsi="Arial" w:cs="Arial"/>
        </w:rPr>
        <w:fldChar w:fldCharType="separate"/>
      </w:r>
      <w:r w:rsidRPr="00530A8F">
        <w:rPr>
          <w:rFonts w:ascii="Arial" w:hAnsi="Arial" w:cs="Arial"/>
        </w:rPr>
        <w:t>ГОСТ 10444.1</w:t>
      </w:r>
      <w:r w:rsidR="00FC737D" w:rsidRPr="00530A8F">
        <w:rPr>
          <w:rFonts w:ascii="Arial" w:hAnsi="Arial" w:cs="Arial"/>
        </w:rPr>
        <w:fldChar w:fldCharType="end"/>
      </w:r>
      <w:r w:rsidRPr="00530A8F">
        <w:rPr>
          <w:rFonts w:ascii="Arial" w:hAnsi="Arial" w:cs="Arial"/>
        </w:rPr>
        <w:t>.</w:t>
      </w:r>
    </w:p>
    <w:p w14:paraId="36AE3C30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6.6.3 Коммерческие наборы для окраски по </w:t>
      </w:r>
      <w:proofErr w:type="spellStart"/>
      <w:r w:rsidRPr="00530A8F">
        <w:rPr>
          <w:rFonts w:ascii="Arial" w:hAnsi="Arial" w:cs="Arial"/>
        </w:rPr>
        <w:t>Граму</w:t>
      </w:r>
      <w:proofErr w:type="spellEnd"/>
      <w:r w:rsidRPr="00530A8F">
        <w:rPr>
          <w:rFonts w:ascii="Arial" w:hAnsi="Arial" w:cs="Arial"/>
        </w:rPr>
        <w:t xml:space="preserve">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согласно инструкции изготов</w:t>
      </w:r>
      <w:r w:rsidRPr="00530A8F">
        <w:rPr>
          <w:rFonts w:ascii="Arial" w:hAnsi="Arial" w:cs="Arial"/>
        </w:rPr>
        <w:t>и</w:t>
      </w:r>
      <w:r w:rsidRPr="00530A8F">
        <w:rPr>
          <w:rFonts w:ascii="Arial" w:hAnsi="Arial" w:cs="Arial"/>
        </w:rPr>
        <w:t>теля.</w:t>
      </w:r>
    </w:p>
    <w:p w14:paraId="5547CDFC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6.6.4 Среда для определения подвижности бактерий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Б.8.</w:t>
      </w:r>
    </w:p>
    <w:p w14:paraId="3EB62080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6.6.5 Среда для определения </w:t>
      </w:r>
      <w:proofErr w:type="spellStart"/>
      <w:r w:rsidRPr="00530A8F">
        <w:rPr>
          <w:rFonts w:ascii="Arial" w:hAnsi="Arial" w:cs="Arial"/>
        </w:rPr>
        <w:t>лецитиназной</w:t>
      </w:r>
      <w:proofErr w:type="spellEnd"/>
      <w:r w:rsidRPr="00530A8F">
        <w:rPr>
          <w:rFonts w:ascii="Arial" w:hAnsi="Arial" w:cs="Arial"/>
        </w:rPr>
        <w:t xml:space="preserve"> активности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Б.10.1 и Б.10.2.</w:t>
      </w:r>
    </w:p>
    <w:p w14:paraId="6C09B42D" w14:textId="2BABA053" w:rsidR="00157790" w:rsidRPr="00530A8F" w:rsidRDefault="00157790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6.6.6 </w:t>
      </w:r>
      <w:r w:rsidR="00663FC0" w:rsidRPr="00530A8F">
        <w:rPr>
          <w:rFonts w:ascii="Arial" w:hAnsi="Arial" w:cs="Arial"/>
        </w:rPr>
        <w:t xml:space="preserve">Среда и реактивы для реакции </w:t>
      </w:r>
      <w:proofErr w:type="spellStart"/>
      <w:r w:rsidR="00663FC0" w:rsidRPr="00530A8F">
        <w:rPr>
          <w:rFonts w:ascii="Arial" w:hAnsi="Arial" w:cs="Arial"/>
        </w:rPr>
        <w:t>Фогеса-Проскауэра</w:t>
      </w:r>
      <w:proofErr w:type="spellEnd"/>
      <w:r w:rsidR="00663FC0" w:rsidRPr="00530A8F">
        <w:rPr>
          <w:rFonts w:ascii="Arial" w:hAnsi="Arial" w:cs="Arial"/>
        </w:rPr>
        <w:t xml:space="preserve"> (VP) </w:t>
      </w:r>
      <w:r w:rsidR="00A762F8" w:rsidRPr="00530A8F">
        <w:rPr>
          <w:rFonts w:ascii="Arial" w:hAnsi="Arial" w:cs="Arial"/>
        </w:rPr>
        <w:t xml:space="preserve">– по </w:t>
      </w:r>
      <w:r w:rsidR="00663FC0" w:rsidRPr="00530A8F">
        <w:rPr>
          <w:rFonts w:ascii="Arial" w:hAnsi="Arial" w:cs="Arial"/>
        </w:rPr>
        <w:t>Б.10.3</w:t>
      </w:r>
      <w:r w:rsidR="00A762F8" w:rsidRPr="00530A8F">
        <w:rPr>
          <w:rFonts w:ascii="Arial" w:hAnsi="Arial" w:cs="Arial"/>
        </w:rPr>
        <w:t>.</w:t>
      </w:r>
    </w:p>
    <w:p w14:paraId="4B520ED8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i/>
        </w:rPr>
      </w:pPr>
      <w:r w:rsidRPr="00530A8F">
        <w:rPr>
          <w:rFonts w:ascii="Arial" w:hAnsi="Arial" w:cs="Arial"/>
          <w:b/>
          <w:bCs/>
        </w:rPr>
        <w:t xml:space="preserve">6.7 Среды и реактивы для </w:t>
      </w:r>
      <w:r w:rsidR="00B773F4" w:rsidRPr="00530A8F">
        <w:rPr>
          <w:rFonts w:ascii="Arial" w:hAnsi="Arial" w:cs="Arial"/>
          <w:b/>
          <w:bCs/>
        </w:rPr>
        <w:t xml:space="preserve">дальнейшего подтверждения </w:t>
      </w:r>
      <w:proofErr w:type="spellStart"/>
      <w:r w:rsidR="00995237" w:rsidRPr="00530A8F">
        <w:rPr>
          <w:rFonts w:ascii="Arial" w:hAnsi="Arial" w:cs="Arial"/>
          <w:b/>
          <w:bCs/>
          <w:i/>
          <w:iCs/>
        </w:rPr>
        <w:t>Listeria</w:t>
      </w:r>
      <w:proofErr w:type="spellEnd"/>
      <w:r w:rsidR="00812301" w:rsidRPr="00530A8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30A8F">
        <w:rPr>
          <w:rFonts w:ascii="Arial" w:hAnsi="Arial" w:cs="Arial"/>
          <w:b/>
          <w:bCs/>
          <w:i/>
          <w:iCs/>
        </w:rPr>
        <w:t>monocytogenes</w:t>
      </w:r>
      <w:proofErr w:type="spellEnd"/>
      <w:r w:rsidR="00812301" w:rsidRPr="00530A8F">
        <w:rPr>
          <w:rFonts w:ascii="Arial" w:hAnsi="Arial" w:cs="Arial"/>
          <w:b/>
          <w:bCs/>
          <w:iCs/>
        </w:rPr>
        <w:t xml:space="preserve"> </w:t>
      </w:r>
      <w:r w:rsidR="00B773F4" w:rsidRPr="00530A8F">
        <w:rPr>
          <w:rFonts w:ascii="Arial" w:hAnsi="Arial" w:cs="Arial"/>
          <w:b/>
          <w:bCs/>
          <w:iCs/>
        </w:rPr>
        <w:t>и других видов</w:t>
      </w:r>
      <w:r w:rsidR="00812301" w:rsidRPr="00530A8F">
        <w:rPr>
          <w:rFonts w:ascii="Arial" w:hAnsi="Arial" w:cs="Arial"/>
          <w:b/>
          <w:bCs/>
          <w:iCs/>
        </w:rPr>
        <w:t xml:space="preserve"> </w:t>
      </w:r>
      <w:proofErr w:type="spellStart"/>
      <w:r w:rsidR="00995237" w:rsidRPr="00530A8F">
        <w:rPr>
          <w:rFonts w:ascii="Arial" w:hAnsi="Arial" w:cs="Arial"/>
          <w:b/>
          <w:bCs/>
          <w:i/>
          <w:iCs/>
        </w:rPr>
        <w:t>Listeria</w:t>
      </w:r>
      <w:proofErr w:type="spellEnd"/>
    </w:p>
    <w:p w14:paraId="26104EE9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  <w:bCs/>
        </w:rPr>
        <w:t>6.7.1 Среда и реактив для определения</w:t>
      </w:r>
      <w:r w:rsidRPr="00530A8F">
        <w:rPr>
          <w:rFonts w:ascii="Arial" w:hAnsi="Arial" w:cs="Arial"/>
          <w:noProof/>
          <w:position w:val="-7"/>
        </w:rPr>
        <w:drawing>
          <wp:inline distT="0" distB="0" distL="0" distR="0" wp14:anchorId="7CB9A1B8" wp14:editId="787DFC30">
            <wp:extent cx="1238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rFonts w:ascii="Arial" w:hAnsi="Arial" w:cs="Arial"/>
          <w:b/>
          <w:bCs/>
        </w:rPr>
        <w:t>-гемолитической активности</w:t>
      </w:r>
    </w:p>
    <w:p w14:paraId="5AAFFD56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6.7.1.1 Кровяной </w:t>
      </w:r>
      <w:proofErr w:type="spellStart"/>
      <w:r w:rsidRPr="00530A8F">
        <w:rPr>
          <w:rFonts w:ascii="Arial" w:hAnsi="Arial" w:cs="Arial"/>
        </w:rPr>
        <w:t>агар</w:t>
      </w:r>
      <w:proofErr w:type="spellEnd"/>
      <w:r w:rsidRPr="00530A8F">
        <w:rPr>
          <w:rFonts w:ascii="Arial" w:hAnsi="Arial" w:cs="Arial"/>
        </w:rPr>
        <w:t xml:space="preserve">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Б.5.</w:t>
      </w:r>
    </w:p>
    <w:p w14:paraId="2C96AB07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6.7.1.2 Суспензия из эритроцитов барана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Б.6.</w:t>
      </w:r>
    </w:p>
    <w:p w14:paraId="2B2BFCC4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 xml:space="preserve">6.7.2 Буфер фосфатно-солевой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  <w:b/>
        </w:rPr>
        <w:t xml:space="preserve"> по Б.11.</w:t>
      </w:r>
    </w:p>
    <w:p w14:paraId="518CC125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6.7.3 Среда для проведения КАМП-теста</w:t>
      </w:r>
      <w:r w:rsidRPr="00530A8F">
        <w:rPr>
          <w:rFonts w:ascii="Arial" w:hAnsi="Arial" w:cs="Arial"/>
        </w:rPr>
        <w:t xml:space="preserve">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Б.9</w:t>
      </w:r>
      <w:r w:rsidR="00ED6BCA" w:rsidRPr="00530A8F">
        <w:rPr>
          <w:rFonts w:ascii="Arial" w:hAnsi="Arial" w:cs="Arial"/>
        </w:rPr>
        <w:t xml:space="preserve"> (при необходимости)</w:t>
      </w:r>
      <w:r w:rsidR="005E27C0" w:rsidRPr="00530A8F">
        <w:rPr>
          <w:rFonts w:ascii="Arial" w:hAnsi="Arial" w:cs="Arial"/>
        </w:rPr>
        <w:t>.</w:t>
      </w:r>
    </w:p>
    <w:p w14:paraId="1FDA8F65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lastRenderedPageBreak/>
        <w:t>6.7.4 Среды для определения ферментативных свойств культуры</w:t>
      </w:r>
      <w:r w:rsidRPr="00530A8F">
        <w:rPr>
          <w:rFonts w:ascii="Arial" w:hAnsi="Arial" w:cs="Arial"/>
        </w:rPr>
        <w:t xml:space="preserve">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Б.7.1 и Б.7.2.</w:t>
      </w:r>
    </w:p>
    <w:p w14:paraId="1EBBDF33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  <w:b/>
        </w:rPr>
        <w:t>6.7.5 Углеводы</w:t>
      </w:r>
      <w:r w:rsidRPr="00530A8F">
        <w:rPr>
          <w:rFonts w:ascii="Arial" w:hAnsi="Arial" w:cs="Arial"/>
        </w:rPr>
        <w:t xml:space="preserve">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Б.7.1.2.</w:t>
      </w:r>
    </w:p>
    <w:p w14:paraId="286E6246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6.7.5.1 </w:t>
      </w:r>
      <w:proofErr w:type="spellStart"/>
      <w:r w:rsidRPr="00530A8F">
        <w:rPr>
          <w:rFonts w:ascii="Arial" w:hAnsi="Arial" w:cs="Arial"/>
        </w:rPr>
        <w:t>Рамноза</w:t>
      </w:r>
      <w:proofErr w:type="spellEnd"/>
      <w:r w:rsidRPr="00530A8F">
        <w:rPr>
          <w:rFonts w:ascii="Arial" w:hAnsi="Arial" w:cs="Arial"/>
        </w:rPr>
        <w:t>.</w:t>
      </w:r>
    </w:p>
    <w:p w14:paraId="2DBCDA7E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6.7.5.2 Ксилоза.</w:t>
      </w:r>
    </w:p>
    <w:p w14:paraId="4116DD0E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</w:rPr>
      </w:pPr>
      <w:r w:rsidRPr="00530A8F">
        <w:rPr>
          <w:rFonts w:ascii="Arial" w:hAnsi="Arial" w:cs="Arial"/>
          <w:b/>
        </w:rPr>
        <w:t>6.8</w:t>
      </w:r>
      <w:r w:rsidR="000355E9" w:rsidRPr="00530A8F">
        <w:rPr>
          <w:rFonts w:ascii="Arial" w:hAnsi="Arial" w:cs="Arial"/>
          <w:b/>
        </w:rPr>
        <w:t xml:space="preserve"> </w:t>
      </w:r>
      <w:r w:rsidRPr="00530A8F">
        <w:rPr>
          <w:rFonts w:ascii="Arial" w:hAnsi="Arial" w:cs="Arial"/>
          <w:b/>
        </w:rPr>
        <w:t>Среды и реактивы для взятия смывов:</w:t>
      </w:r>
    </w:p>
    <w:p w14:paraId="252B2E4A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6.8.1 Нейтрализатор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по Б.12</w:t>
      </w:r>
      <w:r w:rsidR="000355E9" w:rsidRPr="00530A8F">
        <w:rPr>
          <w:rFonts w:ascii="Arial" w:hAnsi="Arial" w:cs="Arial"/>
        </w:rPr>
        <w:t>.</w:t>
      </w:r>
    </w:p>
    <w:p w14:paraId="049B9C50" w14:textId="77777777" w:rsidR="00C91CA4" w:rsidRPr="00530A8F" w:rsidRDefault="00C91CA4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6.8.2</w:t>
      </w:r>
      <w:r w:rsidR="000355E9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Пептонная</w:t>
      </w:r>
      <w:proofErr w:type="spellEnd"/>
      <w:r w:rsidRPr="00530A8F">
        <w:rPr>
          <w:rFonts w:ascii="Arial" w:hAnsi="Arial" w:cs="Arial"/>
        </w:rPr>
        <w:t xml:space="preserve"> вода</w:t>
      </w:r>
      <w:r w:rsidR="006C7BBF" w:rsidRPr="00530A8F">
        <w:rPr>
          <w:rFonts w:ascii="Arial" w:hAnsi="Arial" w:cs="Arial"/>
        </w:rPr>
        <w:t xml:space="preserve"> </w:t>
      </w:r>
      <w:r w:rsidR="005E27C0" w:rsidRPr="00530A8F">
        <w:rPr>
          <w:rFonts w:ascii="Arial" w:hAnsi="Arial" w:cs="Arial"/>
        </w:rPr>
        <w:t xml:space="preserve">– </w:t>
      </w:r>
      <w:r w:rsidR="006C7BBF" w:rsidRPr="00530A8F">
        <w:rPr>
          <w:rFonts w:ascii="Arial" w:hAnsi="Arial" w:cs="Arial"/>
        </w:rPr>
        <w:t xml:space="preserve">по </w:t>
      </w:r>
      <w:r w:rsidR="00503C36" w:rsidRPr="00530A8F">
        <w:rPr>
          <w:rFonts w:ascii="Arial" w:hAnsi="Arial" w:cs="Arial"/>
        </w:rPr>
        <w:t>Б.13</w:t>
      </w:r>
      <w:r w:rsidR="000355E9" w:rsidRPr="00530A8F">
        <w:rPr>
          <w:rFonts w:ascii="Arial" w:hAnsi="Arial" w:cs="Arial"/>
        </w:rPr>
        <w:t>.</w:t>
      </w:r>
    </w:p>
    <w:p w14:paraId="60C84ADA" w14:textId="77777777" w:rsidR="000355E9" w:rsidRPr="00530A8F" w:rsidRDefault="000355E9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7EEC8A52" w14:textId="77777777" w:rsidR="00995237" w:rsidRPr="00530A8F" w:rsidRDefault="00995237" w:rsidP="00AD20AD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 xml:space="preserve">7 Средства измерений, аппаратура, посуда, материалы и </w:t>
      </w:r>
      <w:r w:rsidR="000355E9" w:rsidRPr="00530A8F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Pr="00530A8F">
        <w:rPr>
          <w:rFonts w:ascii="Arial" w:hAnsi="Arial" w:cs="Arial"/>
          <w:b/>
          <w:bCs/>
          <w:sz w:val="28"/>
          <w:szCs w:val="28"/>
        </w:rPr>
        <w:t>тест-штаммы</w:t>
      </w:r>
    </w:p>
    <w:p w14:paraId="53837907" w14:textId="77777777" w:rsidR="000355E9" w:rsidRPr="00530A8F" w:rsidRDefault="000355E9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</w:p>
    <w:p w14:paraId="75C6EA84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Аппаратура и материалы </w:t>
      </w:r>
      <w:proofErr w:type="gramStart"/>
      <w:r w:rsidRPr="00530A8F">
        <w:rPr>
          <w:rFonts w:ascii="Arial" w:hAnsi="Arial" w:cs="Arial"/>
        </w:rPr>
        <w:t>по</w:t>
      </w:r>
      <w:proofErr w:type="gramEnd"/>
      <w:r w:rsidR="00812301" w:rsidRPr="00530A8F">
        <w:rPr>
          <w:rFonts w:ascii="Arial" w:hAnsi="Arial" w:cs="Arial"/>
        </w:rPr>
        <w:t xml:space="preserve"> </w:t>
      </w:r>
      <w:r w:rsidR="00FC737D" w:rsidRPr="00530A8F">
        <w:rPr>
          <w:rFonts w:ascii="Arial" w:hAnsi="Arial" w:cs="Arial"/>
        </w:rPr>
        <w:fldChar w:fldCharType="begin"/>
      </w:r>
      <w:r w:rsidRPr="00530A8F">
        <w:rPr>
          <w:rFonts w:ascii="Arial" w:hAnsi="Arial" w:cs="Arial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6B1FB626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(утв. постановлением Госстандарта СССР от 17.01.1984)</w:instrText>
      </w:r>
    </w:p>
    <w:p w14:paraId="3A9BB4BC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с 01.07.1985 ...</w:instrText>
      </w:r>
    </w:p>
    <w:p w14:paraId="02715D8D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Статус: действующая редакция</w:instrText>
      </w:r>
    </w:p>
    <w:p w14:paraId="521EA81D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для целей технического регламента"</w:instrText>
      </w:r>
      <w:r w:rsidR="00FC737D" w:rsidRPr="00530A8F">
        <w:rPr>
          <w:rFonts w:ascii="Arial" w:hAnsi="Arial" w:cs="Arial"/>
        </w:rPr>
        <w:fldChar w:fldCharType="separate"/>
      </w:r>
      <w:r w:rsidRPr="00530A8F">
        <w:rPr>
          <w:rFonts w:ascii="Arial" w:hAnsi="Arial" w:cs="Arial"/>
        </w:rPr>
        <w:t xml:space="preserve">ГОСТ 10444.1 </w:t>
      </w:r>
      <w:r w:rsidR="00FC737D" w:rsidRPr="00530A8F">
        <w:rPr>
          <w:rFonts w:ascii="Arial" w:hAnsi="Arial" w:cs="Arial"/>
        </w:rPr>
        <w:fldChar w:fldCharType="end"/>
      </w:r>
      <w:r w:rsidRPr="00530A8F">
        <w:rPr>
          <w:rFonts w:ascii="Arial" w:hAnsi="Arial" w:cs="Arial"/>
        </w:rPr>
        <w:t xml:space="preserve">и </w:t>
      </w:r>
      <w:r w:rsidR="00FC737D" w:rsidRPr="00530A8F">
        <w:rPr>
          <w:rFonts w:ascii="Arial" w:hAnsi="Arial" w:cs="Arial"/>
        </w:rPr>
        <w:fldChar w:fldCharType="begin"/>
      </w:r>
      <w:r w:rsidRPr="00530A8F">
        <w:rPr>
          <w:rFonts w:ascii="Arial" w:hAnsi="Arial" w:cs="Arial"/>
        </w:rPr>
        <w:instrText xml:space="preserve"> HYPERLINK "kodeks://link/d?nd=1200093839&amp;point=mark=000000000000000000000000000000000000000000000000007D20K3"\o"’’ГОСТ ISO 7218-2011 Микробиология пищевых продуктов и кормов для животных. Общие требования и рекомендации по микробиологическим исследованиям’’</w:instrText>
      </w:r>
    </w:p>
    <w:p w14:paraId="7D243BB9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Статус: применяется для целей технического регламента"</w:instrText>
      </w:r>
      <w:r w:rsidR="00FC737D" w:rsidRPr="00530A8F">
        <w:rPr>
          <w:rFonts w:ascii="Arial" w:hAnsi="Arial" w:cs="Arial"/>
        </w:rPr>
        <w:fldChar w:fldCharType="separate"/>
      </w:r>
      <w:r w:rsidRPr="00530A8F">
        <w:rPr>
          <w:rFonts w:ascii="Arial" w:hAnsi="Arial" w:cs="Arial"/>
        </w:rPr>
        <w:t xml:space="preserve">ГОСТ ISO 7218 </w:t>
      </w:r>
      <w:r w:rsidR="00FC737D" w:rsidRPr="00530A8F">
        <w:rPr>
          <w:rFonts w:ascii="Arial" w:hAnsi="Arial" w:cs="Arial"/>
        </w:rPr>
        <w:fldChar w:fldCharType="end"/>
      </w:r>
      <w:r w:rsidRPr="00530A8F">
        <w:rPr>
          <w:rFonts w:ascii="Arial" w:hAnsi="Arial" w:cs="Arial"/>
        </w:rPr>
        <w:t>со следующими д</w:t>
      </w:r>
      <w:r w:rsidRPr="00530A8F">
        <w:rPr>
          <w:rFonts w:ascii="Arial" w:hAnsi="Arial" w:cs="Arial"/>
        </w:rPr>
        <w:t>о</w:t>
      </w:r>
      <w:r w:rsidRPr="00530A8F">
        <w:rPr>
          <w:rFonts w:ascii="Arial" w:hAnsi="Arial" w:cs="Arial"/>
        </w:rPr>
        <w:t>полнениями.</w:t>
      </w:r>
    </w:p>
    <w:p w14:paraId="72141B38" w14:textId="77777777" w:rsidR="005E27C0" w:rsidRPr="00530A8F" w:rsidRDefault="00EC27AE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proofErr w:type="spellStart"/>
      <w:r w:rsidRPr="00530A8F">
        <w:rPr>
          <w:rFonts w:ascii="Arial" w:hAnsi="Arial" w:cs="Arial"/>
        </w:rPr>
        <w:t>pH</w:t>
      </w:r>
      <w:proofErr w:type="spellEnd"/>
      <w:r w:rsidRPr="00530A8F">
        <w:rPr>
          <w:rFonts w:ascii="Arial" w:hAnsi="Arial" w:cs="Arial"/>
        </w:rPr>
        <w:t xml:space="preserve">-метр с точностью </w:t>
      </w:r>
      <w:r w:rsidR="005E27C0" w:rsidRPr="00530A8F">
        <w:rPr>
          <w:rFonts w:ascii="Arial" w:hAnsi="Arial" w:cs="Arial"/>
        </w:rPr>
        <w:t xml:space="preserve">измерения ± </w:t>
      </w:r>
      <w:r w:rsidRPr="00530A8F">
        <w:rPr>
          <w:rFonts w:ascii="Arial" w:hAnsi="Arial" w:cs="Arial"/>
        </w:rPr>
        <w:t>0,01 ед</w:t>
      </w:r>
      <w:r w:rsidR="005E27C0" w:rsidRPr="00530A8F">
        <w:rPr>
          <w:rFonts w:ascii="Arial" w:hAnsi="Arial" w:cs="Arial"/>
        </w:rPr>
        <w:t>.</w:t>
      </w:r>
      <w:r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pH</w:t>
      </w:r>
      <w:proofErr w:type="spellEnd"/>
      <w:r w:rsidRPr="00530A8F">
        <w:rPr>
          <w:rFonts w:ascii="Arial" w:hAnsi="Arial" w:cs="Arial"/>
        </w:rPr>
        <w:t xml:space="preserve"> при 25 °C</w:t>
      </w:r>
      <w:r w:rsidR="005E27C0" w:rsidRPr="00530A8F">
        <w:rPr>
          <w:rFonts w:ascii="Arial" w:hAnsi="Arial" w:cs="Arial"/>
        </w:rPr>
        <w:t>.</w:t>
      </w:r>
    </w:p>
    <w:p w14:paraId="2C6EDF81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Шкаф сушильный стерилизационный для сухой стерилизации или автоклав для влажной стерилизации.</w:t>
      </w:r>
    </w:p>
    <w:p w14:paraId="348133BA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Термостат, поддерживающий температуру между (25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±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1) °С и (50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±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1) °С.</w:t>
      </w:r>
    </w:p>
    <w:p w14:paraId="5BAA3492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Термостаты, поддерживающие температуры: (25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±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1)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°С, (30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±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1</w:t>
      </w:r>
      <w:r w:rsidR="00C9062B" w:rsidRPr="00530A8F">
        <w:rPr>
          <w:rFonts w:ascii="Arial" w:hAnsi="Arial" w:cs="Arial"/>
        </w:rPr>
        <w:t>)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°С, (37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±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1)</w:t>
      </w:r>
      <w:r w:rsidR="005E27C0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°С.</w:t>
      </w:r>
    </w:p>
    <w:p w14:paraId="2BAFA240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Баня водяная, поддерживающая температуру 44 °С </w:t>
      </w:r>
      <w:r w:rsidR="005E27C0" w:rsidRPr="00530A8F">
        <w:rPr>
          <w:rFonts w:ascii="Arial" w:hAnsi="Arial" w:cs="Arial"/>
        </w:rPr>
        <w:t>–</w:t>
      </w:r>
      <w:r w:rsidRPr="00530A8F">
        <w:rPr>
          <w:rFonts w:ascii="Arial" w:hAnsi="Arial" w:cs="Arial"/>
        </w:rPr>
        <w:t xml:space="preserve"> 47 °С.</w:t>
      </w:r>
    </w:p>
    <w:p w14:paraId="0BF04998" w14:textId="52B79398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Петля, игла из платиново-иридиевого или никель-хромового сплава или пластик</w:t>
      </w:r>
      <w:r w:rsidRPr="00530A8F">
        <w:rPr>
          <w:rFonts w:ascii="Arial" w:hAnsi="Arial" w:cs="Arial"/>
        </w:rPr>
        <w:t>о</w:t>
      </w:r>
      <w:r w:rsidRPr="00530A8F">
        <w:rPr>
          <w:rFonts w:ascii="Arial" w:hAnsi="Arial" w:cs="Arial"/>
        </w:rPr>
        <w:t>вая диаметром 3 мм</w:t>
      </w:r>
      <w:r w:rsidR="00776FC5" w:rsidRPr="00530A8F">
        <w:rPr>
          <w:rFonts w:ascii="Arial" w:hAnsi="Arial" w:cs="Arial"/>
        </w:rPr>
        <w:t xml:space="preserve"> или 10 </w:t>
      </w:r>
      <w:proofErr w:type="spellStart"/>
      <w:r w:rsidR="00776FC5" w:rsidRPr="00530A8F">
        <w:rPr>
          <w:rFonts w:ascii="Arial" w:hAnsi="Arial" w:cs="Arial"/>
        </w:rPr>
        <w:t>мкл</w:t>
      </w:r>
      <w:proofErr w:type="spellEnd"/>
      <w:r w:rsidRPr="00530A8F">
        <w:rPr>
          <w:rFonts w:ascii="Arial" w:hAnsi="Arial" w:cs="Arial"/>
        </w:rPr>
        <w:t>.</w:t>
      </w:r>
    </w:p>
    <w:p w14:paraId="1C44059E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Шпатели стеклянные формы хоккейной клюшки.</w:t>
      </w:r>
    </w:p>
    <w:p w14:paraId="7898371E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Пробирки стерильные.</w:t>
      </w:r>
    </w:p>
    <w:p w14:paraId="02876700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Колбы и флаконы необходимой вместимости.</w:t>
      </w:r>
    </w:p>
    <w:p w14:paraId="1F870A19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Дозаторы автоматические переменного объема.</w:t>
      </w:r>
    </w:p>
    <w:p w14:paraId="1A9B232C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Наконечники одноразовые, стерильные для дозаторов.</w:t>
      </w:r>
    </w:p>
    <w:p w14:paraId="4CA12168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Чашки Петри стеклянные или пластиковые диаметром от 90 до 100 мм.</w:t>
      </w:r>
    </w:p>
    <w:p w14:paraId="5C8B6520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Микроскоп для фазово-контрастной микроскопии.</w:t>
      </w:r>
    </w:p>
    <w:p w14:paraId="6AB36E5D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Рамки-трафареты.</w:t>
      </w:r>
    </w:p>
    <w:p w14:paraId="009DDBA7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Одноразовое оборудование и материалы </w:t>
      </w:r>
      <w:r w:rsidR="00540E00" w:rsidRPr="00530A8F">
        <w:rPr>
          <w:rFonts w:ascii="Arial" w:hAnsi="Arial" w:cs="Arial"/>
        </w:rPr>
        <w:t xml:space="preserve">– </w:t>
      </w:r>
      <w:proofErr w:type="gramStart"/>
      <w:r w:rsidRPr="00530A8F">
        <w:rPr>
          <w:rFonts w:ascii="Arial" w:hAnsi="Arial" w:cs="Arial"/>
        </w:rPr>
        <w:t>по</w:t>
      </w:r>
      <w:proofErr w:type="gramEnd"/>
      <w:r w:rsidR="00E1732E" w:rsidRPr="00530A8F">
        <w:rPr>
          <w:rFonts w:ascii="Arial" w:hAnsi="Arial" w:cs="Arial"/>
        </w:rPr>
        <w:t xml:space="preserve"> </w:t>
      </w:r>
      <w:r w:rsidR="00FC737D" w:rsidRPr="00530A8F">
        <w:rPr>
          <w:rFonts w:ascii="Arial" w:hAnsi="Arial" w:cs="Arial"/>
        </w:rPr>
        <w:fldChar w:fldCharType="begin"/>
      </w:r>
      <w:r w:rsidRPr="00530A8F">
        <w:rPr>
          <w:rFonts w:ascii="Arial" w:hAnsi="Arial" w:cs="Arial"/>
        </w:rPr>
        <w:instrText xml:space="preserve"> HYPERLINK "kodeks://link/d?nd=1200124386&amp;point=mark=000000000000000000000000000000000000000000000000007D20K3"\o"’’ГОСТ ISO 7218-2015 Микробиология пищевых продуктов и кормов для животных. Общие ...’’</w:instrText>
      </w:r>
    </w:p>
    <w:p w14:paraId="43003E6E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(утв. приказом Росстандарта от 28.09.2015 N 1392-ст)</w:instrText>
      </w:r>
    </w:p>
    <w:p w14:paraId="7B67D49B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Статус: действует с 01.07.2016</w:instrText>
      </w:r>
    </w:p>
    <w:p w14:paraId="59543106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instrText>Применяется для целей технического регламента"</w:instrText>
      </w:r>
      <w:r w:rsidR="00FC737D" w:rsidRPr="00530A8F">
        <w:rPr>
          <w:rFonts w:ascii="Arial" w:hAnsi="Arial" w:cs="Arial"/>
        </w:rPr>
        <w:fldChar w:fldCharType="separate"/>
      </w:r>
      <w:r w:rsidRPr="00530A8F">
        <w:rPr>
          <w:rFonts w:ascii="Arial" w:hAnsi="Arial" w:cs="Arial"/>
        </w:rPr>
        <w:t>ГОСТ ISO 7218</w:t>
      </w:r>
      <w:r w:rsidR="00FC737D" w:rsidRPr="00530A8F">
        <w:rPr>
          <w:rFonts w:ascii="Arial" w:hAnsi="Arial" w:cs="Arial"/>
        </w:rPr>
        <w:fldChar w:fldCharType="end"/>
      </w:r>
      <w:r w:rsidRPr="00530A8F">
        <w:rPr>
          <w:rFonts w:ascii="Arial" w:hAnsi="Arial" w:cs="Arial"/>
        </w:rPr>
        <w:t>.</w:t>
      </w:r>
    </w:p>
    <w:p w14:paraId="0DE9909E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Контрольные тест-штаммы:</w:t>
      </w:r>
    </w:p>
    <w:p w14:paraId="545DC448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- S. </w:t>
      </w:r>
      <w:proofErr w:type="spellStart"/>
      <w:r w:rsidRPr="00530A8F">
        <w:rPr>
          <w:rFonts w:ascii="Arial" w:hAnsi="Arial" w:cs="Arial"/>
        </w:rPr>
        <w:t>aureus</w:t>
      </w:r>
      <w:proofErr w:type="spellEnd"/>
      <w:r w:rsidRPr="00530A8F">
        <w:rPr>
          <w:rFonts w:ascii="Arial" w:hAnsi="Arial" w:cs="Arial"/>
        </w:rPr>
        <w:t xml:space="preserve"> (при необходимости);</w:t>
      </w:r>
    </w:p>
    <w:p w14:paraId="2C3FD18E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- R. </w:t>
      </w:r>
      <w:proofErr w:type="spellStart"/>
      <w:r w:rsidRPr="00530A8F">
        <w:rPr>
          <w:rFonts w:ascii="Arial" w:hAnsi="Arial" w:cs="Arial"/>
        </w:rPr>
        <w:t>equi</w:t>
      </w:r>
      <w:proofErr w:type="spellEnd"/>
      <w:r w:rsidRPr="00530A8F">
        <w:rPr>
          <w:rFonts w:ascii="Arial" w:hAnsi="Arial" w:cs="Arial"/>
        </w:rPr>
        <w:t xml:space="preserve"> (при необходимости)</w:t>
      </w:r>
      <w:r w:rsidR="00132598" w:rsidRPr="00530A8F">
        <w:rPr>
          <w:rFonts w:ascii="Arial" w:hAnsi="Arial" w:cs="Arial"/>
        </w:rPr>
        <w:t>;</w:t>
      </w:r>
    </w:p>
    <w:p w14:paraId="2756EE6F" w14:textId="1BFF46B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lastRenderedPageBreak/>
        <w:t>- L.</w:t>
      </w:r>
      <w:r w:rsidR="0084733D" w:rsidRPr="00530A8F">
        <w:rPr>
          <w:rFonts w:ascii="Arial" w:hAnsi="Arial" w:cs="Arial"/>
        </w:rPr>
        <w:t xml:space="preserve"> </w:t>
      </w:r>
      <w:proofErr w:type="spellStart"/>
      <w:r w:rsidRPr="00530A8F">
        <w:rPr>
          <w:rFonts w:ascii="Arial" w:hAnsi="Arial" w:cs="Arial"/>
        </w:rPr>
        <w:t>innocua</w:t>
      </w:r>
      <w:proofErr w:type="spellEnd"/>
      <w:r w:rsidRPr="00530A8F">
        <w:rPr>
          <w:rFonts w:ascii="Arial" w:hAnsi="Arial" w:cs="Arial"/>
        </w:rPr>
        <w:t>;</w:t>
      </w:r>
    </w:p>
    <w:p w14:paraId="4D05D47E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- L. </w:t>
      </w:r>
      <w:proofErr w:type="spellStart"/>
      <w:r w:rsidRPr="00530A8F">
        <w:rPr>
          <w:rFonts w:ascii="Arial" w:hAnsi="Arial" w:cs="Arial"/>
        </w:rPr>
        <w:t>ivanovii</w:t>
      </w:r>
      <w:proofErr w:type="spellEnd"/>
      <w:r w:rsidR="00E1732E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>(при необходимости)</w:t>
      </w:r>
      <w:r w:rsidR="00132598" w:rsidRPr="00530A8F">
        <w:rPr>
          <w:rFonts w:ascii="Arial" w:hAnsi="Arial" w:cs="Arial"/>
        </w:rPr>
        <w:t>;</w:t>
      </w:r>
    </w:p>
    <w:p w14:paraId="73B5BA24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lang w:val="en-US"/>
        </w:rPr>
      </w:pPr>
      <w:r w:rsidRPr="00530A8F">
        <w:rPr>
          <w:rFonts w:ascii="Arial" w:hAnsi="Arial" w:cs="Arial"/>
          <w:lang w:val="en-US"/>
        </w:rPr>
        <w:t xml:space="preserve">- L. </w:t>
      </w:r>
      <w:proofErr w:type="spellStart"/>
      <w:r w:rsidRPr="00530A8F">
        <w:rPr>
          <w:rFonts w:ascii="Arial" w:hAnsi="Arial" w:cs="Arial"/>
          <w:lang w:val="en-US"/>
        </w:rPr>
        <w:t>monocytogenes</w:t>
      </w:r>
      <w:proofErr w:type="spellEnd"/>
      <w:r w:rsidRPr="00530A8F">
        <w:rPr>
          <w:rFonts w:ascii="Arial" w:hAnsi="Arial" w:cs="Arial"/>
          <w:lang w:val="en-US"/>
        </w:rPr>
        <w:t>;</w:t>
      </w:r>
    </w:p>
    <w:p w14:paraId="1DB2E526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lang w:val="en-US"/>
        </w:rPr>
      </w:pPr>
      <w:r w:rsidRPr="00530A8F">
        <w:rPr>
          <w:rFonts w:ascii="Arial" w:hAnsi="Arial" w:cs="Arial"/>
          <w:lang w:val="en-US"/>
        </w:rPr>
        <w:t xml:space="preserve">- E. </w:t>
      </w:r>
      <w:proofErr w:type="spellStart"/>
      <w:r w:rsidR="00132598" w:rsidRPr="00530A8F">
        <w:rPr>
          <w:rFonts w:ascii="Arial" w:hAnsi="Arial" w:cs="Arial"/>
          <w:lang w:val="en-US"/>
        </w:rPr>
        <w:t>f</w:t>
      </w:r>
      <w:r w:rsidRPr="00530A8F">
        <w:rPr>
          <w:rFonts w:ascii="Arial" w:hAnsi="Arial" w:cs="Arial"/>
          <w:lang w:val="en-US"/>
        </w:rPr>
        <w:t>aecalis</w:t>
      </w:r>
      <w:proofErr w:type="spellEnd"/>
      <w:r w:rsidR="00132598" w:rsidRPr="00530A8F">
        <w:rPr>
          <w:rFonts w:ascii="Arial" w:hAnsi="Arial" w:cs="Arial"/>
          <w:lang w:val="en-US"/>
        </w:rPr>
        <w:t>;</w:t>
      </w:r>
    </w:p>
    <w:p w14:paraId="730DB632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lang w:val="en-US"/>
        </w:rPr>
      </w:pPr>
      <w:r w:rsidRPr="00530A8F">
        <w:rPr>
          <w:rFonts w:ascii="Arial" w:hAnsi="Arial" w:cs="Arial"/>
          <w:lang w:val="en-US"/>
        </w:rPr>
        <w:t>- E. coli.</w:t>
      </w:r>
    </w:p>
    <w:p w14:paraId="7013A2BC" w14:textId="77777777" w:rsidR="00995237" w:rsidRPr="00530A8F" w:rsidRDefault="00995237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Материалы для отбора смывов:</w:t>
      </w:r>
    </w:p>
    <w:p w14:paraId="3C56E8D4" w14:textId="77777777" w:rsidR="00995237" w:rsidRPr="00530A8F" w:rsidRDefault="00212352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- с</w:t>
      </w:r>
      <w:r w:rsidR="00995237" w:rsidRPr="00530A8F">
        <w:rPr>
          <w:rFonts w:ascii="Arial" w:hAnsi="Arial" w:cs="Arial"/>
        </w:rPr>
        <w:t xml:space="preserve">терильный тампон с хлопком или синтетическим материалом в </w:t>
      </w:r>
      <w:r w:rsidR="00DF5C7C" w:rsidRPr="00530A8F">
        <w:rPr>
          <w:rFonts w:ascii="Arial" w:hAnsi="Arial" w:cs="Arial"/>
        </w:rPr>
        <w:t>пробирке или без</w:t>
      </w:r>
      <w:r w:rsidRPr="00530A8F">
        <w:rPr>
          <w:rFonts w:ascii="Arial" w:hAnsi="Arial" w:cs="Arial"/>
        </w:rPr>
        <w:t>;</w:t>
      </w:r>
    </w:p>
    <w:p w14:paraId="6D2EE175" w14:textId="77777777" w:rsidR="00995237" w:rsidRPr="00530A8F" w:rsidRDefault="00212352" w:rsidP="00AD20A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</w:rPr>
      </w:pPr>
      <w:r w:rsidRPr="00530A8F">
        <w:rPr>
          <w:rFonts w:ascii="Arial" w:hAnsi="Arial" w:cs="Arial"/>
        </w:rPr>
        <w:t>- с</w:t>
      </w:r>
      <w:r w:rsidR="00995237" w:rsidRPr="00530A8F">
        <w:rPr>
          <w:rFonts w:ascii="Arial" w:hAnsi="Arial" w:cs="Arial"/>
        </w:rPr>
        <w:t>терильная ткань (или салфетка), не содержащая ингибирующих веществ</w:t>
      </w:r>
      <w:r w:rsidRPr="00530A8F">
        <w:rPr>
          <w:rFonts w:ascii="Arial" w:hAnsi="Arial" w:cs="Arial"/>
        </w:rPr>
        <w:t>;</w:t>
      </w:r>
    </w:p>
    <w:p w14:paraId="3A8C3A8B" w14:textId="77777777" w:rsidR="00995237" w:rsidRPr="00530A8F" w:rsidRDefault="00212352" w:rsidP="00AD158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с</w:t>
      </w:r>
      <w:r w:rsidR="00995237" w:rsidRPr="00530A8F">
        <w:rPr>
          <w:rFonts w:ascii="Arial" w:eastAsia="TimesNewRoman" w:hAnsi="Arial" w:cs="Arial"/>
        </w:rPr>
        <w:t>терильная губка с ручкой или без нее, без ингибирующих веществ.</w:t>
      </w:r>
    </w:p>
    <w:p w14:paraId="30AEB5D9" w14:textId="77777777" w:rsidR="00132598" w:rsidRPr="00530A8F" w:rsidRDefault="00132598" w:rsidP="00AD20A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Допускается применение </w:t>
      </w:r>
      <w:r w:rsidR="00212352" w:rsidRPr="00530A8F">
        <w:rPr>
          <w:rFonts w:ascii="Arial" w:eastAsia="TimesNewRoman" w:hAnsi="Arial" w:cs="Arial"/>
        </w:rPr>
        <w:t xml:space="preserve">других </w:t>
      </w:r>
      <w:r w:rsidRPr="00530A8F">
        <w:rPr>
          <w:rFonts w:ascii="Arial" w:eastAsia="TimesNewRoman" w:hAnsi="Arial" w:cs="Arial"/>
        </w:rPr>
        <w:t>средств измерений, аппаратуры с аналогичными метрологическими и техническими характеристиками, а также материалов и реактивов по качеству не хуже указанных</w:t>
      </w:r>
      <w:r w:rsidR="00212352" w:rsidRPr="00530A8F">
        <w:rPr>
          <w:rFonts w:ascii="Arial" w:eastAsia="TimesNewRoman" w:hAnsi="Arial" w:cs="Arial"/>
        </w:rPr>
        <w:t xml:space="preserve"> в настоящем стандарте</w:t>
      </w:r>
      <w:r w:rsidRPr="00530A8F">
        <w:rPr>
          <w:rFonts w:ascii="Arial" w:eastAsia="TimesNewRoman" w:hAnsi="Arial" w:cs="Arial"/>
        </w:rPr>
        <w:t>.</w:t>
      </w:r>
    </w:p>
    <w:p w14:paraId="39830705" w14:textId="77777777" w:rsidR="00AD20AD" w:rsidRPr="00530A8F" w:rsidRDefault="00AD20AD" w:rsidP="005354E1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/>
          <w:bCs/>
          <w:sz w:val="28"/>
          <w:szCs w:val="28"/>
        </w:rPr>
      </w:pPr>
    </w:p>
    <w:p w14:paraId="72B125B4" w14:textId="77777777" w:rsidR="00132598" w:rsidRPr="00530A8F" w:rsidRDefault="00132598" w:rsidP="00212352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8 Отбор и подготовка проб к исследованию</w:t>
      </w:r>
    </w:p>
    <w:p w14:paraId="110050E5" w14:textId="77777777" w:rsidR="00212352" w:rsidRPr="00530A8F" w:rsidRDefault="00212352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542C2740" w14:textId="6D267F69" w:rsidR="00132598" w:rsidRPr="00530A8F" w:rsidRDefault="00132598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8.1. </w:t>
      </w:r>
      <w:r w:rsidR="00EF18D7" w:rsidRPr="00530A8F">
        <w:rPr>
          <w:rFonts w:ascii="Arial" w:eastAsia="TimesNewRoman" w:hAnsi="Arial" w:cs="Arial"/>
        </w:rPr>
        <w:t>Отбор и подготовка проб п</w:t>
      </w:r>
      <w:r w:rsidRPr="00530A8F">
        <w:rPr>
          <w:rFonts w:ascii="Arial" w:eastAsia="TimesNewRoman" w:hAnsi="Arial" w:cs="Arial"/>
        </w:rPr>
        <w:t xml:space="preserve">ищевых продуктов </w:t>
      </w:r>
      <w:r w:rsidR="00A54325" w:rsidRPr="00530A8F">
        <w:rPr>
          <w:rFonts w:ascii="Arial" w:eastAsia="TimesNewRoman" w:hAnsi="Arial" w:cs="Arial"/>
        </w:rPr>
        <w:t>–</w:t>
      </w:r>
      <w:r w:rsidR="004B114C" w:rsidRPr="00530A8F">
        <w:rPr>
          <w:rFonts w:ascii="Arial" w:eastAsia="TimesNewRoman" w:hAnsi="Arial" w:cs="Arial"/>
        </w:rPr>
        <w:t xml:space="preserve"> по </w:t>
      </w:r>
      <w:r w:rsidR="00597CE8" w:rsidRPr="00530A8F">
        <w:rPr>
          <w:rFonts w:ascii="Arial" w:eastAsia="TimesNewRoman" w:hAnsi="Arial" w:cs="Arial"/>
        </w:rPr>
        <w:t>ГОСТ ISO/TS 17728</w:t>
      </w:r>
      <w:r w:rsidRPr="00530A8F">
        <w:rPr>
          <w:rFonts w:ascii="Arial" w:eastAsia="TimesNewRoman" w:hAnsi="Arial" w:cs="Arial"/>
        </w:rPr>
        <w:t xml:space="preserve">, </w:t>
      </w:r>
      <w:r w:rsidR="00597CE8" w:rsidRPr="00530A8F">
        <w:rPr>
          <w:rFonts w:ascii="Arial" w:eastAsia="TimesNewRoman" w:hAnsi="Arial" w:cs="Arial"/>
        </w:rPr>
        <w:t xml:space="preserve">ГОСТ </w:t>
      </w:r>
      <w:r w:rsidR="00A54325" w:rsidRPr="00530A8F">
        <w:rPr>
          <w:rFonts w:ascii="Arial" w:eastAsia="TimesNewRoman" w:hAnsi="Arial" w:cs="Arial"/>
        </w:rPr>
        <w:t xml:space="preserve">ISO </w:t>
      </w:r>
      <w:r w:rsidR="00597CE8" w:rsidRPr="00530A8F">
        <w:rPr>
          <w:rFonts w:ascii="Arial" w:eastAsia="TimesNewRoman" w:hAnsi="Arial" w:cs="Arial"/>
        </w:rPr>
        <w:t xml:space="preserve">707, </w:t>
      </w:r>
      <w:r w:rsidR="002B2BC5" w:rsidRPr="00530A8F">
        <w:rPr>
          <w:rFonts w:ascii="Arial" w:eastAsia="TimesNewRoman" w:hAnsi="Arial" w:cs="Arial"/>
        </w:rPr>
        <w:t xml:space="preserve">ГОСТ </w:t>
      </w:r>
      <w:r w:rsidR="00A54325" w:rsidRPr="00530A8F">
        <w:rPr>
          <w:rFonts w:ascii="Arial" w:eastAsia="TimesNewRoman" w:hAnsi="Arial" w:cs="Arial"/>
        </w:rPr>
        <w:t xml:space="preserve">ISO </w:t>
      </w:r>
      <w:r w:rsidR="002B2BC5" w:rsidRPr="00530A8F">
        <w:rPr>
          <w:rFonts w:ascii="Arial" w:eastAsia="TimesNewRoman" w:hAnsi="Arial" w:cs="Arial"/>
        </w:rPr>
        <w:t xml:space="preserve">17604, </w:t>
      </w:r>
      <w:r w:rsidR="00A54325" w:rsidRPr="00530A8F">
        <w:rPr>
          <w:rFonts w:ascii="Arial" w:eastAsia="TimesNewRoman" w:hAnsi="Arial" w:cs="Arial"/>
        </w:rPr>
        <w:t xml:space="preserve">ГОСТ 26669, </w:t>
      </w:r>
      <w:r w:rsidRPr="00530A8F">
        <w:rPr>
          <w:rFonts w:ascii="Arial" w:eastAsia="TimesNewRoman" w:hAnsi="Arial" w:cs="Arial"/>
        </w:rPr>
        <w:t>ГОСТ 26670.</w:t>
      </w:r>
    </w:p>
    <w:p w14:paraId="3CEA95B8" w14:textId="77777777" w:rsidR="00132598" w:rsidRPr="00530A8F" w:rsidRDefault="00132598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8.2. Отбор проб (смывов) с объектов окружающей производственной среды (те</w:t>
      </w:r>
      <w:r w:rsidRPr="00530A8F">
        <w:rPr>
          <w:rFonts w:ascii="Arial" w:eastAsia="TimesNewRoman" w:hAnsi="Arial" w:cs="Arial"/>
        </w:rPr>
        <w:t>х</w:t>
      </w:r>
      <w:r w:rsidRPr="00530A8F">
        <w:rPr>
          <w:rFonts w:ascii="Arial" w:eastAsia="TimesNewRoman" w:hAnsi="Arial" w:cs="Arial"/>
        </w:rPr>
        <w:t xml:space="preserve">нологического оборудования, тары, инвентаря, стен и полов производственных цехов, одежды и поверхности рук работников) осуществляется согласно </w:t>
      </w:r>
      <w:r w:rsidR="00662750" w:rsidRPr="00530A8F">
        <w:rPr>
          <w:rFonts w:ascii="Arial" w:eastAsia="TimesNewRoman" w:hAnsi="Arial" w:cs="Arial"/>
        </w:rPr>
        <w:t>п</w:t>
      </w:r>
      <w:r w:rsidRPr="00530A8F">
        <w:rPr>
          <w:rFonts w:ascii="Arial" w:eastAsia="TimesNewRoman" w:hAnsi="Arial" w:cs="Arial"/>
        </w:rPr>
        <w:t>риложению В с уч</w:t>
      </w:r>
      <w:r w:rsidRPr="00530A8F">
        <w:rPr>
          <w:rFonts w:ascii="Arial" w:eastAsia="TimesNewRoman" w:hAnsi="Arial" w:cs="Arial"/>
        </w:rPr>
        <w:t>е</w:t>
      </w:r>
      <w:r w:rsidRPr="00530A8F">
        <w:rPr>
          <w:rFonts w:ascii="Arial" w:eastAsia="TimesNewRoman" w:hAnsi="Arial" w:cs="Arial"/>
        </w:rPr>
        <w:t xml:space="preserve">том </w:t>
      </w:r>
      <w:r w:rsidR="00662750" w:rsidRPr="00530A8F">
        <w:rPr>
          <w:rFonts w:ascii="Arial" w:eastAsia="TimesNewRoman" w:hAnsi="Arial" w:cs="Arial"/>
        </w:rPr>
        <w:t>ниже</w:t>
      </w:r>
      <w:r w:rsidRPr="00530A8F">
        <w:rPr>
          <w:rFonts w:ascii="Arial" w:eastAsia="TimesNewRoman" w:hAnsi="Arial" w:cs="Arial"/>
        </w:rPr>
        <w:t>следующего:</w:t>
      </w:r>
    </w:p>
    <w:p w14:paraId="0E7E9B06" w14:textId="77777777" w:rsidR="00132598" w:rsidRPr="00530A8F" w:rsidRDefault="00662750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п</w:t>
      </w:r>
      <w:r w:rsidR="00132598" w:rsidRPr="00530A8F">
        <w:rPr>
          <w:rFonts w:ascii="Arial" w:eastAsia="TimesNewRoman" w:hAnsi="Arial" w:cs="Arial"/>
        </w:rPr>
        <w:t>ри отборе смывов с влажной поверхности допускается использовать сухой та</w:t>
      </w:r>
      <w:r w:rsidR="00132598" w:rsidRPr="00530A8F">
        <w:rPr>
          <w:rFonts w:ascii="Arial" w:eastAsia="TimesNewRoman" w:hAnsi="Arial" w:cs="Arial"/>
        </w:rPr>
        <w:t>м</w:t>
      </w:r>
      <w:r w:rsidR="00132598" w:rsidRPr="00530A8F">
        <w:rPr>
          <w:rFonts w:ascii="Arial" w:eastAsia="TimesNewRoman" w:hAnsi="Arial" w:cs="Arial"/>
        </w:rPr>
        <w:t>пон/губку/ткань (салфетку) при условии отсутстви</w:t>
      </w:r>
      <w:r w:rsidRPr="00530A8F">
        <w:rPr>
          <w:rFonts w:ascii="Arial" w:eastAsia="TimesNewRoman" w:hAnsi="Arial" w:cs="Arial"/>
        </w:rPr>
        <w:t>я</w:t>
      </w:r>
      <w:r w:rsidR="00132598" w:rsidRPr="00530A8F">
        <w:rPr>
          <w:rFonts w:ascii="Arial" w:eastAsia="TimesNewRoman" w:hAnsi="Arial" w:cs="Arial"/>
        </w:rPr>
        <w:t xml:space="preserve"> необходимости использования нейтрализатора</w:t>
      </w:r>
      <w:r w:rsidRPr="00530A8F">
        <w:rPr>
          <w:rFonts w:ascii="Arial" w:eastAsia="TimesNewRoman" w:hAnsi="Arial" w:cs="Arial"/>
        </w:rPr>
        <w:t>;</w:t>
      </w:r>
      <w:r w:rsidR="00132598" w:rsidRPr="00530A8F">
        <w:rPr>
          <w:rFonts w:ascii="Arial" w:eastAsia="TimesNewRoman" w:hAnsi="Arial" w:cs="Arial"/>
        </w:rPr>
        <w:t xml:space="preserve"> </w:t>
      </w:r>
    </w:p>
    <w:p w14:paraId="2A0DED3A" w14:textId="2BFAD592" w:rsidR="00132598" w:rsidRPr="00530A8F" w:rsidRDefault="00662750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п</w:t>
      </w:r>
      <w:r w:rsidR="00132598" w:rsidRPr="00530A8F">
        <w:rPr>
          <w:rFonts w:ascii="Arial" w:eastAsia="TimesNewRoman" w:hAnsi="Arial" w:cs="Arial"/>
        </w:rPr>
        <w:t xml:space="preserve">ри отборе смывов с сухой поверхности необходимо использовать </w:t>
      </w:r>
      <w:r w:rsidR="0048173A" w:rsidRPr="00530A8F">
        <w:rPr>
          <w:rFonts w:ascii="Arial" w:eastAsia="TimesNewRoman" w:hAnsi="Arial" w:cs="Arial"/>
        </w:rPr>
        <w:t>тампон [гу</w:t>
      </w:r>
      <w:r w:rsidR="0048173A" w:rsidRPr="00530A8F">
        <w:rPr>
          <w:rFonts w:ascii="Arial" w:eastAsia="TimesNewRoman" w:hAnsi="Arial" w:cs="Arial"/>
        </w:rPr>
        <w:t>б</w:t>
      </w:r>
      <w:r w:rsidR="0048173A" w:rsidRPr="00530A8F">
        <w:rPr>
          <w:rFonts w:ascii="Arial" w:eastAsia="TimesNewRoman" w:hAnsi="Arial" w:cs="Arial"/>
        </w:rPr>
        <w:t>ку/ткань (салфетку)]</w:t>
      </w:r>
      <w:r w:rsidR="005A299D" w:rsidRPr="00530A8F">
        <w:rPr>
          <w:rFonts w:ascii="Arial" w:eastAsia="TimesNewRoman" w:hAnsi="Arial" w:cs="Arial"/>
        </w:rPr>
        <w:t xml:space="preserve">, </w:t>
      </w:r>
      <w:r w:rsidR="00132598" w:rsidRPr="00530A8F">
        <w:rPr>
          <w:rFonts w:ascii="Arial" w:eastAsia="TimesNewRoman" w:hAnsi="Arial" w:cs="Arial"/>
        </w:rPr>
        <w:t xml:space="preserve">увлажненный нейтрализатором </w:t>
      </w:r>
      <w:r w:rsidR="0048173A" w:rsidRPr="00530A8F">
        <w:rPr>
          <w:rFonts w:ascii="Arial" w:eastAsia="TimesNewRoman" w:hAnsi="Arial" w:cs="Arial"/>
        </w:rPr>
        <w:t xml:space="preserve">(см. 6.8.1) – </w:t>
      </w:r>
      <w:r w:rsidR="00132598" w:rsidRPr="00530A8F">
        <w:rPr>
          <w:rFonts w:ascii="Arial" w:eastAsia="TimesNewRoman" w:hAnsi="Arial" w:cs="Arial"/>
        </w:rPr>
        <w:t>в случае отбора см</w:t>
      </w:r>
      <w:r w:rsidR="00132598" w:rsidRPr="00530A8F">
        <w:rPr>
          <w:rFonts w:ascii="Arial" w:eastAsia="TimesNewRoman" w:hAnsi="Arial" w:cs="Arial"/>
        </w:rPr>
        <w:t>ы</w:t>
      </w:r>
      <w:r w:rsidR="00132598" w:rsidRPr="00530A8F">
        <w:rPr>
          <w:rFonts w:ascii="Arial" w:eastAsia="TimesNewRoman" w:hAnsi="Arial" w:cs="Arial"/>
        </w:rPr>
        <w:t xml:space="preserve">вов после дезинфекции) или </w:t>
      </w:r>
      <w:proofErr w:type="spellStart"/>
      <w:r w:rsidR="00132598" w:rsidRPr="00530A8F">
        <w:rPr>
          <w:rFonts w:ascii="Arial" w:eastAsia="TimesNewRoman" w:hAnsi="Arial" w:cs="Arial"/>
        </w:rPr>
        <w:t>пептонной</w:t>
      </w:r>
      <w:proofErr w:type="spellEnd"/>
      <w:r w:rsidR="00132598" w:rsidRPr="00530A8F">
        <w:rPr>
          <w:rFonts w:ascii="Arial" w:eastAsia="TimesNewRoman" w:hAnsi="Arial" w:cs="Arial"/>
        </w:rPr>
        <w:t xml:space="preserve"> водой </w:t>
      </w:r>
      <w:r w:rsidR="0048173A" w:rsidRPr="00530A8F">
        <w:rPr>
          <w:rFonts w:ascii="Arial" w:eastAsia="TimesNewRoman" w:hAnsi="Arial" w:cs="Arial"/>
        </w:rPr>
        <w:t>(см. 6.8.2) .</w:t>
      </w:r>
      <w:r w:rsidR="005A299D" w:rsidRPr="00530A8F">
        <w:rPr>
          <w:rFonts w:ascii="Arial" w:eastAsia="TimesNewRoman" w:hAnsi="Arial" w:cs="Arial"/>
        </w:rPr>
        <w:t xml:space="preserve"> – в остальных случаях;</w:t>
      </w:r>
    </w:p>
    <w:p w14:paraId="73529ED0" w14:textId="77777777" w:rsidR="00132598" w:rsidRPr="00530A8F" w:rsidRDefault="00E142EC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с</w:t>
      </w:r>
      <w:r w:rsidR="00132598" w:rsidRPr="00530A8F">
        <w:rPr>
          <w:rFonts w:ascii="Arial" w:eastAsia="TimesNewRoman" w:hAnsi="Arial" w:cs="Arial"/>
        </w:rPr>
        <w:t>мывы с площади меньше или равной 10</w:t>
      </w:r>
      <w:r w:rsidRPr="00530A8F">
        <w:rPr>
          <w:rFonts w:ascii="Arial" w:eastAsia="TimesNewRoman" w:hAnsi="Arial" w:cs="Arial"/>
        </w:rPr>
        <w:t>×</w:t>
      </w:r>
      <w:r w:rsidR="00132598" w:rsidRPr="00530A8F">
        <w:rPr>
          <w:rFonts w:ascii="Arial" w:eastAsia="TimesNewRoman" w:hAnsi="Arial" w:cs="Arial"/>
        </w:rPr>
        <w:t>10 см (100 см</w:t>
      </w:r>
      <w:r w:rsidR="00132598" w:rsidRPr="00530A8F">
        <w:rPr>
          <w:rFonts w:ascii="Arial" w:eastAsia="TimesNewRoman" w:hAnsi="Arial" w:cs="Arial"/>
          <w:vertAlign w:val="superscript"/>
        </w:rPr>
        <w:t>2</w:t>
      </w:r>
      <w:r w:rsidR="00132598" w:rsidRPr="00530A8F">
        <w:rPr>
          <w:rFonts w:ascii="Arial" w:eastAsia="TimesNewRoman" w:hAnsi="Arial" w:cs="Arial"/>
        </w:rPr>
        <w:t>) отбирают стерильным тампоном с хлопком или синтетическим материалом</w:t>
      </w:r>
      <w:r w:rsidRPr="00530A8F">
        <w:rPr>
          <w:rFonts w:ascii="Arial" w:eastAsia="TimesNewRoman" w:hAnsi="Arial" w:cs="Arial"/>
        </w:rPr>
        <w:t>;</w:t>
      </w:r>
    </w:p>
    <w:p w14:paraId="43A37C1C" w14:textId="0C333DD0" w:rsidR="00132598" w:rsidRPr="00530A8F" w:rsidRDefault="00E142EC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п</w:t>
      </w:r>
      <w:r w:rsidR="00132598" w:rsidRPr="00530A8F">
        <w:rPr>
          <w:rFonts w:ascii="Arial" w:eastAsia="TimesNewRoman" w:hAnsi="Arial" w:cs="Arial"/>
        </w:rPr>
        <w:t>ри отборе смывов с площади более 100 см</w:t>
      </w:r>
      <w:r w:rsidR="00132598" w:rsidRPr="00530A8F">
        <w:rPr>
          <w:rFonts w:ascii="Arial" w:eastAsia="TimesNewRoman" w:hAnsi="Arial" w:cs="Arial"/>
          <w:vertAlign w:val="superscript"/>
        </w:rPr>
        <w:t>2</w:t>
      </w:r>
      <w:r w:rsidR="00132598" w:rsidRPr="00530A8F">
        <w:rPr>
          <w:rFonts w:ascii="Arial" w:eastAsia="TimesNewRoman" w:hAnsi="Arial" w:cs="Arial"/>
        </w:rPr>
        <w:t xml:space="preserve"> следует использовать </w:t>
      </w:r>
      <w:r w:rsidR="00D94759" w:rsidRPr="00530A8F">
        <w:rPr>
          <w:rFonts w:ascii="Arial" w:eastAsia="TimesNewRoman" w:hAnsi="Arial" w:cs="Arial"/>
        </w:rPr>
        <w:t>губку</w:t>
      </w:r>
      <w:r w:rsidR="00132598" w:rsidRPr="00530A8F">
        <w:rPr>
          <w:rFonts w:ascii="Arial" w:eastAsia="TimesNewRoman" w:hAnsi="Arial" w:cs="Arial"/>
        </w:rPr>
        <w:t>/ткань (салфетк</w:t>
      </w:r>
      <w:r w:rsidRPr="00530A8F">
        <w:rPr>
          <w:rFonts w:ascii="Arial" w:eastAsia="TimesNewRoman" w:hAnsi="Arial" w:cs="Arial"/>
        </w:rPr>
        <w:t>у</w:t>
      </w:r>
      <w:r w:rsidR="00132598" w:rsidRPr="00530A8F">
        <w:rPr>
          <w:rFonts w:ascii="Arial" w:eastAsia="TimesNewRoman" w:hAnsi="Arial" w:cs="Arial"/>
        </w:rPr>
        <w:t>)</w:t>
      </w:r>
      <w:r w:rsidRPr="00530A8F">
        <w:rPr>
          <w:rFonts w:ascii="Arial" w:eastAsia="TimesNewRoman" w:hAnsi="Arial" w:cs="Arial"/>
        </w:rPr>
        <w:t>;</w:t>
      </w:r>
      <w:r w:rsidR="00132598" w:rsidRPr="00530A8F">
        <w:rPr>
          <w:rFonts w:ascii="Arial" w:eastAsia="TimesNewRoman" w:hAnsi="Arial" w:cs="Arial"/>
        </w:rPr>
        <w:t xml:space="preserve"> </w:t>
      </w:r>
    </w:p>
    <w:p w14:paraId="71DD2366" w14:textId="77777777" w:rsidR="00132598" w:rsidRPr="00530A8F" w:rsidRDefault="00E142EC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с</w:t>
      </w:r>
      <w:r w:rsidR="00132598" w:rsidRPr="00530A8F">
        <w:rPr>
          <w:rFonts w:ascii="Arial" w:eastAsia="TimesNewRoman" w:hAnsi="Arial" w:cs="Arial"/>
        </w:rPr>
        <w:t>мывы с мелких объектов (поверхность которых менее 100 см</w:t>
      </w:r>
      <w:r w:rsidR="00132598" w:rsidRPr="00530A8F">
        <w:rPr>
          <w:rFonts w:ascii="Arial" w:eastAsia="TimesNewRoman" w:hAnsi="Arial" w:cs="Arial"/>
          <w:vertAlign w:val="superscript"/>
        </w:rPr>
        <w:t>2</w:t>
      </w:r>
      <w:r w:rsidR="00132598" w:rsidRPr="00530A8F">
        <w:rPr>
          <w:rFonts w:ascii="Arial" w:eastAsia="TimesNewRoman" w:hAnsi="Arial" w:cs="Arial"/>
        </w:rPr>
        <w:t>) берут со всей п</w:t>
      </w:r>
      <w:r w:rsidR="00132598" w:rsidRPr="00530A8F">
        <w:rPr>
          <w:rFonts w:ascii="Arial" w:eastAsia="TimesNewRoman" w:hAnsi="Arial" w:cs="Arial"/>
        </w:rPr>
        <w:t>о</w:t>
      </w:r>
      <w:r w:rsidR="00132598" w:rsidRPr="00530A8F">
        <w:rPr>
          <w:rFonts w:ascii="Arial" w:eastAsia="TimesNewRoman" w:hAnsi="Arial" w:cs="Arial"/>
        </w:rPr>
        <w:t>верхности</w:t>
      </w:r>
      <w:r w:rsidRPr="00530A8F">
        <w:rPr>
          <w:rFonts w:ascii="Arial" w:eastAsia="TimesNewRoman" w:hAnsi="Arial" w:cs="Arial"/>
        </w:rPr>
        <w:t>;</w:t>
      </w:r>
    </w:p>
    <w:p w14:paraId="4BA3E91B" w14:textId="324B03CC" w:rsidR="00132598" w:rsidRPr="00530A8F" w:rsidRDefault="00E142EC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lastRenderedPageBreak/>
        <w:t>- п</w:t>
      </w:r>
      <w:r w:rsidR="00132598" w:rsidRPr="00530A8F">
        <w:rPr>
          <w:rFonts w:ascii="Arial" w:eastAsia="TimesNewRoman" w:hAnsi="Arial" w:cs="Arial"/>
        </w:rPr>
        <w:t xml:space="preserve">ри взятии смывов с ровной поверхности </w:t>
      </w:r>
      <w:r w:rsidR="00D94759" w:rsidRPr="00530A8F">
        <w:rPr>
          <w:rFonts w:ascii="Arial" w:eastAsia="TimesNewRoman" w:hAnsi="Arial" w:cs="Arial"/>
        </w:rPr>
        <w:t xml:space="preserve">рекомендуется </w:t>
      </w:r>
      <w:r w:rsidR="00132598" w:rsidRPr="00530A8F">
        <w:rPr>
          <w:rFonts w:ascii="Arial" w:eastAsia="TimesNewRoman" w:hAnsi="Arial" w:cs="Arial"/>
        </w:rPr>
        <w:t>использ</w:t>
      </w:r>
      <w:r w:rsidR="00D94759" w:rsidRPr="00530A8F">
        <w:rPr>
          <w:rFonts w:ascii="Arial" w:eastAsia="TimesNewRoman" w:hAnsi="Arial" w:cs="Arial"/>
        </w:rPr>
        <w:t>овать</w:t>
      </w:r>
      <w:r w:rsidR="00132598" w:rsidRPr="00530A8F">
        <w:rPr>
          <w:rFonts w:ascii="Arial" w:eastAsia="TimesNewRoman" w:hAnsi="Arial" w:cs="Arial"/>
        </w:rPr>
        <w:t xml:space="preserve"> </w:t>
      </w:r>
      <w:r w:rsidR="00D94759" w:rsidRPr="00530A8F">
        <w:rPr>
          <w:rFonts w:ascii="Arial" w:eastAsia="TimesNewRoman" w:hAnsi="Arial" w:cs="Arial"/>
        </w:rPr>
        <w:t>стерил</w:t>
      </w:r>
      <w:r w:rsidR="00D94759" w:rsidRPr="00530A8F">
        <w:rPr>
          <w:rFonts w:ascii="Arial" w:eastAsia="TimesNewRoman" w:hAnsi="Arial" w:cs="Arial"/>
        </w:rPr>
        <w:t>ь</w:t>
      </w:r>
      <w:r w:rsidR="00D94759" w:rsidRPr="00530A8F">
        <w:rPr>
          <w:rFonts w:ascii="Arial" w:eastAsia="TimesNewRoman" w:hAnsi="Arial" w:cs="Arial"/>
        </w:rPr>
        <w:t xml:space="preserve">ные </w:t>
      </w:r>
      <w:r w:rsidR="00132598" w:rsidRPr="00530A8F">
        <w:rPr>
          <w:rFonts w:ascii="Arial" w:eastAsia="TimesNewRoman" w:hAnsi="Arial" w:cs="Arial"/>
        </w:rPr>
        <w:t>металлические рамки-трафареты, ограничивающие площадь взятия смывов, кот</w:t>
      </w:r>
      <w:r w:rsidR="00132598" w:rsidRPr="00530A8F">
        <w:rPr>
          <w:rFonts w:ascii="Arial" w:eastAsia="TimesNewRoman" w:hAnsi="Arial" w:cs="Arial"/>
        </w:rPr>
        <w:t>о</w:t>
      </w:r>
      <w:r w:rsidR="00132598" w:rsidRPr="00530A8F">
        <w:rPr>
          <w:rFonts w:ascii="Arial" w:eastAsia="TimesNewRoman" w:hAnsi="Arial" w:cs="Arial"/>
        </w:rPr>
        <w:t>рые</w:t>
      </w:r>
      <w:r w:rsidR="00D94759" w:rsidRPr="00530A8F">
        <w:rPr>
          <w:rFonts w:ascii="Arial" w:eastAsia="TimesNewRoman" w:hAnsi="Arial" w:cs="Arial"/>
        </w:rPr>
        <w:t xml:space="preserve"> должны быть</w:t>
      </w:r>
      <w:r w:rsidR="00132598" w:rsidRPr="00530A8F">
        <w:rPr>
          <w:rFonts w:ascii="Arial" w:eastAsia="TimesNewRoman" w:hAnsi="Arial" w:cs="Arial"/>
        </w:rPr>
        <w:t xml:space="preserve"> </w:t>
      </w:r>
      <w:r w:rsidR="00D94759" w:rsidRPr="00530A8F">
        <w:rPr>
          <w:rFonts w:ascii="Arial" w:eastAsia="TimesNewRoman" w:hAnsi="Arial" w:cs="Arial"/>
        </w:rPr>
        <w:t xml:space="preserve">обеззаражены </w:t>
      </w:r>
      <w:r w:rsidR="0048173A" w:rsidRPr="00530A8F">
        <w:rPr>
          <w:rFonts w:ascii="Arial" w:eastAsia="TimesNewRoman" w:hAnsi="Arial" w:cs="Arial"/>
        </w:rPr>
        <w:t xml:space="preserve">с помощью нейтрализатора </w:t>
      </w:r>
      <w:r w:rsidR="005A299D" w:rsidRPr="00530A8F">
        <w:rPr>
          <w:rFonts w:ascii="Arial" w:eastAsia="TimesNewRoman" w:hAnsi="Arial" w:cs="Arial"/>
        </w:rPr>
        <w:t xml:space="preserve">(см. 6.8.1) </w:t>
      </w:r>
      <w:r w:rsidR="00132598" w:rsidRPr="00530A8F">
        <w:rPr>
          <w:rFonts w:ascii="Arial" w:eastAsia="TimesNewRoman" w:hAnsi="Arial" w:cs="Arial"/>
        </w:rPr>
        <w:t xml:space="preserve">перед каждым </w:t>
      </w:r>
      <w:r w:rsidR="00D94759" w:rsidRPr="00530A8F">
        <w:rPr>
          <w:rFonts w:ascii="Arial" w:eastAsia="TimesNewRoman" w:hAnsi="Arial" w:cs="Arial"/>
        </w:rPr>
        <w:t>повторн</w:t>
      </w:r>
      <w:r w:rsidR="00493B06" w:rsidRPr="00530A8F">
        <w:rPr>
          <w:rFonts w:ascii="Arial" w:eastAsia="TimesNewRoman" w:hAnsi="Arial" w:cs="Arial"/>
        </w:rPr>
        <w:t>ы</w:t>
      </w:r>
      <w:r w:rsidR="00D94759" w:rsidRPr="00530A8F">
        <w:rPr>
          <w:rFonts w:ascii="Arial" w:eastAsia="TimesNewRoman" w:hAnsi="Arial" w:cs="Arial"/>
        </w:rPr>
        <w:t xml:space="preserve">м </w:t>
      </w:r>
      <w:r w:rsidR="00132598" w:rsidRPr="00530A8F">
        <w:rPr>
          <w:rFonts w:ascii="Arial" w:eastAsia="TimesNewRoman" w:hAnsi="Arial" w:cs="Arial"/>
        </w:rPr>
        <w:t>использовани</w:t>
      </w:r>
      <w:r w:rsidR="00493B06" w:rsidRPr="00530A8F">
        <w:rPr>
          <w:rFonts w:ascii="Arial" w:eastAsia="TimesNewRoman" w:hAnsi="Arial" w:cs="Arial"/>
        </w:rPr>
        <w:t>ем</w:t>
      </w:r>
      <w:r w:rsidRPr="00530A8F">
        <w:rPr>
          <w:rFonts w:ascii="Arial" w:eastAsia="TimesNewRoman" w:hAnsi="Arial" w:cs="Arial"/>
        </w:rPr>
        <w:t>;</w:t>
      </w:r>
    </w:p>
    <w:p w14:paraId="6A327DC2" w14:textId="5225311F" w:rsidR="00132598" w:rsidRPr="00530A8F" w:rsidRDefault="00E142EC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п</w:t>
      </w:r>
      <w:r w:rsidR="00132598" w:rsidRPr="00530A8F">
        <w:rPr>
          <w:rFonts w:ascii="Arial" w:eastAsia="TimesNewRoman" w:hAnsi="Arial" w:cs="Arial"/>
        </w:rPr>
        <w:t>ри взятии смывов с рук стерильными и увлажненными ватными тампонами тщ</w:t>
      </w:r>
      <w:r w:rsidR="00132598" w:rsidRPr="00530A8F">
        <w:rPr>
          <w:rFonts w:ascii="Arial" w:eastAsia="TimesNewRoman" w:hAnsi="Arial" w:cs="Arial"/>
        </w:rPr>
        <w:t>а</w:t>
      </w:r>
      <w:r w:rsidR="00132598" w:rsidRPr="00530A8F">
        <w:rPr>
          <w:rFonts w:ascii="Arial" w:eastAsia="TimesNewRoman" w:hAnsi="Arial" w:cs="Arial"/>
        </w:rPr>
        <w:t>тельно протирают не менее 5 раз ладони, а также пальцы, межпальцевое пространство и особенно ногтевое ложе. С перчаток смывы берут только со стороны ладоней</w:t>
      </w:r>
      <w:r w:rsidRPr="00530A8F">
        <w:rPr>
          <w:rFonts w:ascii="Arial" w:eastAsia="TimesNewRoman" w:hAnsi="Arial" w:cs="Arial"/>
        </w:rPr>
        <w:t>;</w:t>
      </w:r>
    </w:p>
    <w:p w14:paraId="2E0F6A39" w14:textId="2B06B01A" w:rsidR="00132598" w:rsidRPr="00530A8F" w:rsidRDefault="00E142EC" w:rsidP="003B783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 с</w:t>
      </w:r>
      <w:r w:rsidR="00132598" w:rsidRPr="00530A8F">
        <w:rPr>
          <w:rFonts w:ascii="Arial" w:eastAsia="TimesNewRoman" w:hAnsi="Arial" w:cs="Arial"/>
        </w:rPr>
        <w:t xml:space="preserve">мывы с санитарной одежды отбирают с помощью тампонов с четырех участков, каждая из которых </w:t>
      </w:r>
      <w:r w:rsidR="00E20011" w:rsidRPr="00530A8F">
        <w:rPr>
          <w:rFonts w:ascii="Arial" w:eastAsia="TimesNewRoman" w:hAnsi="Arial" w:cs="Arial"/>
        </w:rPr>
        <w:t xml:space="preserve">должна быть </w:t>
      </w:r>
      <w:r w:rsidR="00132598" w:rsidRPr="00530A8F">
        <w:rPr>
          <w:rFonts w:ascii="Arial" w:eastAsia="TimesNewRoman" w:hAnsi="Arial" w:cs="Arial"/>
        </w:rPr>
        <w:t>не менее 25 см</w:t>
      </w:r>
      <w:r w:rsidR="00132598" w:rsidRPr="00530A8F">
        <w:rPr>
          <w:rFonts w:ascii="Arial" w:eastAsia="TimesNewRoman" w:hAnsi="Arial" w:cs="Arial"/>
          <w:vertAlign w:val="superscript"/>
        </w:rPr>
        <w:t>2</w:t>
      </w:r>
      <w:r w:rsidR="00132598" w:rsidRPr="00530A8F">
        <w:rPr>
          <w:rFonts w:ascii="Arial" w:eastAsia="TimesNewRoman" w:hAnsi="Arial" w:cs="Arial"/>
        </w:rPr>
        <w:t>, а именно нижняя часть каждого рук</w:t>
      </w:r>
      <w:r w:rsidR="00132598" w:rsidRPr="00530A8F">
        <w:rPr>
          <w:rFonts w:ascii="Arial" w:eastAsia="TimesNewRoman" w:hAnsi="Arial" w:cs="Arial"/>
        </w:rPr>
        <w:t>а</w:t>
      </w:r>
      <w:r w:rsidR="00132598" w:rsidRPr="00530A8F">
        <w:rPr>
          <w:rFonts w:ascii="Arial" w:eastAsia="TimesNewRoman" w:hAnsi="Arial" w:cs="Arial"/>
        </w:rPr>
        <w:t>ва и две площадки с верхней и средней частей передних пол одежды</w:t>
      </w:r>
      <w:r w:rsidRPr="00530A8F">
        <w:rPr>
          <w:rFonts w:ascii="Arial" w:eastAsia="TimesNewRoman" w:hAnsi="Arial" w:cs="Arial"/>
        </w:rPr>
        <w:t>;</w:t>
      </w:r>
    </w:p>
    <w:p w14:paraId="206AD205" w14:textId="0EC2BACF" w:rsidR="003437D1" w:rsidRPr="00530A8F" w:rsidRDefault="00DF1BF1" w:rsidP="00DF1BF1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-</w:t>
      </w:r>
      <w:r w:rsidR="00E142EC" w:rsidRPr="00530A8F">
        <w:rPr>
          <w:rFonts w:ascii="Arial" w:eastAsia="TimesNewRoman" w:hAnsi="Arial" w:cs="Arial"/>
        </w:rPr>
        <w:t xml:space="preserve"> </w:t>
      </w:r>
      <w:r w:rsidR="003437D1" w:rsidRPr="00530A8F">
        <w:rPr>
          <w:rFonts w:ascii="Arial" w:eastAsia="TimesNewRoman" w:hAnsi="Arial" w:cs="Arial"/>
        </w:rPr>
        <w:t>для отбора проб в труднодоступных небольших участках</w:t>
      </w:r>
      <w:r w:rsidR="00E20011" w:rsidRPr="00530A8F">
        <w:rPr>
          <w:rFonts w:ascii="Arial" w:eastAsia="TimesNewRoman" w:hAnsi="Arial" w:cs="Arial"/>
        </w:rPr>
        <w:t xml:space="preserve"> следует использовать тампоны</w:t>
      </w:r>
      <w:r w:rsidR="003437D1" w:rsidRPr="00530A8F">
        <w:rPr>
          <w:rFonts w:ascii="Arial" w:eastAsia="TimesNewRoman" w:hAnsi="Arial" w:cs="Arial"/>
        </w:rPr>
        <w:t>.</w:t>
      </w:r>
    </w:p>
    <w:p w14:paraId="3D07BDF8" w14:textId="77777777" w:rsidR="00E142EC" w:rsidRPr="00530A8F" w:rsidRDefault="00E142EC" w:rsidP="003B783B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6D0F96C0" w14:textId="77777777" w:rsidR="003437D1" w:rsidRPr="00530A8F" w:rsidRDefault="00E142EC" w:rsidP="003B783B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proofErr w:type="gramStart"/>
      <w:r w:rsidRPr="00530A8F">
        <w:rPr>
          <w:rFonts w:ascii="Arial" w:hAnsi="Arial" w:cs="Arial"/>
          <w:sz w:val="22"/>
          <w:szCs w:val="22"/>
        </w:rPr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   – </w:t>
      </w:r>
      <w:r w:rsidR="003437D1" w:rsidRPr="00530A8F">
        <w:rPr>
          <w:rFonts w:ascii="Arial" w:hAnsi="Arial" w:cs="Arial"/>
          <w:sz w:val="22"/>
          <w:szCs w:val="22"/>
        </w:rPr>
        <w:t>Для увеличения извлекаемости микроорганизмов с области о</w:t>
      </w:r>
      <w:r w:rsidR="003437D1" w:rsidRPr="00530A8F">
        <w:rPr>
          <w:rFonts w:ascii="Arial" w:hAnsi="Arial" w:cs="Arial"/>
          <w:sz w:val="22"/>
          <w:szCs w:val="22"/>
        </w:rPr>
        <w:t>т</w:t>
      </w:r>
      <w:r w:rsidR="003437D1" w:rsidRPr="00530A8F">
        <w:rPr>
          <w:rFonts w:ascii="Arial" w:hAnsi="Arial" w:cs="Arial"/>
          <w:sz w:val="22"/>
          <w:szCs w:val="22"/>
        </w:rPr>
        <w:t>бора смывов рекомендуется использовать увлажненные тампоны.</w:t>
      </w:r>
    </w:p>
    <w:p w14:paraId="0A1744C8" w14:textId="77777777" w:rsidR="0095168D" w:rsidRPr="00530A8F" w:rsidRDefault="0095168D" w:rsidP="003B783B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</w:p>
    <w:p w14:paraId="39B6580A" w14:textId="77777777" w:rsidR="003437D1" w:rsidRPr="00530A8F" w:rsidRDefault="007D622C" w:rsidP="005354E1">
      <w:pPr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  <w:b/>
          <w:bCs/>
          <w:sz w:val="28"/>
          <w:szCs w:val="28"/>
        </w:rPr>
      </w:pPr>
      <w:r w:rsidRPr="00530A8F">
        <w:rPr>
          <w:rFonts w:ascii="Arial" w:hAnsi="Arial" w:cs="Arial"/>
          <w:b/>
          <w:bCs/>
          <w:sz w:val="28"/>
          <w:szCs w:val="28"/>
        </w:rPr>
        <w:t>9</w:t>
      </w:r>
      <w:r w:rsidR="003437D1" w:rsidRPr="00530A8F">
        <w:rPr>
          <w:rFonts w:ascii="Arial" w:hAnsi="Arial" w:cs="Arial"/>
          <w:b/>
          <w:bCs/>
          <w:sz w:val="28"/>
          <w:szCs w:val="28"/>
        </w:rPr>
        <w:t xml:space="preserve"> Проведение испытания </w:t>
      </w:r>
    </w:p>
    <w:p w14:paraId="235C57FE" w14:textId="77777777" w:rsidR="00E142EC" w:rsidRPr="00530A8F" w:rsidRDefault="00E142E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8A87561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Схема проведения испытания пищевой продукции и смывов приведена в прилож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нии А.</w:t>
      </w:r>
    </w:p>
    <w:p w14:paraId="61ABD65D" w14:textId="77777777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>.1 Проба для анализа и исходная суспензия</w:t>
      </w:r>
    </w:p>
    <w:p w14:paraId="184B9C9B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Анализируемую пробу X (г или </w:t>
      </w:r>
      <w:r w:rsidR="0095168D" w:rsidRPr="00530A8F">
        <w:rPr>
          <w:rFonts w:eastAsia="TimesNewRoman"/>
          <w:sz w:val="24"/>
          <w:szCs w:val="24"/>
        </w:rPr>
        <w:t>см</w:t>
      </w:r>
      <w:r w:rsidR="0095168D" w:rsidRPr="00530A8F">
        <w:rPr>
          <w:rFonts w:eastAsia="TimesNewRoman"/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>) вносят в селективную среду первичного об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гащения, исходя из соотношения продукта и среды 1:9. </w:t>
      </w:r>
    </w:p>
    <w:p w14:paraId="27C3B296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Смывы, отобранные </w:t>
      </w:r>
      <w:r w:rsidR="00E142EC" w:rsidRPr="00530A8F">
        <w:rPr>
          <w:sz w:val="24"/>
          <w:szCs w:val="24"/>
        </w:rPr>
        <w:t>по</w:t>
      </w:r>
      <w:r w:rsidR="00DF1BF1" w:rsidRPr="00530A8F">
        <w:rPr>
          <w:sz w:val="24"/>
          <w:szCs w:val="24"/>
        </w:rPr>
        <w:t xml:space="preserve"> 8.2</w:t>
      </w:r>
      <w:r w:rsidR="0095168D" w:rsidRPr="00530A8F">
        <w:rPr>
          <w:sz w:val="24"/>
          <w:szCs w:val="24"/>
        </w:rPr>
        <w:t xml:space="preserve">, </w:t>
      </w:r>
      <w:r w:rsidRPr="00530A8F">
        <w:rPr>
          <w:sz w:val="24"/>
          <w:szCs w:val="24"/>
        </w:rPr>
        <w:t>вносят в селективную среду первичного обогащения согласно приложению Б.</w:t>
      </w:r>
    </w:p>
    <w:p w14:paraId="19A6FAE3" w14:textId="77777777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>.2 Первичное обогащение</w:t>
      </w:r>
    </w:p>
    <w:p w14:paraId="35F39A80" w14:textId="4C338B5A" w:rsidR="003437D1" w:rsidRPr="00530A8F" w:rsidRDefault="003437D1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 xml:space="preserve">Исходную суспензию (см. </w:t>
      </w:r>
      <w:r w:rsidR="005354E1" w:rsidRPr="00530A8F">
        <w:rPr>
          <w:rFonts w:ascii="Arial" w:eastAsia="TimesNewRoman" w:hAnsi="Arial" w:cs="Arial"/>
        </w:rPr>
        <w:t>9</w:t>
      </w:r>
      <w:r w:rsidRPr="00530A8F">
        <w:rPr>
          <w:rFonts w:ascii="Arial" w:eastAsia="TimesNewRoman" w:hAnsi="Arial" w:cs="Arial"/>
        </w:rPr>
        <w:t>.1) культивируют при температуре (30</w:t>
      </w:r>
      <w:r w:rsidR="0095168D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±</w:t>
      </w:r>
      <w:r w:rsidR="0095168D" w:rsidRPr="00530A8F">
        <w:rPr>
          <w:rFonts w:ascii="Arial" w:eastAsia="TimesNewRoman" w:hAnsi="Arial" w:cs="Arial"/>
        </w:rPr>
        <w:t xml:space="preserve"> </w:t>
      </w:r>
      <w:r w:rsidRPr="00530A8F">
        <w:rPr>
          <w:rFonts w:ascii="Arial" w:eastAsia="TimesNewRoman" w:hAnsi="Arial" w:cs="Arial"/>
        </w:rPr>
        <w:t>1) °С в течение (</w:t>
      </w:r>
      <w:r w:rsidR="00544CF9" w:rsidRPr="00530A8F">
        <w:rPr>
          <w:rFonts w:ascii="Arial" w:eastAsia="TimesNewRoman" w:hAnsi="Arial" w:cs="Arial"/>
        </w:rPr>
        <w:t>25 ч ± 1</w:t>
      </w:r>
      <w:r w:rsidRPr="00530A8F">
        <w:rPr>
          <w:rFonts w:ascii="Arial" w:eastAsia="TimesNewRoman" w:hAnsi="Arial" w:cs="Arial"/>
        </w:rPr>
        <w:t>) ч.</w:t>
      </w:r>
    </w:p>
    <w:p w14:paraId="5D7AF7A4" w14:textId="77777777" w:rsidR="003437D1" w:rsidRPr="00530A8F" w:rsidRDefault="007D622C" w:rsidP="0095168D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b/>
        </w:rPr>
      </w:pPr>
      <w:r w:rsidRPr="00530A8F">
        <w:rPr>
          <w:rFonts w:ascii="Arial" w:eastAsia="TimesNewRoman" w:hAnsi="Arial" w:cs="Arial"/>
          <w:b/>
        </w:rPr>
        <w:t>9</w:t>
      </w:r>
      <w:r w:rsidR="003437D1" w:rsidRPr="00530A8F">
        <w:rPr>
          <w:rFonts w:ascii="Arial" w:eastAsia="TimesNewRoman" w:hAnsi="Arial" w:cs="Arial"/>
          <w:b/>
        </w:rPr>
        <w:t>.3 Вторичное обогащение</w:t>
      </w:r>
    </w:p>
    <w:p w14:paraId="517B31EF" w14:textId="19FF6417" w:rsidR="003437D1" w:rsidRPr="00530A8F" w:rsidRDefault="007D622C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9</w:t>
      </w:r>
      <w:r w:rsidR="003437D1" w:rsidRPr="00530A8F">
        <w:rPr>
          <w:rFonts w:ascii="Arial" w:eastAsia="TimesNewRoman" w:hAnsi="Arial" w:cs="Arial"/>
        </w:rPr>
        <w:t xml:space="preserve">.3.1 Посевной материал, полученный по </w:t>
      </w:r>
      <w:r w:rsidR="005354E1" w:rsidRPr="00530A8F">
        <w:rPr>
          <w:rFonts w:ascii="Arial" w:eastAsia="TimesNewRoman" w:hAnsi="Arial" w:cs="Arial"/>
        </w:rPr>
        <w:t>9</w:t>
      </w:r>
      <w:r w:rsidR="003437D1" w:rsidRPr="00530A8F">
        <w:rPr>
          <w:rFonts w:ascii="Arial" w:eastAsia="TimesNewRoman" w:hAnsi="Arial" w:cs="Arial"/>
        </w:rPr>
        <w:t>.2 в объеме 0,1</w:t>
      </w:r>
      <w:r w:rsidR="0095168D" w:rsidRPr="00530A8F">
        <w:rPr>
          <w:rFonts w:ascii="Arial" w:eastAsia="TimesNewRoman" w:hAnsi="Arial" w:cs="Arial"/>
        </w:rPr>
        <w:t xml:space="preserve"> см</w:t>
      </w:r>
      <w:r w:rsidR="0095168D" w:rsidRPr="00530A8F">
        <w:rPr>
          <w:rFonts w:ascii="Arial" w:eastAsia="TimesNewRoman" w:hAnsi="Arial" w:cs="Arial"/>
          <w:vertAlign w:val="superscript"/>
        </w:rPr>
        <w:t>3</w:t>
      </w:r>
      <w:r w:rsidR="0095168D" w:rsidRPr="00530A8F">
        <w:rPr>
          <w:rFonts w:ascii="Arial" w:eastAsia="TimesNewRoman" w:hAnsi="Arial" w:cs="Arial"/>
        </w:rPr>
        <w:t xml:space="preserve">, </w:t>
      </w:r>
      <w:r w:rsidR="003437D1" w:rsidRPr="00530A8F">
        <w:rPr>
          <w:rFonts w:ascii="Arial" w:eastAsia="TimesNewRoman" w:hAnsi="Arial" w:cs="Arial"/>
        </w:rPr>
        <w:t>пересевают в пр</w:t>
      </w:r>
      <w:r w:rsidR="003437D1" w:rsidRPr="00530A8F">
        <w:rPr>
          <w:rFonts w:ascii="Arial" w:eastAsia="TimesNewRoman" w:hAnsi="Arial" w:cs="Arial"/>
        </w:rPr>
        <w:t>о</w:t>
      </w:r>
      <w:r w:rsidR="003437D1" w:rsidRPr="00530A8F">
        <w:rPr>
          <w:rFonts w:ascii="Arial" w:eastAsia="TimesNewRoman" w:hAnsi="Arial" w:cs="Arial"/>
        </w:rPr>
        <w:t xml:space="preserve">бирку, содержащую 10 </w:t>
      </w:r>
      <w:r w:rsidR="0095168D" w:rsidRPr="00530A8F">
        <w:rPr>
          <w:rFonts w:ascii="Arial" w:eastAsia="TimesNewRoman" w:hAnsi="Arial" w:cs="Arial"/>
        </w:rPr>
        <w:t>см</w:t>
      </w:r>
      <w:r w:rsidR="0095168D" w:rsidRPr="00530A8F">
        <w:rPr>
          <w:rFonts w:ascii="Arial" w:eastAsia="TimesNewRoman" w:hAnsi="Arial" w:cs="Arial"/>
          <w:vertAlign w:val="superscript"/>
        </w:rPr>
        <w:t>3</w:t>
      </w:r>
      <w:r w:rsidR="0095168D" w:rsidRPr="00530A8F">
        <w:rPr>
          <w:rFonts w:ascii="Arial" w:eastAsia="TimesNewRoman" w:hAnsi="Arial" w:cs="Arial"/>
        </w:rPr>
        <w:t xml:space="preserve"> </w:t>
      </w:r>
      <w:r w:rsidR="003437D1" w:rsidRPr="00530A8F">
        <w:rPr>
          <w:rFonts w:ascii="Arial" w:eastAsia="TimesNewRoman" w:hAnsi="Arial" w:cs="Arial"/>
        </w:rPr>
        <w:t xml:space="preserve">среды </w:t>
      </w:r>
      <w:r w:rsidR="003703CB" w:rsidRPr="00530A8F">
        <w:rPr>
          <w:rFonts w:ascii="Arial" w:eastAsia="TimesNewRoman" w:hAnsi="Arial" w:cs="Arial"/>
        </w:rPr>
        <w:t xml:space="preserve">селективного </w:t>
      </w:r>
      <w:r w:rsidR="003437D1" w:rsidRPr="00530A8F">
        <w:rPr>
          <w:rFonts w:ascii="Arial" w:eastAsia="TimesNewRoman" w:hAnsi="Arial" w:cs="Arial"/>
        </w:rPr>
        <w:t>обогащения (см. 6.3).</w:t>
      </w:r>
    </w:p>
    <w:p w14:paraId="7E37721D" w14:textId="1646ED88" w:rsidR="003437D1" w:rsidRPr="00530A8F" w:rsidRDefault="007D622C" w:rsidP="003703CB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9</w:t>
      </w:r>
      <w:r w:rsidR="003437D1" w:rsidRPr="00530A8F">
        <w:rPr>
          <w:rFonts w:ascii="Arial" w:eastAsia="TimesNewRoman" w:hAnsi="Arial" w:cs="Arial"/>
        </w:rPr>
        <w:t>.3.2 Посевы (</w:t>
      </w:r>
      <w:r w:rsidR="00C03D6E" w:rsidRPr="00530A8F">
        <w:rPr>
          <w:rFonts w:ascii="Arial" w:eastAsia="TimesNewRoman" w:hAnsi="Arial" w:cs="Arial"/>
        </w:rPr>
        <w:t xml:space="preserve">см. </w:t>
      </w:r>
      <w:r w:rsidR="005354E1" w:rsidRPr="00530A8F">
        <w:rPr>
          <w:rFonts w:ascii="Arial" w:eastAsia="TimesNewRoman" w:hAnsi="Arial" w:cs="Arial"/>
        </w:rPr>
        <w:t>9</w:t>
      </w:r>
      <w:r w:rsidR="003437D1" w:rsidRPr="00530A8F">
        <w:rPr>
          <w:rFonts w:ascii="Arial" w:eastAsia="TimesNewRoman" w:hAnsi="Arial" w:cs="Arial"/>
        </w:rPr>
        <w:t xml:space="preserve">.3.1) культивируют </w:t>
      </w:r>
      <w:r w:rsidR="00E141B6" w:rsidRPr="00530A8F">
        <w:rPr>
          <w:rFonts w:ascii="Arial" w:eastAsia="TimesNewRoman" w:hAnsi="Arial" w:cs="Arial"/>
        </w:rPr>
        <w:t xml:space="preserve">при </w:t>
      </w:r>
      <w:r w:rsidR="006E1258" w:rsidRPr="00530A8F">
        <w:rPr>
          <w:rFonts w:ascii="Arial" w:eastAsia="TimesNewRoman" w:hAnsi="Arial" w:cs="Arial"/>
        </w:rPr>
        <w:t>температуре (</w:t>
      </w:r>
      <w:r w:rsidR="00E141B6" w:rsidRPr="00530A8F">
        <w:rPr>
          <w:rFonts w:ascii="Arial" w:eastAsia="TimesNewRoman" w:hAnsi="Arial" w:cs="Arial"/>
        </w:rPr>
        <w:t>37 ± 1) °С в</w:t>
      </w:r>
      <w:r w:rsidR="003437D1" w:rsidRPr="00530A8F">
        <w:rPr>
          <w:rFonts w:ascii="Arial" w:eastAsia="TimesNewRoman" w:hAnsi="Arial" w:cs="Arial"/>
        </w:rPr>
        <w:t xml:space="preserve"> течение</w:t>
      </w:r>
      <w:r w:rsidR="00497F6D" w:rsidRPr="00530A8F">
        <w:rPr>
          <w:rFonts w:ascii="Arial" w:eastAsia="TimesNewRoman" w:hAnsi="Arial" w:cs="Arial"/>
        </w:rPr>
        <w:t xml:space="preserve"> </w:t>
      </w:r>
      <w:r w:rsidR="00F67120" w:rsidRPr="00530A8F">
        <w:rPr>
          <w:rFonts w:ascii="Arial" w:eastAsia="TimesNewRoman" w:hAnsi="Arial" w:cs="Arial"/>
        </w:rPr>
        <w:t>(</w:t>
      </w:r>
      <w:r w:rsidR="00497F6D" w:rsidRPr="00530A8F">
        <w:rPr>
          <w:rFonts w:ascii="Arial" w:eastAsia="TimesNewRoman" w:hAnsi="Arial" w:cs="Arial"/>
        </w:rPr>
        <w:t>24</w:t>
      </w:r>
      <w:r w:rsidR="00F67120" w:rsidRPr="00530A8F">
        <w:rPr>
          <w:rFonts w:ascii="Arial" w:eastAsia="TimesNewRoman" w:hAnsi="Arial" w:cs="Arial"/>
        </w:rPr>
        <w:t xml:space="preserve"> </w:t>
      </w:r>
      <w:r w:rsidR="00497F6D" w:rsidRPr="00530A8F">
        <w:rPr>
          <w:rFonts w:ascii="Arial" w:eastAsia="TimesNewRoman" w:hAnsi="Arial" w:cs="Arial"/>
        </w:rPr>
        <w:t>±</w:t>
      </w:r>
      <w:r w:rsidR="00F67120" w:rsidRPr="00530A8F">
        <w:rPr>
          <w:rFonts w:ascii="Arial" w:eastAsia="TimesNewRoman" w:hAnsi="Arial" w:cs="Arial"/>
        </w:rPr>
        <w:t xml:space="preserve"> </w:t>
      </w:r>
      <w:r w:rsidR="00497F6D" w:rsidRPr="00530A8F">
        <w:rPr>
          <w:rFonts w:ascii="Arial" w:eastAsia="TimesNewRoman" w:hAnsi="Arial" w:cs="Arial"/>
        </w:rPr>
        <w:t>2</w:t>
      </w:r>
      <w:r w:rsidR="00F67120" w:rsidRPr="00530A8F">
        <w:rPr>
          <w:rFonts w:ascii="Arial" w:eastAsia="TimesNewRoman" w:hAnsi="Arial" w:cs="Arial"/>
        </w:rPr>
        <w:t>) ч</w:t>
      </w:r>
      <w:r w:rsidR="00545FA7" w:rsidRPr="00530A8F">
        <w:rPr>
          <w:rFonts w:ascii="Arial" w:eastAsia="TimesNewRoman" w:hAnsi="Arial" w:cs="Arial"/>
        </w:rPr>
        <w:t xml:space="preserve"> (</w:t>
      </w:r>
      <w:r w:rsidR="006E1258" w:rsidRPr="00530A8F">
        <w:rPr>
          <w:rFonts w:ascii="Arial" w:eastAsia="TimesNewRoman" w:hAnsi="Arial" w:cs="Arial"/>
        </w:rPr>
        <w:t>для бульона</w:t>
      </w:r>
      <w:r w:rsidR="00545FA7" w:rsidRPr="00530A8F">
        <w:rPr>
          <w:rFonts w:ascii="Arial" w:eastAsia="TimesNewRoman" w:hAnsi="Arial" w:cs="Arial"/>
        </w:rPr>
        <w:t xml:space="preserve"> Фразера)</w:t>
      </w:r>
      <w:r w:rsidR="00E141B6" w:rsidRPr="00530A8F">
        <w:rPr>
          <w:rFonts w:ascii="Arial" w:eastAsia="TimesNewRoman" w:hAnsi="Arial" w:cs="Arial"/>
        </w:rPr>
        <w:t>.</w:t>
      </w:r>
      <w:r w:rsidR="00545FA7" w:rsidRPr="00530A8F">
        <w:rPr>
          <w:rFonts w:ascii="Arial" w:eastAsia="TimesNewRoman" w:hAnsi="Arial" w:cs="Arial"/>
        </w:rPr>
        <w:t xml:space="preserve"> </w:t>
      </w:r>
      <w:r w:rsidR="003703CB" w:rsidRPr="00530A8F">
        <w:rPr>
          <w:rFonts w:ascii="Arial" w:eastAsia="TimesNewRoman" w:hAnsi="Arial" w:cs="Arial"/>
        </w:rPr>
        <w:t>В случае использования другой селективной жидкой пит</w:t>
      </w:r>
      <w:r w:rsidR="003703CB" w:rsidRPr="00530A8F">
        <w:rPr>
          <w:rFonts w:ascii="Arial" w:eastAsia="TimesNewRoman" w:hAnsi="Arial" w:cs="Arial"/>
        </w:rPr>
        <w:t>а</w:t>
      </w:r>
      <w:r w:rsidR="003703CB" w:rsidRPr="00530A8F">
        <w:rPr>
          <w:rFonts w:ascii="Arial" w:eastAsia="TimesNewRoman" w:hAnsi="Arial" w:cs="Arial"/>
        </w:rPr>
        <w:lastRenderedPageBreak/>
        <w:t>тельной среды продолжительность культивирования согласно инструкции производ</w:t>
      </w:r>
      <w:r w:rsidR="003703CB" w:rsidRPr="00530A8F">
        <w:rPr>
          <w:rFonts w:ascii="Arial" w:eastAsia="TimesNewRoman" w:hAnsi="Arial" w:cs="Arial"/>
        </w:rPr>
        <w:t>и</w:t>
      </w:r>
      <w:r w:rsidR="003703CB" w:rsidRPr="00530A8F">
        <w:rPr>
          <w:rFonts w:ascii="Arial" w:eastAsia="TimesNewRoman" w:hAnsi="Arial" w:cs="Arial"/>
        </w:rPr>
        <w:t>теля</w:t>
      </w:r>
      <w:r w:rsidR="003437D1" w:rsidRPr="00530A8F">
        <w:rPr>
          <w:rFonts w:ascii="Arial" w:eastAsia="TimesNewRoman" w:hAnsi="Arial" w:cs="Arial"/>
        </w:rPr>
        <w:t>.</w:t>
      </w:r>
    </w:p>
    <w:p w14:paraId="5A45F7D8" w14:textId="3A132AAA" w:rsidR="00616173" w:rsidRPr="00530A8F" w:rsidRDefault="0078581F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Style w:val="tlid-translation"/>
        </w:rPr>
      </w:pPr>
      <w:proofErr w:type="gramStart"/>
      <w:r w:rsidRPr="00530A8F">
        <w:rPr>
          <w:rFonts w:ascii="Arial" w:hAnsi="Arial" w:cs="Arial"/>
          <w:sz w:val="22"/>
          <w:szCs w:val="22"/>
        </w:rPr>
        <w:t>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  р  и  м  е  ч  а  н  и  е: </w:t>
      </w:r>
      <w:r w:rsidR="00166CD3" w:rsidRPr="00530A8F">
        <w:rPr>
          <w:rFonts w:ascii="Arial" w:hAnsi="Arial" w:cs="Arial"/>
          <w:sz w:val="22"/>
          <w:szCs w:val="22"/>
        </w:rPr>
        <w:t xml:space="preserve">Посевы на </w:t>
      </w:r>
      <w:proofErr w:type="spellStart"/>
      <w:r w:rsidR="00700C1A" w:rsidRPr="00530A8F">
        <w:rPr>
          <w:rFonts w:ascii="Arial" w:hAnsi="Arial" w:cs="Arial"/>
          <w:sz w:val="22"/>
          <w:szCs w:val="22"/>
        </w:rPr>
        <w:t>полуконцентрированном</w:t>
      </w:r>
      <w:proofErr w:type="spellEnd"/>
      <w:r w:rsidR="00700C1A" w:rsidRPr="00530A8F">
        <w:rPr>
          <w:rFonts w:ascii="Arial" w:hAnsi="Arial" w:cs="Arial"/>
          <w:sz w:val="22"/>
          <w:szCs w:val="22"/>
        </w:rPr>
        <w:t xml:space="preserve"> </w:t>
      </w:r>
      <w:r w:rsidR="00166CD3" w:rsidRPr="00530A8F">
        <w:rPr>
          <w:rFonts w:ascii="Arial" w:hAnsi="Arial" w:cs="Arial"/>
          <w:sz w:val="22"/>
          <w:szCs w:val="22"/>
        </w:rPr>
        <w:t>б</w:t>
      </w:r>
      <w:r w:rsidR="00317166" w:rsidRPr="00530A8F">
        <w:rPr>
          <w:rFonts w:ascii="Arial" w:hAnsi="Arial" w:cs="Arial"/>
          <w:sz w:val="22"/>
          <w:szCs w:val="22"/>
        </w:rPr>
        <w:t>ульон</w:t>
      </w:r>
      <w:r w:rsidR="00166CD3" w:rsidRPr="00530A8F">
        <w:rPr>
          <w:rFonts w:ascii="Arial" w:hAnsi="Arial" w:cs="Arial"/>
          <w:sz w:val="22"/>
          <w:szCs w:val="22"/>
        </w:rPr>
        <w:t>е</w:t>
      </w:r>
      <w:r w:rsidR="00317166" w:rsidRPr="00530A8F">
        <w:rPr>
          <w:rFonts w:ascii="Arial" w:hAnsi="Arial" w:cs="Arial"/>
          <w:sz w:val="22"/>
          <w:szCs w:val="22"/>
        </w:rPr>
        <w:t xml:space="preserve"> Фразера</w:t>
      </w:r>
      <w:r w:rsidR="0008059D" w:rsidRPr="00530A8F">
        <w:rPr>
          <w:rFonts w:ascii="Arial" w:hAnsi="Arial" w:cs="Arial"/>
          <w:sz w:val="22"/>
          <w:szCs w:val="22"/>
        </w:rPr>
        <w:t xml:space="preserve"> и</w:t>
      </w:r>
      <w:r w:rsidR="00317166" w:rsidRPr="00530A8F">
        <w:rPr>
          <w:rFonts w:ascii="Arial" w:hAnsi="Arial" w:cs="Arial"/>
          <w:sz w:val="22"/>
          <w:szCs w:val="22"/>
        </w:rPr>
        <w:t xml:space="preserve"> </w:t>
      </w:r>
      <w:r w:rsidR="00616173" w:rsidRPr="00530A8F">
        <w:rPr>
          <w:rFonts w:ascii="Arial" w:hAnsi="Arial" w:cs="Arial"/>
          <w:sz w:val="22"/>
          <w:szCs w:val="22"/>
        </w:rPr>
        <w:t>бульон</w:t>
      </w:r>
      <w:r w:rsidR="00166CD3" w:rsidRPr="00530A8F">
        <w:rPr>
          <w:rFonts w:ascii="Arial" w:hAnsi="Arial" w:cs="Arial"/>
          <w:sz w:val="22"/>
          <w:szCs w:val="22"/>
        </w:rPr>
        <w:t>е</w:t>
      </w:r>
      <w:r w:rsidR="00616173" w:rsidRPr="00530A8F">
        <w:rPr>
          <w:rFonts w:ascii="Arial" w:hAnsi="Arial" w:cs="Arial"/>
          <w:sz w:val="22"/>
          <w:szCs w:val="22"/>
        </w:rPr>
        <w:t xml:space="preserve"> </w:t>
      </w:r>
      <w:r w:rsidR="009678E2" w:rsidRPr="00530A8F">
        <w:rPr>
          <w:rFonts w:ascii="Arial" w:hAnsi="Arial" w:cs="Arial"/>
          <w:sz w:val="22"/>
          <w:szCs w:val="22"/>
        </w:rPr>
        <w:t>Фразера</w:t>
      </w:r>
      <w:r w:rsidR="00166CD3" w:rsidRPr="00530A8F">
        <w:rPr>
          <w:rFonts w:ascii="Arial" w:hAnsi="Arial" w:cs="Arial"/>
          <w:sz w:val="22"/>
          <w:szCs w:val="22"/>
        </w:rPr>
        <w:t xml:space="preserve"> после окончания культивирования перед пересевом на селективный </w:t>
      </w:r>
      <w:proofErr w:type="spellStart"/>
      <w:r w:rsidR="00166CD3" w:rsidRPr="00530A8F">
        <w:rPr>
          <w:rFonts w:ascii="Arial" w:hAnsi="Arial" w:cs="Arial"/>
          <w:sz w:val="22"/>
          <w:szCs w:val="22"/>
        </w:rPr>
        <w:t>агар</w:t>
      </w:r>
      <w:proofErr w:type="spellEnd"/>
      <w:r w:rsidR="00166CD3" w:rsidRPr="00530A8F">
        <w:rPr>
          <w:rFonts w:ascii="Arial" w:hAnsi="Arial" w:cs="Arial"/>
          <w:sz w:val="22"/>
          <w:szCs w:val="22"/>
        </w:rPr>
        <w:t xml:space="preserve"> допускается</w:t>
      </w:r>
      <w:r w:rsidR="00616173" w:rsidRPr="00530A8F">
        <w:rPr>
          <w:rFonts w:ascii="Arial" w:hAnsi="Arial" w:cs="Arial"/>
          <w:sz w:val="22"/>
          <w:szCs w:val="22"/>
        </w:rPr>
        <w:t xml:space="preserve"> хранить при </w:t>
      </w:r>
      <w:r w:rsidR="00166CD3" w:rsidRPr="00530A8F">
        <w:rPr>
          <w:rFonts w:ascii="Arial" w:hAnsi="Arial" w:cs="Arial"/>
          <w:sz w:val="22"/>
          <w:szCs w:val="22"/>
        </w:rPr>
        <w:t xml:space="preserve">температуре </w:t>
      </w:r>
      <w:r w:rsidR="00616173" w:rsidRPr="00530A8F">
        <w:rPr>
          <w:rFonts w:ascii="Arial" w:hAnsi="Arial" w:cs="Arial"/>
          <w:sz w:val="22"/>
          <w:szCs w:val="22"/>
        </w:rPr>
        <w:t xml:space="preserve">5 ° C </w:t>
      </w:r>
      <w:r w:rsidR="009678E2" w:rsidRPr="00530A8F">
        <w:rPr>
          <w:rFonts w:ascii="Arial" w:hAnsi="Arial" w:cs="Arial"/>
          <w:sz w:val="22"/>
          <w:szCs w:val="22"/>
        </w:rPr>
        <w:t>не более</w:t>
      </w:r>
      <w:r w:rsidR="00616173" w:rsidRPr="00530A8F">
        <w:rPr>
          <w:rFonts w:ascii="Arial" w:hAnsi="Arial" w:cs="Arial"/>
          <w:sz w:val="22"/>
          <w:szCs w:val="22"/>
        </w:rPr>
        <w:t xml:space="preserve"> 72 ч.</w:t>
      </w:r>
    </w:p>
    <w:p w14:paraId="6CD54E11" w14:textId="77777777" w:rsidR="0078581F" w:rsidRPr="00530A8F" w:rsidRDefault="0078581F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</w:p>
    <w:p w14:paraId="3021D000" w14:textId="77777777" w:rsidR="003437D1" w:rsidRPr="00530A8F" w:rsidRDefault="007D622C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  <w:b/>
        </w:rPr>
      </w:pPr>
      <w:r w:rsidRPr="00530A8F">
        <w:rPr>
          <w:rFonts w:ascii="Arial" w:eastAsia="TimesNewRoman" w:hAnsi="Arial" w:cs="Arial"/>
          <w:b/>
        </w:rPr>
        <w:t>9</w:t>
      </w:r>
      <w:r w:rsidR="003437D1" w:rsidRPr="00530A8F">
        <w:rPr>
          <w:rFonts w:ascii="Arial" w:eastAsia="TimesNewRoman" w:hAnsi="Arial" w:cs="Arial"/>
          <w:b/>
        </w:rPr>
        <w:t>.4 Пересев на плотные селективные среды</w:t>
      </w:r>
    </w:p>
    <w:p w14:paraId="1C356772" w14:textId="63CCC2C3" w:rsidR="003437D1" w:rsidRPr="00530A8F" w:rsidRDefault="007D622C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9</w:t>
      </w:r>
      <w:r w:rsidR="003437D1" w:rsidRPr="00530A8F">
        <w:rPr>
          <w:rFonts w:ascii="Arial" w:eastAsia="TimesNewRoman" w:hAnsi="Arial" w:cs="Arial"/>
        </w:rPr>
        <w:t xml:space="preserve">.4.1 </w:t>
      </w:r>
      <w:r w:rsidR="00007268" w:rsidRPr="00530A8F">
        <w:rPr>
          <w:rFonts w:ascii="Arial" w:eastAsia="TimesNewRoman" w:hAnsi="Arial" w:cs="Arial"/>
        </w:rPr>
        <w:t xml:space="preserve">Посевной материал, полученный после первичного и вторичного обогащения (см. 9.2 и 9.3) </w:t>
      </w:r>
      <w:r w:rsidR="003437D1" w:rsidRPr="00530A8F">
        <w:rPr>
          <w:rFonts w:ascii="Arial" w:eastAsia="TimesNewRoman" w:hAnsi="Arial" w:cs="Arial"/>
        </w:rPr>
        <w:t xml:space="preserve">с помощью </w:t>
      </w:r>
      <w:r w:rsidR="00E97F66" w:rsidRPr="00530A8F">
        <w:rPr>
          <w:rFonts w:ascii="Arial" w:eastAsia="TimesNewRoman" w:hAnsi="Arial" w:cs="Arial"/>
        </w:rPr>
        <w:t>бактериологической петли</w:t>
      </w:r>
      <w:r w:rsidR="00E97F66" w:rsidRPr="00530A8F">
        <w:rPr>
          <w:rFonts w:ascii="Arial" w:eastAsia="TimesNewRoman" w:hAnsi="Arial" w:cs="Arial"/>
          <w:color w:val="FF0000"/>
        </w:rPr>
        <w:t xml:space="preserve"> </w:t>
      </w:r>
      <w:r w:rsidR="00E97F66" w:rsidRPr="00530A8F">
        <w:rPr>
          <w:rFonts w:ascii="Arial" w:eastAsia="TimesNewRoman" w:hAnsi="Arial" w:cs="Arial"/>
        </w:rPr>
        <w:t>пересевают</w:t>
      </w:r>
      <w:r w:rsidR="003437D1" w:rsidRPr="00530A8F">
        <w:rPr>
          <w:rFonts w:ascii="Arial" w:eastAsia="TimesNewRoman" w:hAnsi="Arial" w:cs="Arial"/>
        </w:rPr>
        <w:t xml:space="preserve"> на поверхность пе</w:t>
      </w:r>
      <w:r w:rsidR="003437D1" w:rsidRPr="00530A8F">
        <w:rPr>
          <w:rFonts w:ascii="Arial" w:eastAsia="TimesNewRoman" w:hAnsi="Arial" w:cs="Arial"/>
        </w:rPr>
        <w:t>р</w:t>
      </w:r>
      <w:r w:rsidR="003437D1" w:rsidRPr="00530A8F">
        <w:rPr>
          <w:rFonts w:ascii="Arial" w:eastAsia="TimesNewRoman" w:hAnsi="Arial" w:cs="Arial"/>
        </w:rPr>
        <w:t>вой плотной селективной среды (см. 6.4.1) так, чтобы получить хорошо изолированные колонии.</w:t>
      </w:r>
    </w:p>
    <w:p w14:paraId="47CE32EA" w14:textId="77777777" w:rsidR="003437D1" w:rsidRPr="00530A8F" w:rsidRDefault="003437D1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Аналогичным образом проводят пересев и на вторую плотную селективную среду (см. 6.4.2 или 6.4.3, или 6.4.4).</w:t>
      </w:r>
    </w:p>
    <w:p w14:paraId="04933E51" w14:textId="4EDF3E54" w:rsidR="003437D1" w:rsidRPr="00530A8F" w:rsidRDefault="007D622C" w:rsidP="0095168D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9</w:t>
      </w:r>
      <w:r w:rsidR="003437D1" w:rsidRPr="00530A8F">
        <w:rPr>
          <w:rFonts w:ascii="Arial" w:eastAsia="TimesNewRoman" w:hAnsi="Arial" w:cs="Arial"/>
        </w:rPr>
        <w:t>.4.</w:t>
      </w:r>
      <w:r w:rsidR="00510824" w:rsidRPr="00530A8F">
        <w:rPr>
          <w:rFonts w:ascii="Arial" w:eastAsia="TimesNewRoman" w:hAnsi="Arial" w:cs="Arial"/>
        </w:rPr>
        <w:t xml:space="preserve">2 </w:t>
      </w:r>
      <w:r w:rsidR="003437D1" w:rsidRPr="00530A8F">
        <w:rPr>
          <w:rFonts w:ascii="Arial" w:eastAsia="TimesNewRoman" w:hAnsi="Arial" w:cs="Arial"/>
        </w:rPr>
        <w:t xml:space="preserve">Чашки с посевами на первой плотной селективной среде (см. </w:t>
      </w:r>
      <w:r w:rsidR="002A7557" w:rsidRPr="00530A8F">
        <w:rPr>
          <w:rFonts w:ascii="Arial" w:eastAsia="TimesNewRoman" w:hAnsi="Arial" w:cs="Arial"/>
        </w:rPr>
        <w:t>9</w:t>
      </w:r>
      <w:r w:rsidR="0081733C" w:rsidRPr="00530A8F">
        <w:rPr>
          <w:rFonts w:ascii="Arial" w:eastAsia="TimesNewRoman" w:hAnsi="Arial" w:cs="Arial"/>
        </w:rPr>
        <w:t xml:space="preserve">.4.1) </w:t>
      </w:r>
      <w:r w:rsidR="003437D1" w:rsidRPr="00530A8F">
        <w:rPr>
          <w:rFonts w:ascii="Arial" w:eastAsia="TimesNewRoman" w:hAnsi="Arial" w:cs="Arial"/>
        </w:rPr>
        <w:t>культив</w:t>
      </w:r>
      <w:r w:rsidR="003437D1" w:rsidRPr="00530A8F">
        <w:rPr>
          <w:rFonts w:ascii="Arial" w:eastAsia="TimesNewRoman" w:hAnsi="Arial" w:cs="Arial"/>
        </w:rPr>
        <w:t>и</w:t>
      </w:r>
      <w:r w:rsidR="003437D1" w:rsidRPr="00530A8F">
        <w:rPr>
          <w:rFonts w:ascii="Arial" w:eastAsia="TimesNewRoman" w:hAnsi="Arial" w:cs="Arial"/>
        </w:rPr>
        <w:t>руют в термостате при температуре (37</w:t>
      </w:r>
      <w:r w:rsidR="0095168D" w:rsidRPr="00530A8F">
        <w:rPr>
          <w:rFonts w:ascii="Arial" w:eastAsia="TimesNewRoman" w:hAnsi="Arial" w:cs="Arial"/>
        </w:rPr>
        <w:t xml:space="preserve"> </w:t>
      </w:r>
      <w:r w:rsidR="003437D1" w:rsidRPr="00530A8F">
        <w:rPr>
          <w:rFonts w:ascii="Arial" w:eastAsia="TimesNewRoman" w:hAnsi="Arial" w:cs="Arial"/>
        </w:rPr>
        <w:t>±</w:t>
      </w:r>
      <w:r w:rsidR="0095168D" w:rsidRPr="00530A8F">
        <w:rPr>
          <w:rFonts w:ascii="Arial" w:eastAsia="TimesNewRoman" w:hAnsi="Arial" w:cs="Arial"/>
        </w:rPr>
        <w:t xml:space="preserve"> </w:t>
      </w:r>
      <w:r w:rsidR="003437D1" w:rsidRPr="00530A8F">
        <w:rPr>
          <w:rFonts w:ascii="Arial" w:eastAsia="TimesNewRoman" w:hAnsi="Arial" w:cs="Arial"/>
        </w:rPr>
        <w:t>1) °С</w:t>
      </w:r>
      <w:r w:rsidR="002A7557" w:rsidRPr="00530A8F">
        <w:rPr>
          <w:rFonts w:ascii="Arial" w:eastAsia="TimesNewRoman" w:hAnsi="Arial" w:cs="Arial"/>
        </w:rPr>
        <w:t xml:space="preserve"> </w:t>
      </w:r>
      <w:r w:rsidR="003437D1" w:rsidRPr="00530A8F">
        <w:rPr>
          <w:rFonts w:ascii="Arial" w:eastAsia="TimesNewRoman" w:hAnsi="Arial" w:cs="Arial"/>
        </w:rPr>
        <w:t>в течение 24</w:t>
      </w:r>
      <w:r w:rsidR="0095168D" w:rsidRPr="00530A8F">
        <w:rPr>
          <w:rFonts w:ascii="Arial" w:eastAsia="TimesNewRoman" w:hAnsi="Arial" w:cs="Arial"/>
        </w:rPr>
        <w:t>–</w:t>
      </w:r>
      <w:r w:rsidR="003437D1" w:rsidRPr="00530A8F">
        <w:rPr>
          <w:rFonts w:ascii="Arial" w:eastAsia="TimesNewRoman" w:hAnsi="Arial" w:cs="Arial"/>
        </w:rPr>
        <w:t>48 ч.</w:t>
      </w:r>
    </w:p>
    <w:p w14:paraId="1FCA4C6B" w14:textId="77777777" w:rsidR="003437D1" w:rsidRPr="00530A8F" w:rsidRDefault="003437D1" w:rsidP="002B2BC5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eastAsia="TimesNewRoman" w:hAnsi="Arial" w:cs="Arial"/>
        </w:rPr>
      </w:pPr>
      <w:r w:rsidRPr="00530A8F">
        <w:rPr>
          <w:rFonts w:ascii="Arial" w:eastAsia="TimesNewRoman" w:hAnsi="Arial" w:cs="Arial"/>
        </w:rPr>
        <w:t>Чашки с посевами на второй плотной селективной среде инкубируют согласно и</w:t>
      </w:r>
      <w:r w:rsidRPr="00530A8F">
        <w:rPr>
          <w:rFonts w:ascii="Arial" w:eastAsia="TimesNewRoman" w:hAnsi="Arial" w:cs="Arial"/>
        </w:rPr>
        <w:t>н</w:t>
      </w:r>
      <w:r w:rsidRPr="00530A8F">
        <w:rPr>
          <w:rFonts w:ascii="Arial" w:eastAsia="TimesNewRoman" w:hAnsi="Arial" w:cs="Arial"/>
        </w:rPr>
        <w:t>струкции производителя питательных сред.</w:t>
      </w:r>
    </w:p>
    <w:p w14:paraId="2EE2780B" w14:textId="2B90525C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>.4.</w:t>
      </w:r>
      <w:r w:rsidR="00510824" w:rsidRPr="00530A8F">
        <w:rPr>
          <w:sz w:val="24"/>
          <w:szCs w:val="24"/>
        </w:rPr>
        <w:t xml:space="preserve">3 </w:t>
      </w:r>
      <w:r w:rsidR="003437D1" w:rsidRPr="00530A8F">
        <w:rPr>
          <w:sz w:val="24"/>
          <w:szCs w:val="24"/>
        </w:rPr>
        <w:t>Через (24</w:t>
      </w:r>
      <w:r w:rsidR="0095168D" w:rsidRPr="00530A8F">
        <w:rPr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±</w:t>
      </w:r>
      <w:r w:rsidR="0095168D" w:rsidRPr="00530A8F">
        <w:rPr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3) ч или (48</w:t>
      </w:r>
      <w:r w:rsidR="0095168D" w:rsidRPr="00530A8F">
        <w:rPr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±</w:t>
      </w:r>
      <w:r w:rsidR="0095168D" w:rsidRPr="00530A8F">
        <w:rPr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2) ч [если после (24</w:t>
      </w:r>
      <w:r w:rsidR="0095168D" w:rsidRPr="00530A8F">
        <w:rPr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±</w:t>
      </w:r>
      <w:r w:rsidR="0095168D" w:rsidRPr="00530A8F">
        <w:rPr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3) ч отмечен слабый рост культуры или его отсутствие] культивирования на первой и второй плотной селекти</w:t>
      </w:r>
      <w:r w:rsidR="003437D1" w:rsidRPr="00530A8F">
        <w:rPr>
          <w:sz w:val="24"/>
          <w:szCs w:val="24"/>
        </w:rPr>
        <w:t>в</w:t>
      </w:r>
      <w:r w:rsidR="003437D1" w:rsidRPr="00530A8F">
        <w:rPr>
          <w:sz w:val="24"/>
          <w:szCs w:val="24"/>
        </w:rPr>
        <w:t xml:space="preserve">ной средах (10.4) учитывают наличие колоний с ростом характерных для бактерий рода </w:t>
      </w:r>
      <w:proofErr w:type="spellStart"/>
      <w:r w:rsidR="003437D1" w:rsidRPr="00530A8F">
        <w:rPr>
          <w:rFonts w:eastAsia="Times New Roman"/>
          <w:i/>
          <w:iCs/>
          <w:sz w:val="24"/>
          <w:szCs w:val="24"/>
        </w:rPr>
        <w:t>Listeria</w:t>
      </w:r>
      <w:proofErr w:type="spellEnd"/>
      <w:r w:rsidR="003437D1" w:rsidRPr="00530A8F">
        <w:rPr>
          <w:rFonts w:eastAsia="Times New Roman"/>
          <w:i/>
          <w:iCs/>
          <w:sz w:val="24"/>
          <w:szCs w:val="24"/>
        </w:rPr>
        <w:t xml:space="preserve"> и </w:t>
      </w:r>
      <w:proofErr w:type="spellStart"/>
      <w:r w:rsidR="003437D1" w:rsidRPr="00530A8F">
        <w:rPr>
          <w:rFonts w:eastAsia="Times New Roman"/>
          <w:i/>
          <w:iCs/>
          <w:sz w:val="24"/>
          <w:szCs w:val="24"/>
        </w:rPr>
        <w:t>Listeria</w:t>
      </w:r>
      <w:proofErr w:type="spellEnd"/>
      <w:r w:rsidR="00DF1BF1" w:rsidRPr="00530A8F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3437D1" w:rsidRPr="00530A8F">
        <w:rPr>
          <w:rFonts w:eastAsia="Times New Roman"/>
          <w:i/>
          <w:iCs/>
          <w:sz w:val="24"/>
          <w:szCs w:val="24"/>
        </w:rPr>
        <w:t>monocytogenes</w:t>
      </w:r>
      <w:proofErr w:type="spellEnd"/>
      <w:r w:rsidR="003437D1" w:rsidRPr="00530A8F">
        <w:rPr>
          <w:sz w:val="24"/>
          <w:szCs w:val="24"/>
        </w:rPr>
        <w:t>.</w:t>
      </w:r>
    </w:p>
    <w:p w14:paraId="4124094D" w14:textId="5AB456C8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>.4.</w:t>
      </w:r>
      <w:r w:rsidR="00510824" w:rsidRPr="00530A8F">
        <w:rPr>
          <w:sz w:val="24"/>
          <w:szCs w:val="24"/>
        </w:rPr>
        <w:t>3</w:t>
      </w:r>
      <w:r w:rsidR="003437D1" w:rsidRPr="00530A8F">
        <w:rPr>
          <w:sz w:val="24"/>
          <w:szCs w:val="24"/>
        </w:rPr>
        <w:t xml:space="preserve">.1 На первой селективной плотной среде бактерии вида </w:t>
      </w:r>
      <w:r w:rsidR="003437D1" w:rsidRPr="00530A8F">
        <w:rPr>
          <w:rFonts w:eastAsia="Times New Roman"/>
          <w:i/>
          <w:iCs/>
          <w:sz w:val="24"/>
          <w:szCs w:val="24"/>
        </w:rPr>
        <w:t xml:space="preserve">L. </w:t>
      </w:r>
      <w:proofErr w:type="spellStart"/>
      <w:r w:rsidR="003437D1" w:rsidRPr="00530A8F">
        <w:rPr>
          <w:rFonts w:eastAsia="Times New Roman"/>
          <w:i/>
          <w:iCs/>
          <w:sz w:val="24"/>
          <w:szCs w:val="24"/>
        </w:rPr>
        <w:t>monocytogenes</w:t>
      </w:r>
      <w:proofErr w:type="spellEnd"/>
      <w:r w:rsidR="003437D1" w:rsidRPr="00530A8F">
        <w:rPr>
          <w:rFonts w:eastAsia="Times New Roman"/>
          <w:i/>
          <w:iCs/>
          <w:sz w:val="24"/>
          <w:szCs w:val="24"/>
        </w:rPr>
        <w:t xml:space="preserve"> и L. </w:t>
      </w:r>
      <w:proofErr w:type="spellStart"/>
      <w:r w:rsidR="003437D1" w:rsidRPr="00530A8F">
        <w:rPr>
          <w:rFonts w:eastAsia="Times New Roman"/>
          <w:i/>
          <w:iCs/>
          <w:sz w:val="24"/>
          <w:szCs w:val="24"/>
        </w:rPr>
        <w:t>ivanovii</w:t>
      </w:r>
      <w:proofErr w:type="spellEnd"/>
      <w:r w:rsidR="003437D1" w:rsidRPr="00530A8F">
        <w:rPr>
          <w:i/>
          <w:iCs/>
          <w:sz w:val="24"/>
          <w:szCs w:val="24"/>
        </w:rPr>
        <w:t xml:space="preserve"> </w:t>
      </w:r>
      <w:r w:rsidR="003437D1" w:rsidRPr="00530A8F">
        <w:rPr>
          <w:sz w:val="24"/>
          <w:szCs w:val="24"/>
        </w:rPr>
        <w:t>растут в виде сине-зеленых колоний, окруженные непрозрачным ореолом (т</w:t>
      </w:r>
      <w:r w:rsidR="003437D1" w:rsidRPr="00530A8F">
        <w:rPr>
          <w:sz w:val="24"/>
          <w:szCs w:val="24"/>
        </w:rPr>
        <w:t>и</w:t>
      </w:r>
      <w:r w:rsidR="003437D1" w:rsidRPr="00530A8F">
        <w:rPr>
          <w:sz w:val="24"/>
          <w:szCs w:val="24"/>
        </w:rPr>
        <w:t xml:space="preserve">пичные колонии). Другие виды бактерий рода </w:t>
      </w:r>
      <w:proofErr w:type="spellStart"/>
      <w:r w:rsidR="003437D1" w:rsidRPr="00530A8F">
        <w:rPr>
          <w:rFonts w:eastAsia="Times New Roman"/>
          <w:i/>
          <w:iCs/>
          <w:sz w:val="24"/>
          <w:szCs w:val="24"/>
        </w:rPr>
        <w:t>Listeria</w:t>
      </w:r>
      <w:proofErr w:type="spellEnd"/>
      <w:r w:rsidR="003437D1" w:rsidRPr="00530A8F">
        <w:rPr>
          <w:sz w:val="24"/>
          <w:szCs w:val="24"/>
        </w:rPr>
        <w:t xml:space="preserve"> также растут в виде сине-зеленых колоний, без ореола.</w:t>
      </w:r>
    </w:p>
    <w:p w14:paraId="1E859781" w14:textId="77777777" w:rsidR="0095168D" w:rsidRPr="00530A8F" w:rsidRDefault="0095168D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0612031D" w14:textId="77777777" w:rsidR="0095168D" w:rsidRPr="00530A8F" w:rsidRDefault="0095168D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gramStart"/>
      <w:r w:rsidRPr="00530A8F">
        <w:rPr>
          <w:sz w:val="22"/>
          <w:szCs w:val="22"/>
        </w:rPr>
        <w:t>П</w:t>
      </w:r>
      <w:proofErr w:type="gramEnd"/>
      <w:r w:rsidRPr="00530A8F">
        <w:rPr>
          <w:sz w:val="22"/>
          <w:szCs w:val="22"/>
        </w:rPr>
        <w:t xml:space="preserve">  р  и  м  е  ч  а  н  и  я</w:t>
      </w:r>
    </w:p>
    <w:p w14:paraId="7C0E1B71" w14:textId="2282F8B8" w:rsidR="003437D1" w:rsidRPr="00530A8F" w:rsidRDefault="003437D1" w:rsidP="002B2BC5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 xml:space="preserve">1 Некоторые штаммы </w:t>
      </w:r>
      <w:r w:rsidRPr="00530A8F">
        <w:rPr>
          <w:rFonts w:ascii="Arial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hAnsi="Arial" w:cs="Arial"/>
          <w:i/>
          <w:sz w:val="22"/>
          <w:szCs w:val="22"/>
        </w:rPr>
        <w:t>monocytogenes</w:t>
      </w:r>
      <w:proofErr w:type="spellEnd"/>
      <w:r w:rsidRPr="00530A8F">
        <w:rPr>
          <w:rFonts w:ascii="Arial" w:hAnsi="Arial" w:cs="Arial"/>
          <w:sz w:val="22"/>
          <w:szCs w:val="22"/>
        </w:rPr>
        <w:t xml:space="preserve"> могут давать очень слабый ореол </w:t>
      </w:r>
      <w:r w:rsidR="00510824" w:rsidRPr="00530A8F">
        <w:rPr>
          <w:rFonts w:ascii="Arial" w:hAnsi="Arial" w:cs="Arial"/>
          <w:sz w:val="22"/>
          <w:szCs w:val="22"/>
        </w:rPr>
        <w:t>помутнения п</w:t>
      </w:r>
      <w:r w:rsidR="00510824" w:rsidRPr="00530A8F">
        <w:rPr>
          <w:rFonts w:ascii="Arial" w:hAnsi="Arial" w:cs="Arial"/>
          <w:sz w:val="22"/>
          <w:szCs w:val="22"/>
        </w:rPr>
        <w:t>и</w:t>
      </w:r>
      <w:r w:rsidR="00510824" w:rsidRPr="00530A8F">
        <w:rPr>
          <w:rFonts w:ascii="Arial" w:hAnsi="Arial" w:cs="Arial"/>
          <w:sz w:val="22"/>
          <w:szCs w:val="22"/>
        </w:rPr>
        <w:t xml:space="preserve">тательного </w:t>
      </w:r>
      <w:proofErr w:type="spellStart"/>
      <w:r w:rsidR="00510824" w:rsidRPr="00530A8F">
        <w:rPr>
          <w:rFonts w:ascii="Arial" w:hAnsi="Arial" w:cs="Arial"/>
          <w:sz w:val="22"/>
          <w:szCs w:val="22"/>
        </w:rPr>
        <w:t>агара</w:t>
      </w:r>
      <w:proofErr w:type="spellEnd"/>
      <w:r w:rsidR="00510824" w:rsidRPr="00530A8F">
        <w:rPr>
          <w:rFonts w:ascii="Arial" w:hAnsi="Arial" w:cs="Arial"/>
          <w:sz w:val="22"/>
          <w:szCs w:val="22"/>
        </w:rPr>
        <w:t xml:space="preserve"> </w:t>
      </w:r>
      <w:r w:rsidRPr="00530A8F">
        <w:rPr>
          <w:rFonts w:ascii="Arial" w:hAnsi="Arial" w:cs="Arial"/>
          <w:sz w:val="22"/>
          <w:szCs w:val="22"/>
        </w:rPr>
        <w:t xml:space="preserve">вокруг колонии или вовсе не иметь его. Это характерно для </w:t>
      </w:r>
      <w:r w:rsidR="0095168D" w:rsidRPr="00530A8F">
        <w:rPr>
          <w:rFonts w:ascii="Arial" w:hAnsi="Arial" w:cs="Arial"/>
          <w:sz w:val="22"/>
          <w:szCs w:val="22"/>
        </w:rPr>
        <w:t>«</w:t>
      </w:r>
      <w:r w:rsidRPr="00530A8F">
        <w:rPr>
          <w:rFonts w:ascii="Arial" w:hAnsi="Arial" w:cs="Arial"/>
          <w:sz w:val="22"/>
          <w:szCs w:val="22"/>
        </w:rPr>
        <w:t>поврежденных</w:t>
      </w:r>
      <w:r w:rsidR="0095168D" w:rsidRPr="00530A8F">
        <w:rPr>
          <w:rFonts w:ascii="Arial" w:hAnsi="Arial" w:cs="Arial"/>
          <w:sz w:val="22"/>
          <w:szCs w:val="22"/>
        </w:rPr>
        <w:t>»</w:t>
      </w:r>
      <w:r w:rsidRPr="00530A8F">
        <w:rPr>
          <w:rFonts w:ascii="Arial" w:hAnsi="Arial" w:cs="Arial"/>
          <w:sz w:val="22"/>
          <w:szCs w:val="22"/>
        </w:rPr>
        <w:t xml:space="preserve"> клеток </w:t>
      </w:r>
      <w:r w:rsidRPr="00530A8F">
        <w:rPr>
          <w:rFonts w:ascii="Arial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hAnsi="Arial" w:cs="Arial"/>
          <w:i/>
          <w:sz w:val="22"/>
          <w:szCs w:val="22"/>
        </w:rPr>
        <w:t>monocytogenes</w:t>
      </w:r>
      <w:proofErr w:type="spellEnd"/>
      <w:r w:rsidRPr="00530A8F">
        <w:rPr>
          <w:rFonts w:ascii="Arial" w:hAnsi="Arial" w:cs="Arial"/>
          <w:sz w:val="22"/>
          <w:szCs w:val="22"/>
        </w:rPr>
        <w:t xml:space="preserve"> (например, вследствие воздействия кислот).</w:t>
      </w:r>
    </w:p>
    <w:p w14:paraId="443FA8D3" w14:textId="77777777" w:rsidR="003437D1" w:rsidRPr="00530A8F" w:rsidRDefault="003437D1" w:rsidP="00761589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 xml:space="preserve">2 Некоторые штаммы </w:t>
      </w:r>
      <w:r w:rsidRPr="00530A8F">
        <w:rPr>
          <w:rFonts w:ascii="Arial" w:hAnsi="Arial" w:cs="Arial"/>
          <w:i/>
          <w:sz w:val="22"/>
          <w:szCs w:val="22"/>
        </w:rPr>
        <w:t xml:space="preserve">L. </w:t>
      </w:r>
      <w:proofErr w:type="spellStart"/>
      <w:r w:rsidRPr="00530A8F">
        <w:rPr>
          <w:rFonts w:ascii="Arial" w:hAnsi="Arial" w:cs="Arial"/>
          <w:i/>
          <w:sz w:val="22"/>
          <w:szCs w:val="22"/>
        </w:rPr>
        <w:t>monocytogenes</w:t>
      </w:r>
      <w:proofErr w:type="spellEnd"/>
      <w:r w:rsidRPr="00530A8F">
        <w:rPr>
          <w:rFonts w:ascii="Arial" w:hAnsi="Arial" w:cs="Arial"/>
          <w:sz w:val="22"/>
          <w:szCs w:val="22"/>
        </w:rPr>
        <w:t xml:space="preserve"> характеризуются пониженной </w:t>
      </w:r>
      <w:proofErr w:type="spellStart"/>
      <w:r w:rsidRPr="00530A8F">
        <w:rPr>
          <w:rFonts w:ascii="Arial" w:hAnsi="Arial" w:cs="Arial"/>
          <w:sz w:val="22"/>
          <w:szCs w:val="22"/>
        </w:rPr>
        <w:t>фосфатидилиноз</w:t>
      </w:r>
      <w:r w:rsidRPr="00530A8F">
        <w:rPr>
          <w:rFonts w:ascii="Arial" w:hAnsi="Arial" w:cs="Arial"/>
          <w:sz w:val="22"/>
          <w:szCs w:val="22"/>
        </w:rPr>
        <w:t>и</w:t>
      </w:r>
      <w:r w:rsidRPr="00530A8F">
        <w:rPr>
          <w:rFonts w:ascii="Arial" w:hAnsi="Arial" w:cs="Arial"/>
          <w:sz w:val="22"/>
          <w:szCs w:val="22"/>
        </w:rPr>
        <w:t>толфосфолипазной</w:t>
      </w:r>
      <w:proofErr w:type="spellEnd"/>
      <w:r w:rsidRPr="00530A8F">
        <w:rPr>
          <w:rFonts w:ascii="Arial" w:hAnsi="Arial" w:cs="Arial"/>
          <w:sz w:val="22"/>
          <w:szCs w:val="22"/>
        </w:rPr>
        <w:t xml:space="preserve"> С активностью. Для выявления таких штаммов требуется более продолж</w:t>
      </w:r>
      <w:r w:rsidRPr="00530A8F">
        <w:rPr>
          <w:rFonts w:ascii="Arial" w:hAnsi="Arial" w:cs="Arial"/>
          <w:sz w:val="22"/>
          <w:szCs w:val="22"/>
        </w:rPr>
        <w:t>и</w:t>
      </w:r>
      <w:r w:rsidRPr="00530A8F">
        <w:rPr>
          <w:rFonts w:ascii="Arial" w:hAnsi="Arial" w:cs="Arial"/>
          <w:sz w:val="22"/>
          <w:szCs w:val="22"/>
        </w:rPr>
        <w:t>тельное культивирование.</w:t>
      </w:r>
    </w:p>
    <w:p w14:paraId="619B86B9" w14:textId="5B41A283" w:rsidR="00761589" w:rsidRPr="00530A8F" w:rsidRDefault="00761589" w:rsidP="00761589">
      <w:pPr>
        <w:tabs>
          <w:tab w:val="left" w:pos="6985"/>
        </w:tabs>
        <w:autoSpaceDE w:val="0"/>
        <w:autoSpaceDN w:val="0"/>
        <w:adjustRightInd w:val="0"/>
        <w:spacing w:line="360" w:lineRule="auto"/>
        <w:ind w:firstLine="510"/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>3</w:t>
      </w:r>
      <w:proofErr w:type="gramStart"/>
      <w:r w:rsidRPr="00530A8F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530A8F">
        <w:rPr>
          <w:rFonts w:ascii="Arial" w:hAnsi="Arial" w:cs="Arial"/>
          <w:sz w:val="22"/>
          <w:szCs w:val="22"/>
        </w:rPr>
        <w:t xml:space="preserve">осле инкубации </w:t>
      </w:r>
      <w:r w:rsidR="00D57E2E" w:rsidRPr="00530A8F">
        <w:rPr>
          <w:rFonts w:ascii="Arial" w:hAnsi="Arial" w:cs="Arial"/>
          <w:sz w:val="22"/>
          <w:szCs w:val="22"/>
        </w:rPr>
        <w:t xml:space="preserve">посевы на </w:t>
      </w:r>
      <w:r w:rsidR="00224395" w:rsidRPr="00530A8F">
        <w:rPr>
          <w:rFonts w:ascii="Arial" w:hAnsi="Arial" w:cs="Arial"/>
          <w:sz w:val="22"/>
          <w:szCs w:val="22"/>
        </w:rPr>
        <w:t>плотн</w:t>
      </w:r>
      <w:r w:rsidR="00D57E2E" w:rsidRPr="00530A8F">
        <w:rPr>
          <w:rFonts w:ascii="Arial" w:hAnsi="Arial" w:cs="Arial"/>
          <w:sz w:val="22"/>
          <w:szCs w:val="22"/>
        </w:rPr>
        <w:t>ых</w:t>
      </w:r>
      <w:r w:rsidR="00224395" w:rsidRPr="00530A8F">
        <w:rPr>
          <w:rFonts w:ascii="Arial" w:hAnsi="Arial" w:cs="Arial"/>
          <w:sz w:val="22"/>
          <w:szCs w:val="22"/>
        </w:rPr>
        <w:t xml:space="preserve"> селективн</w:t>
      </w:r>
      <w:r w:rsidR="00D57E2E" w:rsidRPr="00530A8F">
        <w:rPr>
          <w:rFonts w:ascii="Arial" w:hAnsi="Arial" w:cs="Arial"/>
          <w:sz w:val="22"/>
          <w:szCs w:val="22"/>
        </w:rPr>
        <w:t xml:space="preserve">ых </w:t>
      </w:r>
      <w:r w:rsidR="00224395" w:rsidRPr="00530A8F">
        <w:rPr>
          <w:rFonts w:ascii="Arial" w:hAnsi="Arial" w:cs="Arial"/>
          <w:sz w:val="22"/>
          <w:szCs w:val="22"/>
        </w:rPr>
        <w:t>сред</w:t>
      </w:r>
      <w:r w:rsidR="00D57E2E" w:rsidRPr="00530A8F">
        <w:rPr>
          <w:rFonts w:ascii="Arial" w:hAnsi="Arial" w:cs="Arial"/>
          <w:sz w:val="22"/>
          <w:szCs w:val="22"/>
        </w:rPr>
        <w:t>ах до начала следующ</w:t>
      </w:r>
      <w:r w:rsidR="00E97F66" w:rsidRPr="00530A8F">
        <w:rPr>
          <w:rFonts w:ascii="Arial" w:hAnsi="Arial" w:cs="Arial"/>
          <w:sz w:val="22"/>
          <w:szCs w:val="22"/>
        </w:rPr>
        <w:t>их тестов</w:t>
      </w:r>
      <w:r w:rsidR="00D57E2E" w:rsidRPr="00530A8F">
        <w:rPr>
          <w:rFonts w:ascii="Arial" w:hAnsi="Arial" w:cs="Arial"/>
          <w:sz w:val="22"/>
          <w:szCs w:val="22"/>
        </w:rPr>
        <w:t xml:space="preserve"> допускается </w:t>
      </w:r>
      <w:r w:rsidRPr="00530A8F">
        <w:rPr>
          <w:rFonts w:ascii="Arial" w:hAnsi="Arial" w:cs="Arial"/>
          <w:sz w:val="22"/>
          <w:szCs w:val="22"/>
        </w:rPr>
        <w:t xml:space="preserve">хранить </w:t>
      </w:r>
      <w:r w:rsidR="00E97F66" w:rsidRPr="00530A8F">
        <w:rPr>
          <w:rFonts w:ascii="Arial" w:hAnsi="Arial" w:cs="Arial"/>
          <w:sz w:val="22"/>
          <w:szCs w:val="22"/>
        </w:rPr>
        <w:t>не более двух дней</w:t>
      </w:r>
      <w:r w:rsidR="00E97F66" w:rsidRPr="00530A8F" w:rsidDel="00D57E2E">
        <w:rPr>
          <w:rFonts w:ascii="Arial" w:hAnsi="Arial" w:cs="Arial"/>
          <w:sz w:val="22"/>
          <w:szCs w:val="22"/>
        </w:rPr>
        <w:t xml:space="preserve"> </w:t>
      </w:r>
      <w:r w:rsidRPr="00530A8F">
        <w:rPr>
          <w:rFonts w:ascii="Arial" w:hAnsi="Arial" w:cs="Arial"/>
          <w:sz w:val="22"/>
          <w:szCs w:val="22"/>
        </w:rPr>
        <w:t xml:space="preserve">при </w:t>
      </w:r>
      <w:r w:rsidR="00D57E2E" w:rsidRPr="00530A8F">
        <w:rPr>
          <w:rFonts w:ascii="Arial" w:hAnsi="Arial" w:cs="Arial"/>
          <w:sz w:val="22"/>
          <w:szCs w:val="22"/>
        </w:rPr>
        <w:t xml:space="preserve">температуре </w:t>
      </w:r>
      <w:r w:rsidRPr="00530A8F">
        <w:rPr>
          <w:rFonts w:ascii="Arial" w:hAnsi="Arial" w:cs="Arial"/>
          <w:sz w:val="22"/>
          <w:szCs w:val="22"/>
        </w:rPr>
        <w:t xml:space="preserve">5 ° C </w:t>
      </w:r>
      <w:r w:rsidRPr="00530A8F">
        <w:rPr>
          <w:rStyle w:val="tlid-translation"/>
        </w:rPr>
        <w:t>.</w:t>
      </w:r>
    </w:p>
    <w:p w14:paraId="002E7E0E" w14:textId="77777777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9</w:t>
      </w:r>
      <w:r w:rsidR="003437D1" w:rsidRPr="00530A8F">
        <w:rPr>
          <w:sz w:val="24"/>
          <w:szCs w:val="24"/>
        </w:rPr>
        <w:t xml:space="preserve">.4.4.2 Посевы на второй плотной селективной среде просматривают на наличие колоний с ростом характерным для бактерий рода </w:t>
      </w:r>
      <w:proofErr w:type="spellStart"/>
      <w:r w:rsidR="003437D1" w:rsidRPr="00530A8F">
        <w:rPr>
          <w:i/>
          <w:sz w:val="24"/>
          <w:szCs w:val="24"/>
        </w:rPr>
        <w:t>Listeria</w:t>
      </w:r>
      <w:proofErr w:type="spellEnd"/>
      <w:r w:rsidR="003437D1" w:rsidRPr="00530A8F">
        <w:rPr>
          <w:sz w:val="24"/>
          <w:szCs w:val="24"/>
        </w:rPr>
        <w:t>.</w:t>
      </w:r>
    </w:p>
    <w:p w14:paraId="12A68AC6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На</w:t>
      </w:r>
      <w:r w:rsidR="00DF1BF1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Палкам </w:t>
      </w:r>
      <w:proofErr w:type="spellStart"/>
      <w:r w:rsidRPr="00530A8F">
        <w:rPr>
          <w:sz w:val="24"/>
          <w:szCs w:val="24"/>
        </w:rPr>
        <w:t>агаре</w:t>
      </w:r>
      <w:proofErr w:type="spellEnd"/>
      <w:r w:rsidRPr="00530A8F">
        <w:rPr>
          <w:sz w:val="24"/>
          <w:szCs w:val="24"/>
        </w:rPr>
        <w:t xml:space="preserve"> все виды бактерий рода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Pr="00530A8F">
        <w:rPr>
          <w:sz w:val="24"/>
          <w:szCs w:val="24"/>
        </w:rPr>
        <w:t xml:space="preserve"> формируют мелкие серовато-зеленые или оливково-зеленые колонии с черным ореолом, иногда с черным центром.</w:t>
      </w:r>
    </w:p>
    <w:p w14:paraId="1A267D70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 Оксфорд </w:t>
      </w:r>
      <w:proofErr w:type="spellStart"/>
      <w:r w:rsidRPr="00530A8F">
        <w:rPr>
          <w:sz w:val="24"/>
          <w:szCs w:val="24"/>
        </w:rPr>
        <w:t>агаре</w:t>
      </w:r>
      <w:proofErr w:type="spellEnd"/>
      <w:r w:rsidRPr="00530A8F">
        <w:rPr>
          <w:sz w:val="24"/>
          <w:szCs w:val="24"/>
        </w:rPr>
        <w:t xml:space="preserve"> все виды бактерий рода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>формируют мелкие сероватые колонии, окруженные черным ореолом.</w:t>
      </w:r>
    </w:p>
    <w:p w14:paraId="51A6F9AD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 ПАЛ все виды бактерий рода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Pr="00530A8F">
        <w:rPr>
          <w:sz w:val="24"/>
          <w:szCs w:val="24"/>
        </w:rPr>
        <w:t xml:space="preserve"> формируют мелкие серовато-желтые к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лонии с черным ореолом.</w:t>
      </w:r>
    </w:p>
    <w:p w14:paraId="0DC53288" w14:textId="7E1A6507" w:rsidR="007D622C" w:rsidRPr="00530A8F" w:rsidRDefault="006A7A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 </w:t>
      </w:r>
      <w:proofErr w:type="spellStart"/>
      <w:r w:rsidRPr="00530A8F">
        <w:rPr>
          <w:sz w:val="24"/>
          <w:szCs w:val="24"/>
        </w:rPr>
        <w:t>Бриллианс</w:t>
      </w:r>
      <w:proofErr w:type="spellEnd"/>
      <w:r w:rsidR="00DF1BF1"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Listeria</w:t>
      </w:r>
      <w:proofErr w:type="spellEnd"/>
      <w:r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агаре</w:t>
      </w:r>
      <w:proofErr w:type="spellEnd"/>
      <w:r w:rsidRPr="00530A8F">
        <w:rPr>
          <w:sz w:val="24"/>
          <w:szCs w:val="24"/>
        </w:rPr>
        <w:t xml:space="preserve"> (BRILLIANCE LISTERIA </w:t>
      </w:r>
      <w:proofErr w:type="spellStart"/>
      <w:r w:rsidRPr="00530A8F">
        <w:rPr>
          <w:sz w:val="24"/>
          <w:szCs w:val="24"/>
        </w:rPr>
        <w:t>agar</w:t>
      </w:r>
      <w:proofErr w:type="spellEnd"/>
      <w:r w:rsidRPr="00530A8F">
        <w:rPr>
          <w:sz w:val="24"/>
          <w:szCs w:val="24"/>
        </w:rPr>
        <w:t>)</w:t>
      </w:r>
      <w:r w:rsidR="00DF1BF1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бактерии вида </w:t>
      </w:r>
      <w:r w:rsidRPr="00530A8F">
        <w:rPr>
          <w:i/>
          <w:iCs/>
          <w:sz w:val="24"/>
          <w:szCs w:val="24"/>
        </w:rPr>
        <w:t xml:space="preserve">L. </w:t>
      </w:r>
      <w:proofErr w:type="spellStart"/>
      <w:r w:rsidRPr="00530A8F">
        <w:rPr>
          <w:i/>
          <w:iCs/>
          <w:sz w:val="24"/>
          <w:szCs w:val="24"/>
        </w:rPr>
        <w:t>monocytogenes</w:t>
      </w:r>
      <w:proofErr w:type="spellEnd"/>
      <w:r w:rsidRPr="00530A8F">
        <w:rPr>
          <w:i/>
          <w:iCs/>
          <w:sz w:val="24"/>
          <w:szCs w:val="24"/>
        </w:rPr>
        <w:t xml:space="preserve"> и L. </w:t>
      </w:r>
      <w:proofErr w:type="spellStart"/>
      <w:r w:rsidRPr="00530A8F">
        <w:rPr>
          <w:i/>
          <w:iCs/>
          <w:sz w:val="24"/>
          <w:szCs w:val="24"/>
        </w:rPr>
        <w:t>ivanovii</w:t>
      </w:r>
      <w:proofErr w:type="spellEnd"/>
      <w:r w:rsidRPr="00530A8F">
        <w:rPr>
          <w:iCs/>
          <w:sz w:val="24"/>
          <w:szCs w:val="24"/>
        </w:rPr>
        <w:t xml:space="preserve"> </w:t>
      </w:r>
      <w:r w:rsidRPr="00530A8F">
        <w:rPr>
          <w:sz w:val="24"/>
          <w:szCs w:val="24"/>
        </w:rPr>
        <w:t>растут в виде сине-зеленых колоний, окруженные непр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зрачным ореолом (типичные колонии). Другие виды бактерий рода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Pr="00530A8F">
        <w:rPr>
          <w:sz w:val="24"/>
          <w:szCs w:val="24"/>
        </w:rPr>
        <w:t xml:space="preserve"> растут в в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де сине-зеленых колоний, без ореола.</w:t>
      </w:r>
    </w:p>
    <w:p w14:paraId="61303870" w14:textId="34F1F4C9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i/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 xml:space="preserve">.4.4.3 При отсутствии </w:t>
      </w:r>
      <w:r w:rsidR="007F2A3C" w:rsidRPr="00530A8F">
        <w:rPr>
          <w:sz w:val="24"/>
          <w:szCs w:val="24"/>
        </w:rPr>
        <w:t xml:space="preserve">колоний с </w:t>
      </w:r>
      <w:r w:rsidR="00471EF2" w:rsidRPr="00530A8F">
        <w:rPr>
          <w:sz w:val="24"/>
          <w:szCs w:val="24"/>
        </w:rPr>
        <w:t>ростом характерным для</w:t>
      </w:r>
      <w:r w:rsidR="003437D1" w:rsidRPr="00530A8F">
        <w:rPr>
          <w:sz w:val="24"/>
          <w:szCs w:val="24"/>
        </w:rPr>
        <w:t xml:space="preserve"> </w:t>
      </w:r>
      <w:proofErr w:type="spellStart"/>
      <w:r w:rsidR="003437D1" w:rsidRPr="00530A8F">
        <w:rPr>
          <w:i/>
          <w:iCs/>
          <w:sz w:val="24"/>
          <w:szCs w:val="24"/>
        </w:rPr>
        <w:t>Listeria</w:t>
      </w:r>
      <w:proofErr w:type="spellEnd"/>
      <w:r w:rsidR="00DF1BF1" w:rsidRPr="00530A8F">
        <w:rPr>
          <w:i/>
          <w:iCs/>
          <w:sz w:val="24"/>
          <w:szCs w:val="24"/>
        </w:rPr>
        <w:t xml:space="preserve"> </w:t>
      </w:r>
      <w:proofErr w:type="spellStart"/>
      <w:r w:rsidR="003437D1" w:rsidRPr="00530A8F">
        <w:rPr>
          <w:i/>
          <w:iCs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 xml:space="preserve"> и </w:t>
      </w:r>
      <w:r w:rsidR="00471EF2" w:rsidRPr="00530A8F">
        <w:rPr>
          <w:sz w:val="24"/>
          <w:szCs w:val="24"/>
        </w:rPr>
        <w:t>рода</w:t>
      </w:r>
      <w:r w:rsidRPr="00530A8F">
        <w:rPr>
          <w:sz w:val="24"/>
          <w:szCs w:val="24"/>
        </w:rPr>
        <w:t xml:space="preserve">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="00DF1BF1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(</w:t>
      </w:r>
      <w:proofErr w:type="spellStart"/>
      <w:r w:rsidRPr="00530A8F">
        <w:rPr>
          <w:i/>
          <w:iCs/>
          <w:sz w:val="24"/>
          <w:szCs w:val="24"/>
        </w:rPr>
        <w:t>Listeria</w:t>
      </w:r>
      <w:proofErr w:type="spellEnd"/>
      <w:r w:rsidR="00DF1BF1" w:rsidRPr="00530A8F">
        <w:rPr>
          <w:iCs/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spp</w:t>
      </w:r>
      <w:proofErr w:type="spellEnd"/>
      <w:r w:rsidRPr="00530A8F">
        <w:rPr>
          <w:iCs/>
          <w:sz w:val="24"/>
          <w:szCs w:val="24"/>
        </w:rPr>
        <w:t>.)</w:t>
      </w:r>
      <w:r w:rsidRPr="00530A8F">
        <w:rPr>
          <w:sz w:val="24"/>
          <w:szCs w:val="24"/>
        </w:rPr>
        <w:t xml:space="preserve"> </w:t>
      </w:r>
      <w:r w:rsidR="00471EF2" w:rsidRPr="00530A8F">
        <w:rPr>
          <w:sz w:val="24"/>
          <w:szCs w:val="24"/>
        </w:rPr>
        <w:t xml:space="preserve">как </w:t>
      </w:r>
      <w:r w:rsidR="003437D1" w:rsidRPr="00530A8F">
        <w:rPr>
          <w:sz w:val="24"/>
          <w:szCs w:val="24"/>
        </w:rPr>
        <w:t xml:space="preserve">на первой </w:t>
      </w:r>
      <w:r w:rsidR="00471EF2" w:rsidRPr="00530A8F">
        <w:rPr>
          <w:sz w:val="24"/>
          <w:szCs w:val="24"/>
        </w:rPr>
        <w:t xml:space="preserve">так </w:t>
      </w:r>
      <w:r w:rsidR="003437D1" w:rsidRPr="00530A8F">
        <w:rPr>
          <w:sz w:val="24"/>
          <w:szCs w:val="24"/>
        </w:rPr>
        <w:t xml:space="preserve">и </w:t>
      </w:r>
      <w:r w:rsidRPr="00530A8F">
        <w:rPr>
          <w:sz w:val="24"/>
          <w:szCs w:val="24"/>
        </w:rPr>
        <w:t xml:space="preserve">на </w:t>
      </w:r>
      <w:r w:rsidR="003437D1" w:rsidRPr="00530A8F">
        <w:rPr>
          <w:sz w:val="24"/>
          <w:szCs w:val="24"/>
        </w:rPr>
        <w:t>второй плотных селективных средах</w:t>
      </w:r>
      <w:r w:rsidRPr="00530A8F">
        <w:rPr>
          <w:sz w:val="24"/>
          <w:szCs w:val="24"/>
        </w:rPr>
        <w:t>,</w:t>
      </w:r>
      <w:r w:rsidR="003437D1" w:rsidRPr="00530A8F">
        <w:rPr>
          <w:sz w:val="24"/>
          <w:szCs w:val="24"/>
        </w:rPr>
        <w:t xml:space="preserve"> исследовани</w:t>
      </w:r>
      <w:r w:rsidRPr="00530A8F">
        <w:rPr>
          <w:sz w:val="24"/>
          <w:szCs w:val="24"/>
        </w:rPr>
        <w:t>е</w:t>
      </w:r>
      <w:r w:rsidR="003437D1" w:rsidRPr="00530A8F">
        <w:rPr>
          <w:sz w:val="24"/>
          <w:szCs w:val="24"/>
        </w:rPr>
        <w:t xml:space="preserve"> прекращают и делают заключение</w:t>
      </w:r>
      <w:r w:rsidR="002A74D8" w:rsidRPr="00530A8F">
        <w:rPr>
          <w:sz w:val="24"/>
          <w:szCs w:val="24"/>
        </w:rPr>
        <w:t>, в зависимости от поставленной з</w:t>
      </w:r>
      <w:r w:rsidR="002A74D8" w:rsidRPr="00530A8F">
        <w:rPr>
          <w:sz w:val="24"/>
          <w:szCs w:val="24"/>
        </w:rPr>
        <w:t>а</w:t>
      </w:r>
      <w:r w:rsidR="002A74D8" w:rsidRPr="00530A8F">
        <w:rPr>
          <w:sz w:val="24"/>
          <w:szCs w:val="24"/>
        </w:rPr>
        <w:t>дачи,</w:t>
      </w:r>
      <w:r w:rsidR="003437D1" w:rsidRPr="00530A8F">
        <w:rPr>
          <w:sz w:val="24"/>
          <w:szCs w:val="24"/>
        </w:rPr>
        <w:t xml:space="preserve"> об отсутствии в исследуемой </w:t>
      </w:r>
      <w:r w:rsidR="002A74D8" w:rsidRPr="00530A8F">
        <w:rPr>
          <w:sz w:val="24"/>
          <w:szCs w:val="24"/>
        </w:rPr>
        <w:t>пробе бактерий</w:t>
      </w:r>
      <w:r w:rsidR="003437D1" w:rsidRPr="00530A8F">
        <w:rPr>
          <w:sz w:val="24"/>
          <w:szCs w:val="24"/>
        </w:rPr>
        <w:t xml:space="preserve"> </w:t>
      </w:r>
      <w:proofErr w:type="spellStart"/>
      <w:r w:rsidR="003437D1" w:rsidRPr="00530A8F">
        <w:rPr>
          <w:i/>
          <w:iCs/>
          <w:sz w:val="24"/>
          <w:szCs w:val="24"/>
        </w:rPr>
        <w:t>Listeria</w:t>
      </w:r>
      <w:proofErr w:type="spellEnd"/>
      <w:r w:rsidR="00DF1BF1" w:rsidRPr="00530A8F">
        <w:rPr>
          <w:i/>
          <w:iCs/>
          <w:sz w:val="24"/>
          <w:szCs w:val="24"/>
        </w:rPr>
        <w:t xml:space="preserve"> </w:t>
      </w:r>
      <w:proofErr w:type="spellStart"/>
      <w:r w:rsidR="003437D1" w:rsidRPr="00530A8F">
        <w:rPr>
          <w:i/>
          <w:iCs/>
          <w:sz w:val="24"/>
          <w:szCs w:val="24"/>
        </w:rPr>
        <w:t>monocytogenes</w:t>
      </w:r>
      <w:proofErr w:type="spellEnd"/>
      <w:r w:rsidR="002A74D8" w:rsidRPr="00530A8F">
        <w:rPr>
          <w:i/>
          <w:iCs/>
          <w:sz w:val="24"/>
          <w:szCs w:val="24"/>
        </w:rPr>
        <w:t xml:space="preserve"> </w:t>
      </w:r>
      <w:r w:rsidR="002A74D8" w:rsidRPr="00530A8F">
        <w:rPr>
          <w:iCs/>
          <w:sz w:val="24"/>
          <w:szCs w:val="24"/>
        </w:rPr>
        <w:t xml:space="preserve">или </w:t>
      </w:r>
      <w:r w:rsidR="002A74D8" w:rsidRPr="00530A8F">
        <w:rPr>
          <w:sz w:val="24"/>
          <w:szCs w:val="24"/>
        </w:rPr>
        <w:t xml:space="preserve">рода </w:t>
      </w:r>
      <w:proofErr w:type="spellStart"/>
      <w:r w:rsidR="002A74D8" w:rsidRPr="00530A8F">
        <w:rPr>
          <w:i/>
          <w:sz w:val="24"/>
          <w:szCs w:val="24"/>
        </w:rPr>
        <w:t>Listeria</w:t>
      </w:r>
      <w:proofErr w:type="spellEnd"/>
      <w:r w:rsidR="002A74D8" w:rsidRPr="00530A8F">
        <w:rPr>
          <w:sz w:val="24"/>
          <w:szCs w:val="24"/>
        </w:rPr>
        <w:t xml:space="preserve"> (</w:t>
      </w:r>
      <w:proofErr w:type="spellStart"/>
      <w:r w:rsidR="002A74D8" w:rsidRPr="00530A8F">
        <w:rPr>
          <w:i/>
          <w:iCs/>
          <w:sz w:val="24"/>
          <w:szCs w:val="24"/>
        </w:rPr>
        <w:t>Listeria</w:t>
      </w:r>
      <w:proofErr w:type="spellEnd"/>
      <w:r w:rsidR="002A74D8" w:rsidRPr="00530A8F">
        <w:rPr>
          <w:iCs/>
          <w:sz w:val="24"/>
          <w:szCs w:val="24"/>
        </w:rPr>
        <w:t xml:space="preserve"> </w:t>
      </w:r>
      <w:proofErr w:type="spellStart"/>
      <w:r w:rsidR="002A74D8" w:rsidRPr="00530A8F">
        <w:rPr>
          <w:sz w:val="24"/>
          <w:szCs w:val="24"/>
        </w:rPr>
        <w:t>spp</w:t>
      </w:r>
      <w:proofErr w:type="spellEnd"/>
      <w:r w:rsidR="002A74D8" w:rsidRPr="00530A8F">
        <w:rPr>
          <w:iCs/>
          <w:sz w:val="24"/>
          <w:szCs w:val="24"/>
        </w:rPr>
        <w:t>.)</w:t>
      </w:r>
      <w:r w:rsidR="003437D1" w:rsidRPr="00530A8F">
        <w:rPr>
          <w:i/>
          <w:sz w:val="24"/>
          <w:szCs w:val="24"/>
        </w:rPr>
        <w:t>.</w:t>
      </w:r>
    </w:p>
    <w:p w14:paraId="11F200E6" w14:textId="77777777" w:rsidR="003437D1" w:rsidRPr="00530A8F" w:rsidRDefault="007D622C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 xml:space="preserve">.5 </w:t>
      </w:r>
      <w:r w:rsidR="002A6390" w:rsidRPr="00530A8F">
        <w:rPr>
          <w:b/>
          <w:bCs/>
          <w:sz w:val="24"/>
          <w:szCs w:val="24"/>
        </w:rPr>
        <w:t>Подтверждение</w:t>
      </w:r>
      <w:r w:rsidR="00875DB9" w:rsidRPr="00530A8F">
        <w:rPr>
          <w:b/>
          <w:bCs/>
          <w:sz w:val="24"/>
          <w:szCs w:val="24"/>
        </w:rPr>
        <w:t xml:space="preserve"> принадлежности выделенных культур </w:t>
      </w:r>
      <w:r w:rsidR="000C31F4" w:rsidRPr="00530A8F">
        <w:rPr>
          <w:b/>
          <w:bCs/>
          <w:sz w:val="24"/>
          <w:szCs w:val="24"/>
        </w:rPr>
        <w:t xml:space="preserve">к </w:t>
      </w:r>
      <w:r w:rsidR="00875DB9" w:rsidRPr="00530A8F">
        <w:rPr>
          <w:b/>
          <w:bCs/>
          <w:sz w:val="24"/>
          <w:szCs w:val="24"/>
        </w:rPr>
        <w:t xml:space="preserve">роду </w:t>
      </w:r>
      <w:proofErr w:type="spellStart"/>
      <w:r w:rsidR="002A6390" w:rsidRPr="00530A8F">
        <w:rPr>
          <w:b/>
          <w:bCs/>
          <w:i/>
          <w:sz w:val="24"/>
          <w:szCs w:val="24"/>
        </w:rPr>
        <w:t>Listeria</w:t>
      </w:r>
      <w:proofErr w:type="spellEnd"/>
    </w:p>
    <w:p w14:paraId="0C1933BA" w14:textId="77777777" w:rsidR="003437D1" w:rsidRPr="00530A8F" w:rsidRDefault="002A6390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>.5.1 Выбор колоний для подтверждения</w:t>
      </w:r>
    </w:p>
    <w:p w14:paraId="3DE21494" w14:textId="5CE08D6C" w:rsidR="003437D1" w:rsidRPr="00530A8F" w:rsidRDefault="002A6390" w:rsidP="003B783B">
      <w:pPr>
        <w:pStyle w:val="FORMATTEXT"/>
        <w:spacing w:line="360" w:lineRule="auto"/>
        <w:ind w:firstLine="510"/>
        <w:jc w:val="both"/>
        <w:rPr>
          <w:i/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 xml:space="preserve">.5.1.1 С каждой чашки с плотной селективной средой (см. </w:t>
      </w:r>
      <w:r w:rsidR="00B36811" w:rsidRPr="00530A8F">
        <w:rPr>
          <w:sz w:val="24"/>
          <w:szCs w:val="24"/>
        </w:rPr>
        <w:t>9.4.3.)</w:t>
      </w:r>
      <w:r w:rsidR="003437D1" w:rsidRPr="00530A8F">
        <w:rPr>
          <w:sz w:val="24"/>
          <w:szCs w:val="24"/>
        </w:rPr>
        <w:t xml:space="preserve"> отбирают по пять колоний с ростом, характерным для бактерий рода </w:t>
      </w:r>
      <w:proofErr w:type="spellStart"/>
      <w:r w:rsidR="003437D1" w:rsidRPr="00530A8F">
        <w:rPr>
          <w:i/>
          <w:sz w:val="24"/>
          <w:szCs w:val="24"/>
        </w:rPr>
        <w:t>Listeria</w:t>
      </w:r>
      <w:proofErr w:type="spellEnd"/>
      <w:r w:rsidR="00203257" w:rsidRPr="00530A8F">
        <w:rPr>
          <w:i/>
          <w:sz w:val="24"/>
          <w:szCs w:val="24"/>
        </w:rPr>
        <w:t>.</w:t>
      </w:r>
    </w:p>
    <w:p w14:paraId="253C3979" w14:textId="77777777" w:rsidR="000E3441" w:rsidRPr="00530A8F" w:rsidRDefault="003437D1" w:rsidP="003B783B">
      <w:pPr>
        <w:pStyle w:val="FORMATTEXT"/>
        <w:spacing w:line="360" w:lineRule="auto"/>
        <w:ind w:firstLine="510"/>
        <w:jc w:val="both"/>
      </w:pPr>
      <w:r w:rsidRPr="00530A8F">
        <w:rPr>
          <w:sz w:val="24"/>
          <w:szCs w:val="24"/>
        </w:rPr>
        <w:t>Если на чашке выросло менее пяти типичных колоний, отбирают их все.</w:t>
      </w:r>
      <w:r w:rsidR="00AE771C" w:rsidRPr="00530A8F">
        <w:t xml:space="preserve"> </w:t>
      </w:r>
    </w:p>
    <w:p w14:paraId="47123F08" w14:textId="77777777" w:rsidR="003437D1" w:rsidRPr="00530A8F" w:rsidRDefault="002A639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 xml:space="preserve">.5.1.2 Отобранные колонии пересевают на поверхность подсушенного плотного </w:t>
      </w:r>
      <w:r w:rsidR="007C3A07" w:rsidRPr="00530A8F">
        <w:rPr>
          <w:sz w:val="24"/>
          <w:szCs w:val="24"/>
        </w:rPr>
        <w:t xml:space="preserve">неселективного </w:t>
      </w:r>
      <w:r w:rsidR="003437D1" w:rsidRPr="00530A8F">
        <w:rPr>
          <w:sz w:val="24"/>
          <w:szCs w:val="24"/>
        </w:rPr>
        <w:t xml:space="preserve">питательного </w:t>
      </w:r>
      <w:proofErr w:type="spellStart"/>
      <w:r w:rsidR="003437D1" w:rsidRPr="00530A8F">
        <w:rPr>
          <w:sz w:val="24"/>
          <w:szCs w:val="24"/>
        </w:rPr>
        <w:t>агара</w:t>
      </w:r>
      <w:proofErr w:type="spellEnd"/>
      <w:r w:rsidR="003437D1" w:rsidRPr="00530A8F">
        <w:rPr>
          <w:sz w:val="24"/>
          <w:szCs w:val="24"/>
        </w:rPr>
        <w:t xml:space="preserve"> (см. 6.5.1.</w:t>
      </w:r>
      <w:r w:rsidR="00A32DC9" w:rsidRPr="00530A8F">
        <w:rPr>
          <w:sz w:val="24"/>
          <w:szCs w:val="24"/>
        </w:rPr>
        <w:t>1</w:t>
      </w:r>
      <w:r w:rsidR="00540E00" w:rsidRPr="00530A8F">
        <w:rPr>
          <w:sz w:val="24"/>
          <w:szCs w:val="24"/>
        </w:rPr>
        <w:t>–</w:t>
      </w:r>
      <w:r w:rsidR="003437D1" w:rsidRPr="00530A8F">
        <w:rPr>
          <w:sz w:val="24"/>
          <w:szCs w:val="24"/>
        </w:rPr>
        <w:t>6.5.1.3) так, чтобы получить изолир</w:t>
      </w:r>
      <w:r w:rsidR="003437D1" w:rsidRPr="00530A8F">
        <w:rPr>
          <w:sz w:val="24"/>
          <w:szCs w:val="24"/>
        </w:rPr>
        <w:t>о</w:t>
      </w:r>
      <w:r w:rsidR="003437D1" w:rsidRPr="00530A8F">
        <w:rPr>
          <w:sz w:val="24"/>
          <w:szCs w:val="24"/>
        </w:rPr>
        <w:t>ванные колонии.</w:t>
      </w:r>
    </w:p>
    <w:p w14:paraId="2208FC8F" w14:textId="5C2F4A4F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культивируют при температуре (37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DF1BF1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(24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3) ч</w:t>
      </w:r>
      <w:r w:rsidR="00C82A36" w:rsidRPr="00530A8F">
        <w:rPr>
          <w:sz w:val="24"/>
          <w:szCs w:val="24"/>
        </w:rPr>
        <w:t>.</w:t>
      </w:r>
    </w:p>
    <w:p w14:paraId="4DCDCDF1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 </w:t>
      </w:r>
      <w:r w:rsidR="002A6390" w:rsidRPr="00530A8F">
        <w:rPr>
          <w:sz w:val="24"/>
          <w:szCs w:val="24"/>
        </w:rPr>
        <w:t xml:space="preserve">плотных неселективных питательных средах </w:t>
      </w:r>
      <w:r w:rsidRPr="00530A8F">
        <w:rPr>
          <w:sz w:val="24"/>
          <w:szCs w:val="24"/>
        </w:rPr>
        <w:t xml:space="preserve">бактерии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="00F041A3" w:rsidRPr="00530A8F">
        <w:rPr>
          <w:sz w:val="24"/>
          <w:szCs w:val="24"/>
        </w:rPr>
        <w:t xml:space="preserve"> </w:t>
      </w:r>
      <w:proofErr w:type="spellStart"/>
      <w:r w:rsidR="002A6390" w:rsidRPr="00530A8F">
        <w:rPr>
          <w:sz w:val="24"/>
          <w:szCs w:val="24"/>
        </w:rPr>
        <w:t>spp</w:t>
      </w:r>
      <w:proofErr w:type="spellEnd"/>
      <w:r w:rsidR="002A6390" w:rsidRPr="00530A8F">
        <w:rPr>
          <w:sz w:val="24"/>
          <w:szCs w:val="24"/>
        </w:rPr>
        <w:t>.</w:t>
      </w:r>
      <w:r w:rsidR="00F041A3"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>растут в в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де выпуклых, бесцветных и непрозрачных колоний в диаметре от 1,0 до 2,0 мм.</w:t>
      </w:r>
      <w:r w:rsidR="00AE771C" w:rsidRPr="00530A8F">
        <w:t xml:space="preserve"> </w:t>
      </w:r>
      <w:r w:rsidR="00AE771C" w:rsidRPr="00530A8F">
        <w:rPr>
          <w:sz w:val="24"/>
          <w:szCs w:val="24"/>
        </w:rPr>
        <w:t>Когда чашку Петри просматривают на свету (искусственном или естественном) под углом около 45 ° колонии имеют сине-серый цвет и зернистую поверхность.</w:t>
      </w:r>
    </w:p>
    <w:p w14:paraId="6B628824" w14:textId="1D42A439" w:rsidR="008A4F73" w:rsidRPr="00530A8F" w:rsidRDefault="008A4F73" w:rsidP="008A4F7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Достаточно одной подтвержденной типичной колонии на образец. Если первая к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лония будет отрицательна, </w:t>
      </w:r>
      <w:r w:rsidR="007F174B" w:rsidRPr="00530A8F">
        <w:rPr>
          <w:sz w:val="24"/>
          <w:szCs w:val="24"/>
        </w:rPr>
        <w:t xml:space="preserve">для проведения идентификации используют </w:t>
      </w:r>
      <w:r w:rsidRPr="00530A8F">
        <w:rPr>
          <w:sz w:val="24"/>
          <w:szCs w:val="24"/>
        </w:rPr>
        <w:t>остальные отобранные колонии.</w:t>
      </w:r>
    </w:p>
    <w:p w14:paraId="3E0DB501" w14:textId="39D7EEA4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Для подтверждения принадлежности выделенной культуры к бактериям рода </w:t>
      </w:r>
      <w:proofErr w:type="spellStart"/>
      <w:r w:rsidRPr="00530A8F">
        <w:rPr>
          <w:i/>
          <w:sz w:val="24"/>
          <w:szCs w:val="24"/>
        </w:rPr>
        <w:lastRenderedPageBreak/>
        <w:t>Listeria</w:t>
      </w:r>
      <w:proofErr w:type="spellEnd"/>
      <w:r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>проводят тесты</w:t>
      </w:r>
      <w:r w:rsidR="000F4FD5" w:rsidRPr="00530A8F">
        <w:rPr>
          <w:sz w:val="24"/>
          <w:szCs w:val="24"/>
        </w:rPr>
        <w:t>, приведенные в таблице 1</w:t>
      </w:r>
      <w:r w:rsidRPr="00530A8F">
        <w:rPr>
          <w:sz w:val="24"/>
          <w:szCs w:val="24"/>
        </w:rPr>
        <w:t>.</w:t>
      </w:r>
    </w:p>
    <w:p w14:paraId="44FB80FE" w14:textId="77777777" w:rsidR="005550A3" w:rsidRPr="00530A8F" w:rsidRDefault="005550A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E55FCA9" w14:textId="5E937504" w:rsidR="005C45D1" w:rsidRPr="00530A8F" w:rsidRDefault="005C45D1" w:rsidP="000F4FD5">
      <w:pPr>
        <w:pStyle w:val="FORMATTEXT"/>
        <w:spacing w:line="360" w:lineRule="auto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Т  а  б  л  и  </w:t>
      </w:r>
      <w:proofErr w:type="gramStart"/>
      <w:r w:rsidRPr="00530A8F">
        <w:rPr>
          <w:sz w:val="24"/>
          <w:szCs w:val="24"/>
        </w:rPr>
        <w:t>ц</w:t>
      </w:r>
      <w:proofErr w:type="gramEnd"/>
      <w:r w:rsidRPr="00530A8F">
        <w:rPr>
          <w:sz w:val="24"/>
          <w:szCs w:val="24"/>
        </w:rPr>
        <w:t xml:space="preserve">  а   1</w:t>
      </w:r>
      <w:r w:rsidR="005832AE" w:rsidRPr="00530A8F">
        <w:rPr>
          <w:bCs/>
          <w:sz w:val="24"/>
          <w:szCs w:val="24"/>
        </w:rPr>
        <w:t xml:space="preserve"> </w:t>
      </w:r>
      <w:r w:rsidR="000F4FD5" w:rsidRPr="00530A8F">
        <w:rPr>
          <w:sz w:val="24"/>
          <w:szCs w:val="24"/>
        </w:rPr>
        <w:t xml:space="preserve">– </w:t>
      </w:r>
      <w:r w:rsidR="005832AE" w:rsidRPr="00530A8F">
        <w:rPr>
          <w:bCs/>
          <w:sz w:val="24"/>
          <w:szCs w:val="24"/>
        </w:rPr>
        <w:t xml:space="preserve">Подтверждающие тесты </w:t>
      </w:r>
      <w:r w:rsidR="00A929ED" w:rsidRPr="00530A8F">
        <w:rPr>
          <w:bCs/>
          <w:sz w:val="24"/>
          <w:szCs w:val="24"/>
        </w:rPr>
        <w:t>на</w:t>
      </w:r>
      <w:r w:rsidR="005832AE" w:rsidRPr="00530A8F">
        <w:rPr>
          <w:bCs/>
          <w:sz w:val="24"/>
          <w:szCs w:val="24"/>
        </w:rPr>
        <w:t xml:space="preserve"> </w:t>
      </w:r>
      <w:r w:rsidR="005832AE" w:rsidRPr="00530A8F">
        <w:rPr>
          <w:sz w:val="24"/>
          <w:szCs w:val="24"/>
        </w:rPr>
        <w:t>бактери</w:t>
      </w:r>
      <w:r w:rsidR="00A929ED" w:rsidRPr="00530A8F">
        <w:rPr>
          <w:sz w:val="24"/>
          <w:szCs w:val="24"/>
        </w:rPr>
        <w:t>и</w:t>
      </w:r>
      <w:r w:rsidR="005832AE" w:rsidRPr="00530A8F">
        <w:rPr>
          <w:sz w:val="24"/>
          <w:szCs w:val="24"/>
        </w:rPr>
        <w:t xml:space="preserve"> рода </w:t>
      </w:r>
      <w:proofErr w:type="spellStart"/>
      <w:r w:rsidR="005832AE" w:rsidRPr="00530A8F">
        <w:rPr>
          <w:i/>
          <w:sz w:val="24"/>
          <w:szCs w:val="24"/>
        </w:rPr>
        <w:t>Listeria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79"/>
        <w:gridCol w:w="3250"/>
        <w:gridCol w:w="3508"/>
      </w:tblGrid>
      <w:tr w:rsidR="00F41574" w:rsidRPr="00530A8F" w14:paraId="03EC9B22" w14:textId="77777777" w:rsidTr="00971A48">
        <w:tc>
          <w:tcPr>
            <w:tcW w:w="3379" w:type="dxa"/>
            <w:tcBorders>
              <w:bottom w:val="double" w:sz="4" w:space="0" w:color="auto"/>
            </w:tcBorders>
          </w:tcPr>
          <w:p w14:paraId="2EE5BECE" w14:textId="77777777" w:rsidR="00F41574" w:rsidRPr="00530A8F" w:rsidRDefault="00F41574" w:rsidP="00E74E28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Статус тестов</w:t>
            </w:r>
          </w:p>
        </w:tc>
        <w:tc>
          <w:tcPr>
            <w:tcW w:w="3250" w:type="dxa"/>
            <w:tcBorders>
              <w:bottom w:val="double" w:sz="4" w:space="0" w:color="auto"/>
            </w:tcBorders>
          </w:tcPr>
          <w:p w14:paraId="3ED5BDB4" w14:textId="77777777" w:rsidR="00F41574" w:rsidRPr="00530A8F" w:rsidRDefault="00F41574" w:rsidP="00E74E28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Тесты для идентификации бактерий рода </w:t>
            </w:r>
            <w:r w:rsidRPr="00530A8F">
              <w:rPr>
                <w:i/>
                <w:sz w:val="24"/>
                <w:szCs w:val="24"/>
                <w:lang w:val="en-US"/>
              </w:rPr>
              <w:t>Listeria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14:paraId="28DB6634" w14:textId="77777777" w:rsidR="00F41574" w:rsidRPr="00530A8F" w:rsidRDefault="00F41574" w:rsidP="00E74E28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Результаты</w:t>
            </w:r>
          </w:p>
        </w:tc>
      </w:tr>
      <w:tr w:rsidR="00F41574" w:rsidRPr="00530A8F" w14:paraId="25727536" w14:textId="77777777" w:rsidTr="00971A48">
        <w:tc>
          <w:tcPr>
            <w:tcW w:w="3379" w:type="dxa"/>
            <w:vMerge w:val="restart"/>
            <w:tcBorders>
              <w:top w:val="double" w:sz="4" w:space="0" w:color="auto"/>
            </w:tcBorders>
          </w:tcPr>
          <w:p w14:paraId="27080A58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Обязательные </w:t>
            </w:r>
          </w:p>
        </w:tc>
        <w:tc>
          <w:tcPr>
            <w:tcW w:w="3250" w:type="dxa"/>
            <w:tcBorders>
              <w:top w:val="double" w:sz="4" w:space="0" w:color="auto"/>
            </w:tcBorders>
          </w:tcPr>
          <w:p w14:paraId="7A81A523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Микроскопия</w:t>
            </w:r>
          </w:p>
        </w:tc>
        <w:tc>
          <w:tcPr>
            <w:tcW w:w="3508" w:type="dxa"/>
            <w:tcBorders>
              <w:top w:val="double" w:sz="4" w:space="0" w:color="auto"/>
            </w:tcBorders>
          </w:tcPr>
          <w:p w14:paraId="5AA92161" w14:textId="4A5359C6" w:rsidR="00F41574" w:rsidRPr="00530A8F" w:rsidRDefault="00F41574" w:rsidP="001C58C2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Тонкие короткие </w:t>
            </w:r>
            <w:r w:rsidR="001C58C2" w:rsidRPr="00530A8F">
              <w:rPr>
                <w:sz w:val="24"/>
                <w:szCs w:val="24"/>
              </w:rPr>
              <w:t>г</w:t>
            </w:r>
            <w:r w:rsidRPr="00530A8F">
              <w:rPr>
                <w:sz w:val="24"/>
                <w:szCs w:val="24"/>
              </w:rPr>
              <w:t>рампол</w:t>
            </w:r>
            <w:r w:rsidRPr="00530A8F">
              <w:rPr>
                <w:sz w:val="24"/>
                <w:szCs w:val="24"/>
              </w:rPr>
              <w:t>о</w:t>
            </w:r>
            <w:r w:rsidRPr="00530A8F">
              <w:rPr>
                <w:sz w:val="24"/>
                <w:szCs w:val="24"/>
              </w:rPr>
              <w:t xml:space="preserve">жительные палочки или </w:t>
            </w:r>
            <w:proofErr w:type="spellStart"/>
            <w:r w:rsidRPr="00530A8F">
              <w:rPr>
                <w:sz w:val="24"/>
                <w:szCs w:val="24"/>
              </w:rPr>
              <w:t>ко</w:t>
            </w:r>
            <w:r w:rsidRPr="00530A8F">
              <w:rPr>
                <w:sz w:val="24"/>
                <w:szCs w:val="24"/>
              </w:rPr>
              <w:t>к</w:t>
            </w:r>
            <w:r w:rsidRPr="00530A8F">
              <w:rPr>
                <w:sz w:val="24"/>
                <w:szCs w:val="24"/>
              </w:rPr>
              <w:t>кобациллы</w:t>
            </w:r>
            <w:proofErr w:type="spellEnd"/>
          </w:p>
        </w:tc>
      </w:tr>
      <w:tr w:rsidR="00F41574" w:rsidRPr="00530A8F" w14:paraId="710A0914" w14:textId="77777777" w:rsidTr="00E74E28">
        <w:trPr>
          <w:trHeight w:val="331"/>
        </w:trPr>
        <w:tc>
          <w:tcPr>
            <w:tcW w:w="3379" w:type="dxa"/>
            <w:vMerge/>
          </w:tcPr>
          <w:p w14:paraId="33074C78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3A0D65BF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Реакция на каталазу</w:t>
            </w:r>
          </w:p>
        </w:tc>
        <w:tc>
          <w:tcPr>
            <w:tcW w:w="3508" w:type="dxa"/>
          </w:tcPr>
          <w:p w14:paraId="2F05152C" w14:textId="77777777" w:rsidR="00F41574" w:rsidRPr="00530A8F" w:rsidRDefault="00F41574" w:rsidP="00E74E28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F41574" w:rsidRPr="00530A8F" w14:paraId="255333FE" w14:textId="77777777" w:rsidTr="00E74E28">
        <w:tc>
          <w:tcPr>
            <w:tcW w:w="3379" w:type="dxa"/>
            <w:vMerge w:val="restart"/>
          </w:tcPr>
          <w:p w14:paraId="290B4B23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Необязательные</w:t>
            </w:r>
          </w:p>
        </w:tc>
        <w:tc>
          <w:tcPr>
            <w:tcW w:w="3250" w:type="dxa"/>
          </w:tcPr>
          <w:p w14:paraId="314E55C2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  <w:lang w:val="en-US"/>
              </w:rPr>
              <w:t xml:space="preserve">VP </w:t>
            </w:r>
            <w:r w:rsidRPr="00530A8F">
              <w:rPr>
                <w:sz w:val="24"/>
                <w:szCs w:val="24"/>
              </w:rPr>
              <w:t>тест</w:t>
            </w:r>
          </w:p>
        </w:tc>
        <w:tc>
          <w:tcPr>
            <w:tcW w:w="3508" w:type="dxa"/>
          </w:tcPr>
          <w:p w14:paraId="253CB75D" w14:textId="77777777" w:rsidR="00F41574" w:rsidRPr="00530A8F" w:rsidRDefault="00F41574" w:rsidP="00E74E28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F41574" w:rsidRPr="00530A8F" w14:paraId="3E70F168" w14:textId="77777777" w:rsidTr="00E74E28">
        <w:trPr>
          <w:trHeight w:val="412"/>
        </w:trPr>
        <w:tc>
          <w:tcPr>
            <w:tcW w:w="3379" w:type="dxa"/>
            <w:vMerge/>
          </w:tcPr>
          <w:p w14:paraId="03FE5C83" w14:textId="77777777" w:rsidR="00F41574" w:rsidRPr="00530A8F" w:rsidRDefault="00F41574" w:rsidP="00E74E28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502FBAC5" w14:textId="605429B2" w:rsidR="00F41574" w:rsidRPr="00530A8F" w:rsidRDefault="00F41574" w:rsidP="005550A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Подвижность при 25 </w:t>
            </w:r>
            <w:r w:rsidR="005550A3" w:rsidRPr="00530A8F">
              <w:rPr>
                <w:bCs/>
                <w:sz w:val="24"/>
                <w:szCs w:val="24"/>
              </w:rPr>
              <w:t>°</w:t>
            </w:r>
            <w:r w:rsidRPr="00530A8F">
              <w:rPr>
                <w:sz w:val="24"/>
                <w:szCs w:val="24"/>
              </w:rPr>
              <w:t>С</w:t>
            </w:r>
          </w:p>
        </w:tc>
        <w:tc>
          <w:tcPr>
            <w:tcW w:w="3508" w:type="dxa"/>
          </w:tcPr>
          <w:p w14:paraId="521D05B6" w14:textId="77777777" w:rsidR="00F41574" w:rsidRPr="00530A8F" w:rsidRDefault="00F41574" w:rsidP="00E74E28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</w:tbl>
    <w:p w14:paraId="5883C3FD" w14:textId="77777777" w:rsidR="001C58C2" w:rsidRPr="00530A8F" w:rsidRDefault="001C58C2" w:rsidP="00F41574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</w:p>
    <w:p w14:paraId="0DE9F7E7" w14:textId="77777777" w:rsidR="00F41574" w:rsidRPr="00530A8F" w:rsidRDefault="00F41574" w:rsidP="00F41574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9.5.2 Микроскопия</w:t>
      </w:r>
    </w:p>
    <w:p w14:paraId="63D81994" w14:textId="77777777" w:rsidR="00F41574" w:rsidRPr="00530A8F" w:rsidRDefault="00F41574" w:rsidP="00F41574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Культуры, выделенные по 9.5.1.2, окрашивают по </w:t>
      </w:r>
      <w:proofErr w:type="spellStart"/>
      <w:r w:rsidRPr="00530A8F">
        <w:rPr>
          <w:sz w:val="24"/>
          <w:szCs w:val="24"/>
        </w:rPr>
        <w:t>Граму</w:t>
      </w:r>
      <w:proofErr w:type="spellEnd"/>
      <w:r w:rsidRPr="00530A8F">
        <w:rPr>
          <w:sz w:val="24"/>
          <w:szCs w:val="24"/>
        </w:rPr>
        <w:t xml:space="preserve"> </w:t>
      </w:r>
      <w:proofErr w:type="gramStart"/>
      <w:r w:rsidRPr="00530A8F">
        <w:rPr>
          <w:sz w:val="24"/>
          <w:szCs w:val="24"/>
        </w:rPr>
        <w:t>по</w:t>
      </w:r>
      <w:proofErr w:type="gramEnd"/>
      <w:r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"kodeks://link/d?nd=1200022909&amp;point=mark=000000000000000000000000000000000000000000000000007D20K3"\o"’’ГОСТ 30425-97 Консервы. Метод определения промышленной стерильности’’</w:instrText>
      </w:r>
    </w:p>
    <w:p w14:paraId="745A3999" w14:textId="77777777" w:rsidR="00F41574" w:rsidRPr="00530A8F" w:rsidRDefault="00F41574" w:rsidP="00F41574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(утв. постановлением Госстандарта России от 18.08.1997 N 279)</w:instrText>
      </w:r>
    </w:p>
    <w:p w14:paraId="4460A5EE" w14:textId="77777777" w:rsidR="00F41574" w:rsidRPr="00530A8F" w:rsidRDefault="00F41574" w:rsidP="00F41574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действующая редакция</w:instrText>
      </w:r>
    </w:p>
    <w:p w14:paraId="4ACA8556" w14:textId="77777777" w:rsidR="00F41574" w:rsidRPr="00530A8F" w:rsidRDefault="00F41574" w:rsidP="00F41574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для целей технического регламента"</w:instrText>
      </w:r>
      <w:r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 xml:space="preserve">ГОСТ 30425 </w:t>
      </w:r>
      <w:r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 xml:space="preserve">и </w:t>
      </w:r>
      <w:proofErr w:type="spellStart"/>
      <w:r w:rsidRPr="00530A8F">
        <w:rPr>
          <w:sz w:val="24"/>
          <w:szCs w:val="24"/>
        </w:rPr>
        <w:t>микр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скопируют</w:t>
      </w:r>
      <w:proofErr w:type="spellEnd"/>
      <w:r w:rsidRPr="00530A8F">
        <w:rPr>
          <w:sz w:val="24"/>
          <w:szCs w:val="24"/>
        </w:rPr>
        <w:t>.</w:t>
      </w:r>
    </w:p>
    <w:p w14:paraId="566A00F8" w14:textId="57973E5A" w:rsidR="00F41574" w:rsidRPr="00530A8F" w:rsidRDefault="00F41574" w:rsidP="00F41574">
      <w:pPr>
        <w:pStyle w:val="FORMATTEXT"/>
        <w:spacing w:line="360" w:lineRule="auto"/>
        <w:ind w:firstLine="510"/>
        <w:jc w:val="both"/>
        <w:rPr>
          <w:strike/>
          <w:sz w:val="24"/>
          <w:szCs w:val="24"/>
        </w:rPr>
      </w:pPr>
      <w:r w:rsidRPr="00530A8F">
        <w:rPr>
          <w:sz w:val="24"/>
          <w:szCs w:val="24"/>
        </w:rPr>
        <w:t xml:space="preserve">Бактерии рода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Pr="00530A8F">
        <w:rPr>
          <w:i/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spp</w:t>
      </w:r>
      <w:proofErr w:type="spellEnd"/>
      <w:r w:rsidRPr="00530A8F">
        <w:rPr>
          <w:i/>
          <w:sz w:val="24"/>
          <w:szCs w:val="24"/>
        </w:rPr>
        <w:t xml:space="preserve">. </w:t>
      </w:r>
      <w:r w:rsidR="00882730" w:rsidRPr="00530A8F">
        <w:rPr>
          <w:sz w:val="24"/>
          <w:szCs w:val="24"/>
        </w:rPr>
        <w:t xml:space="preserve">представляют собой </w:t>
      </w:r>
      <w:r w:rsidR="0078016A" w:rsidRPr="00530A8F">
        <w:rPr>
          <w:sz w:val="24"/>
          <w:szCs w:val="24"/>
        </w:rPr>
        <w:t>г</w:t>
      </w:r>
      <w:r w:rsidR="00882730" w:rsidRPr="00530A8F">
        <w:rPr>
          <w:sz w:val="24"/>
          <w:szCs w:val="24"/>
        </w:rPr>
        <w:t>рамположительные тонкие</w:t>
      </w:r>
      <w:r w:rsidRPr="00530A8F">
        <w:rPr>
          <w:sz w:val="24"/>
          <w:szCs w:val="24"/>
        </w:rPr>
        <w:t>, к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ротки</w:t>
      </w:r>
      <w:r w:rsidR="00882730"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 xml:space="preserve"> палочки или </w:t>
      </w:r>
      <w:proofErr w:type="spellStart"/>
      <w:r w:rsidRPr="00530A8F">
        <w:rPr>
          <w:sz w:val="24"/>
          <w:szCs w:val="24"/>
        </w:rPr>
        <w:t>коккоподобны</w:t>
      </w:r>
      <w:r w:rsidR="005550A3" w:rsidRPr="00530A8F">
        <w:rPr>
          <w:sz w:val="24"/>
          <w:szCs w:val="24"/>
        </w:rPr>
        <w:t>е</w:t>
      </w:r>
      <w:proofErr w:type="spellEnd"/>
      <w:r w:rsidRPr="00530A8F">
        <w:rPr>
          <w:sz w:val="24"/>
          <w:szCs w:val="24"/>
        </w:rPr>
        <w:t xml:space="preserve"> палочки</w:t>
      </w:r>
      <w:r w:rsidRPr="00530A8F">
        <w:rPr>
          <w:color w:val="FF0000"/>
          <w:sz w:val="24"/>
          <w:szCs w:val="24"/>
        </w:rPr>
        <w:t>.</w:t>
      </w:r>
      <w:r w:rsidR="00056272" w:rsidRPr="00530A8F">
        <w:rPr>
          <w:color w:val="FF0000"/>
          <w:sz w:val="24"/>
          <w:szCs w:val="24"/>
        </w:rPr>
        <w:t xml:space="preserve"> </w:t>
      </w:r>
    </w:p>
    <w:p w14:paraId="0407B980" w14:textId="7DD53A79" w:rsidR="003437D1" w:rsidRPr="00530A8F" w:rsidRDefault="002A639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>.5.</w:t>
      </w:r>
      <w:r w:rsidR="00AF418D" w:rsidRPr="00530A8F">
        <w:rPr>
          <w:b/>
          <w:bCs/>
          <w:sz w:val="24"/>
          <w:szCs w:val="24"/>
        </w:rPr>
        <w:t xml:space="preserve">3 </w:t>
      </w:r>
      <w:r w:rsidR="003437D1" w:rsidRPr="00530A8F">
        <w:rPr>
          <w:b/>
          <w:bCs/>
          <w:sz w:val="24"/>
          <w:szCs w:val="24"/>
        </w:rPr>
        <w:t xml:space="preserve">Реакция на каталазу </w:t>
      </w:r>
    </w:p>
    <w:p w14:paraId="37641687" w14:textId="68B287E3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Берут изолированную колонию, выделенную по </w:t>
      </w:r>
      <w:r w:rsidR="002A6390" w:rsidRPr="00530A8F">
        <w:rPr>
          <w:sz w:val="24"/>
          <w:szCs w:val="24"/>
        </w:rPr>
        <w:t>9</w:t>
      </w:r>
      <w:r w:rsidRPr="00530A8F">
        <w:rPr>
          <w:sz w:val="24"/>
          <w:szCs w:val="24"/>
        </w:rPr>
        <w:t>.5.1.2, и вносят в каплю 3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%-ого раствора перекиси водорода (см. 6.6.1). Мгновенное образование пузырьков газа ук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зывает на положительную реакцию.</w:t>
      </w:r>
    </w:p>
    <w:p w14:paraId="15C10745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Бактерии </w:t>
      </w:r>
      <w:proofErr w:type="spellStart"/>
      <w:r w:rsidR="00A32DC9" w:rsidRPr="00530A8F">
        <w:rPr>
          <w:i/>
          <w:sz w:val="24"/>
          <w:szCs w:val="24"/>
        </w:rPr>
        <w:t>Listeria</w:t>
      </w:r>
      <w:proofErr w:type="spellEnd"/>
      <w:r w:rsidR="00DF1BF1" w:rsidRPr="00530A8F">
        <w:rPr>
          <w:i/>
          <w:sz w:val="24"/>
          <w:szCs w:val="24"/>
        </w:rPr>
        <w:t xml:space="preserve"> </w:t>
      </w:r>
      <w:proofErr w:type="spellStart"/>
      <w:r w:rsidR="00A32DC9" w:rsidRPr="00530A8F">
        <w:rPr>
          <w:sz w:val="24"/>
          <w:szCs w:val="24"/>
        </w:rPr>
        <w:t>spp</w:t>
      </w:r>
      <w:proofErr w:type="spellEnd"/>
      <w:r w:rsidR="00A32DC9" w:rsidRPr="00530A8F">
        <w:rPr>
          <w:sz w:val="24"/>
          <w:szCs w:val="24"/>
        </w:rPr>
        <w:t>.</w:t>
      </w:r>
      <w:r w:rsidR="00DF1BF1"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являются </w:t>
      </w:r>
      <w:proofErr w:type="spellStart"/>
      <w:r w:rsidRPr="00530A8F">
        <w:rPr>
          <w:sz w:val="24"/>
          <w:szCs w:val="24"/>
        </w:rPr>
        <w:t>каталазоположительными</w:t>
      </w:r>
      <w:proofErr w:type="spellEnd"/>
      <w:r w:rsidRPr="00530A8F">
        <w:rPr>
          <w:sz w:val="24"/>
          <w:szCs w:val="24"/>
        </w:rPr>
        <w:t>.</w:t>
      </w:r>
    </w:p>
    <w:p w14:paraId="2940ADD2" w14:textId="14994466" w:rsidR="005909B8" w:rsidRPr="00530A8F" w:rsidRDefault="005909B8" w:rsidP="005909B8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 xml:space="preserve">9.5.4 Реакция </w:t>
      </w:r>
      <w:proofErr w:type="spellStart"/>
      <w:r w:rsidRPr="00530A8F">
        <w:rPr>
          <w:b/>
          <w:sz w:val="24"/>
          <w:szCs w:val="24"/>
        </w:rPr>
        <w:t>Фогеса-Проскауэра</w:t>
      </w:r>
      <w:proofErr w:type="spellEnd"/>
      <w:r w:rsidRPr="00530A8F">
        <w:rPr>
          <w:b/>
          <w:sz w:val="24"/>
          <w:szCs w:val="24"/>
        </w:rPr>
        <w:t xml:space="preserve"> (VP)</w:t>
      </w:r>
    </w:p>
    <w:p w14:paraId="31591D44" w14:textId="4D6298B6" w:rsidR="005909B8" w:rsidRPr="00530A8F" w:rsidRDefault="00882730" w:rsidP="005909B8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Пробирку, содержащую 3 см</w:t>
      </w:r>
      <w:r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среды VP (</w:t>
      </w:r>
      <w:r w:rsidRPr="00530A8F">
        <w:rPr>
          <w:bCs/>
          <w:sz w:val="24"/>
          <w:szCs w:val="24"/>
        </w:rPr>
        <w:t>Б.10.3.1</w:t>
      </w:r>
      <w:r w:rsidRPr="00530A8F">
        <w:rPr>
          <w:sz w:val="24"/>
          <w:szCs w:val="24"/>
        </w:rPr>
        <w:t xml:space="preserve">) </w:t>
      </w:r>
      <w:proofErr w:type="spellStart"/>
      <w:r w:rsidRPr="00530A8F">
        <w:rPr>
          <w:sz w:val="24"/>
          <w:szCs w:val="24"/>
        </w:rPr>
        <w:t>инокулируют</w:t>
      </w:r>
      <w:proofErr w:type="spellEnd"/>
      <w:r w:rsidRPr="00530A8F">
        <w:rPr>
          <w:sz w:val="24"/>
          <w:szCs w:val="24"/>
        </w:rPr>
        <w:t xml:space="preserve"> с</w:t>
      </w:r>
      <w:r w:rsidR="005909B8" w:rsidRPr="00530A8F">
        <w:rPr>
          <w:sz w:val="24"/>
          <w:szCs w:val="24"/>
        </w:rPr>
        <w:t xml:space="preserve"> помощью петли </w:t>
      </w:r>
      <w:r w:rsidRPr="00530A8F">
        <w:rPr>
          <w:sz w:val="24"/>
          <w:szCs w:val="24"/>
        </w:rPr>
        <w:t>культур</w:t>
      </w:r>
      <w:r w:rsidR="00000056" w:rsidRPr="00530A8F">
        <w:rPr>
          <w:sz w:val="24"/>
          <w:szCs w:val="24"/>
        </w:rPr>
        <w:t>ой, полученной по 9.5.1.2</w:t>
      </w:r>
      <w:r w:rsidR="000F4FD5" w:rsidRPr="00530A8F">
        <w:rPr>
          <w:sz w:val="24"/>
          <w:szCs w:val="24"/>
        </w:rPr>
        <w:t>,</w:t>
      </w:r>
      <w:r w:rsidR="00000056" w:rsidRPr="00530A8F">
        <w:rPr>
          <w:sz w:val="24"/>
          <w:szCs w:val="24"/>
        </w:rPr>
        <w:t xml:space="preserve"> и</w:t>
      </w:r>
      <w:r w:rsidR="005909B8" w:rsidRPr="00530A8F">
        <w:rPr>
          <w:sz w:val="24"/>
          <w:szCs w:val="24"/>
        </w:rPr>
        <w:t xml:space="preserve"> инкубируют при </w:t>
      </w:r>
      <w:r w:rsidR="00000056" w:rsidRPr="00530A8F">
        <w:rPr>
          <w:sz w:val="24"/>
          <w:szCs w:val="24"/>
        </w:rPr>
        <w:t xml:space="preserve">температуре </w:t>
      </w:r>
      <w:r w:rsidR="005909B8" w:rsidRPr="00530A8F">
        <w:rPr>
          <w:sz w:val="24"/>
          <w:szCs w:val="24"/>
        </w:rPr>
        <w:t>37 °С в течение (24 ± 3) ч. После инкубации добавляют 0,6 см</w:t>
      </w:r>
      <w:r w:rsidR="005909B8" w:rsidRPr="00530A8F">
        <w:rPr>
          <w:sz w:val="24"/>
          <w:szCs w:val="24"/>
          <w:vertAlign w:val="superscript"/>
        </w:rPr>
        <w:t>3</w:t>
      </w:r>
      <w:r w:rsidR="005909B8" w:rsidRPr="00530A8F">
        <w:rPr>
          <w:sz w:val="24"/>
          <w:szCs w:val="24"/>
        </w:rPr>
        <w:t xml:space="preserve"> 5 %-</w:t>
      </w:r>
      <w:proofErr w:type="spellStart"/>
      <w:r w:rsidR="005909B8" w:rsidRPr="00530A8F">
        <w:rPr>
          <w:sz w:val="24"/>
          <w:szCs w:val="24"/>
        </w:rPr>
        <w:t>ного</w:t>
      </w:r>
      <w:proofErr w:type="spellEnd"/>
      <w:r w:rsidR="005909B8" w:rsidRPr="00530A8F">
        <w:rPr>
          <w:sz w:val="24"/>
          <w:szCs w:val="24"/>
        </w:rPr>
        <w:t xml:space="preserve"> раствора α-нафтола (</w:t>
      </w:r>
      <w:r w:rsidR="005909B8" w:rsidRPr="00530A8F">
        <w:rPr>
          <w:bCs/>
          <w:sz w:val="24"/>
          <w:szCs w:val="24"/>
        </w:rPr>
        <w:t>Б.10.3.2</w:t>
      </w:r>
      <w:r w:rsidR="005909B8" w:rsidRPr="00530A8F">
        <w:rPr>
          <w:sz w:val="24"/>
          <w:szCs w:val="24"/>
        </w:rPr>
        <w:t>) и 0,2 см</w:t>
      </w:r>
      <w:r w:rsidR="005909B8" w:rsidRPr="00530A8F">
        <w:rPr>
          <w:sz w:val="24"/>
          <w:szCs w:val="24"/>
          <w:vertAlign w:val="superscript"/>
        </w:rPr>
        <w:t>3</w:t>
      </w:r>
      <w:r w:rsidR="005909B8" w:rsidRPr="00530A8F">
        <w:rPr>
          <w:sz w:val="24"/>
          <w:szCs w:val="24"/>
        </w:rPr>
        <w:t xml:space="preserve"> 40 %-</w:t>
      </w:r>
      <w:proofErr w:type="spellStart"/>
      <w:r w:rsidR="005909B8" w:rsidRPr="00530A8F">
        <w:rPr>
          <w:sz w:val="24"/>
          <w:szCs w:val="24"/>
        </w:rPr>
        <w:t>ного</w:t>
      </w:r>
      <w:proofErr w:type="spellEnd"/>
      <w:r w:rsidR="005909B8" w:rsidRPr="00530A8F">
        <w:rPr>
          <w:sz w:val="24"/>
          <w:szCs w:val="24"/>
        </w:rPr>
        <w:t xml:space="preserve"> раствора гидроксида калия (</w:t>
      </w:r>
      <w:r w:rsidR="005909B8" w:rsidRPr="00530A8F">
        <w:rPr>
          <w:bCs/>
          <w:sz w:val="24"/>
          <w:szCs w:val="24"/>
        </w:rPr>
        <w:t>Б.10.3.3</w:t>
      </w:r>
      <w:r w:rsidR="005909B8" w:rsidRPr="00530A8F">
        <w:rPr>
          <w:sz w:val="24"/>
          <w:szCs w:val="24"/>
        </w:rPr>
        <w:t xml:space="preserve">), хорошо встряхивают, наклоняя пробирку, чтобы увеличить площадь поверхности раздела воздух-жидкость и </w:t>
      </w:r>
      <w:r w:rsidR="00C331B9" w:rsidRPr="00530A8F">
        <w:rPr>
          <w:sz w:val="24"/>
          <w:szCs w:val="24"/>
        </w:rPr>
        <w:t>учитыв</w:t>
      </w:r>
      <w:r w:rsidR="00C331B9" w:rsidRPr="00530A8F">
        <w:rPr>
          <w:sz w:val="24"/>
          <w:szCs w:val="24"/>
        </w:rPr>
        <w:t>а</w:t>
      </w:r>
      <w:r w:rsidR="00C331B9" w:rsidRPr="00530A8F">
        <w:rPr>
          <w:sz w:val="24"/>
          <w:szCs w:val="24"/>
        </w:rPr>
        <w:t>ют результата</w:t>
      </w:r>
      <w:r w:rsidR="005909B8" w:rsidRPr="00530A8F">
        <w:rPr>
          <w:sz w:val="24"/>
          <w:szCs w:val="24"/>
        </w:rPr>
        <w:t xml:space="preserve"> через 15 мин и 1 ч. Положительная реакция обозначена ярко-красным цветом</w:t>
      </w:r>
      <w:r w:rsidR="00C331B9" w:rsidRPr="00530A8F">
        <w:rPr>
          <w:sz w:val="24"/>
          <w:szCs w:val="24"/>
        </w:rPr>
        <w:t xml:space="preserve"> раствора</w:t>
      </w:r>
      <w:r w:rsidR="005909B8" w:rsidRPr="00530A8F">
        <w:rPr>
          <w:sz w:val="24"/>
          <w:szCs w:val="24"/>
        </w:rPr>
        <w:t>.</w:t>
      </w:r>
    </w:p>
    <w:p w14:paraId="0B6B4104" w14:textId="77777777" w:rsidR="005909B8" w:rsidRPr="00530A8F" w:rsidRDefault="005909B8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</w:p>
    <w:p w14:paraId="42B00F3E" w14:textId="77777777" w:rsidR="00000056" w:rsidRPr="00530A8F" w:rsidRDefault="00470DB9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>.5.</w:t>
      </w:r>
      <w:r w:rsidR="002D5A9A" w:rsidRPr="00530A8F">
        <w:rPr>
          <w:b/>
          <w:bCs/>
          <w:sz w:val="24"/>
          <w:szCs w:val="24"/>
        </w:rPr>
        <w:t xml:space="preserve">5 </w:t>
      </w:r>
      <w:r w:rsidR="003437D1" w:rsidRPr="00530A8F">
        <w:rPr>
          <w:b/>
          <w:bCs/>
          <w:sz w:val="24"/>
          <w:szCs w:val="24"/>
        </w:rPr>
        <w:t xml:space="preserve">Определение подвижности </w:t>
      </w:r>
    </w:p>
    <w:p w14:paraId="05BBEF58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Культуру, выделенную по </w:t>
      </w:r>
      <w:r w:rsidR="00A32DC9" w:rsidRPr="00530A8F">
        <w:rPr>
          <w:sz w:val="24"/>
          <w:szCs w:val="24"/>
        </w:rPr>
        <w:t>9</w:t>
      </w:r>
      <w:r w:rsidRPr="00530A8F">
        <w:rPr>
          <w:sz w:val="24"/>
          <w:szCs w:val="24"/>
        </w:rPr>
        <w:t xml:space="preserve">.5.1.2, пересевают в жидкую </w:t>
      </w:r>
      <w:r w:rsidR="00A32DC9" w:rsidRPr="00530A8F">
        <w:rPr>
          <w:sz w:val="24"/>
          <w:szCs w:val="24"/>
        </w:rPr>
        <w:t xml:space="preserve">неселективную </w:t>
      </w:r>
      <w:r w:rsidRPr="00530A8F">
        <w:rPr>
          <w:sz w:val="24"/>
          <w:szCs w:val="24"/>
        </w:rPr>
        <w:t>питател</w:t>
      </w:r>
      <w:r w:rsidRPr="00530A8F">
        <w:rPr>
          <w:sz w:val="24"/>
          <w:szCs w:val="24"/>
        </w:rPr>
        <w:t>ь</w:t>
      </w:r>
      <w:r w:rsidRPr="00530A8F">
        <w:rPr>
          <w:sz w:val="24"/>
          <w:szCs w:val="24"/>
        </w:rPr>
        <w:t xml:space="preserve">ную среду (см. </w:t>
      </w:r>
      <w:r w:rsidR="00A32DC9" w:rsidRPr="00530A8F">
        <w:rPr>
          <w:sz w:val="24"/>
          <w:szCs w:val="24"/>
        </w:rPr>
        <w:t>6.5.2.1</w:t>
      </w:r>
      <w:r w:rsidR="00540E00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6.5.2.3).</w:t>
      </w:r>
    </w:p>
    <w:p w14:paraId="15D9AB95" w14:textId="345F64C9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культивируют при температуре (25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 от 8 до 24 ч до появления му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 xml:space="preserve">ности в бульоне. Затем каплю </w:t>
      </w:r>
      <w:proofErr w:type="spellStart"/>
      <w:r w:rsidRPr="00530A8F">
        <w:rPr>
          <w:sz w:val="24"/>
          <w:szCs w:val="24"/>
        </w:rPr>
        <w:t>культуральной</w:t>
      </w:r>
      <w:proofErr w:type="spellEnd"/>
      <w:r w:rsidRPr="00530A8F">
        <w:rPr>
          <w:sz w:val="24"/>
          <w:szCs w:val="24"/>
        </w:rPr>
        <w:t xml:space="preserve"> жидкости помещают на предметное сте</w:t>
      </w:r>
      <w:r w:rsidRPr="00530A8F">
        <w:rPr>
          <w:sz w:val="24"/>
          <w:szCs w:val="24"/>
        </w:rPr>
        <w:t>к</w:t>
      </w:r>
      <w:r w:rsidRPr="00530A8F">
        <w:rPr>
          <w:sz w:val="24"/>
          <w:szCs w:val="24"/>
        </w:rPr>
        <w:lastRenderedPageBreak/>
        <w:t>ло</w:t>
      </w:r>
      <w:r w:rsidR="005550A3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накрывают сверху покровным стеклом и </w:t>
      </w:r>
      <w:proofErr w:type="spellStart"/>
      <w:r w:rsidRPr="00530A8F">
        <w:rPr>
          <w:sz w:val="24"/>
          <w:szCs w:val="24"/>
        </w:rPr>
        <w:t>микроскопируют</w:t>
      </w:r>
      <w:proofErr w:type="spellEnd"/>
      <w:r w:rsidRPr="00530A8F">
        <w:rPr>
          <w:sz w:val="24"/>
          <w:szCs w:val="24"/>
        </w:rPr>
        <w:t>.</w:t>
      </w:r>
    </w:p>
    <w:p w14:paraId="5A9837D6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поле зрения микроскопа должны наблюдаться короткие палочки с опрокидыв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ющими движениями.</w:t>
      </w:r>
    </w:p>
    <w:p w14:paraId="1CA2FC3D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 культивировании посевов в жидкой питательной среде при температуре выше (25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 подвижность бактерий не наблюдается.</w:t>
      </w:r>
    </w:p>
    <w:p w14:paraId="33B36E6D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качестве альтернативного теста определения подвижности можно использовать посев культуры уколом в питательную среду (см. 6.6.4).</w:t>
      </w:r>
    </w:p>
    <w:p w14:paraId="05A02345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культивируют в термостате при температуре (25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48 ч.</w:t>
      </w:r>
    </w:p>
    <w:p w14:paraId="6B75AF1C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Бактерии </w:t>
      </w:r>
      <w:proofErr w:type="spellStart"/>
      <w:r w:rsidR="00A32DC9" w:rsidRPr="00530A8F">
        <w:rPr>
          <w:i/>
          <w:sz w:val="24"/>
          <w:szCs w:val="24"/>
        </w:rPr>
        <w:t>Listeria</w:t>
      </w:r>
      <w:proofErr w:type="spellEnd"/>
      <w:r w:rsidR="00DF1BF1" w:rsidRPr="00530A8F">
        <w:rPr>
          <w:i/>
          <w:sz w:val="24"/>
          <w:szCs w:val="24"/>
        </w:rPr>
        <w:t xml:space="preserve"> </w:t>
      </w:r>
      <w:proofErr w:type="spellStart"/>
      <w:r w:rsidR="00A32DC9" w:rsidRPr="00530A8F">
        <w:rPr>
          <w:i/>
          <w:sz w:val="24"/>
          <w:szCs w:val="24"/>
          <w:lang w:val="en-US"/>
        </w:rPr>
        <w:t>spp</w:t>
      </w:r>
      <w:proofErr w:type="spellEnd"/>
      <w:r w:rsidR="00A32DC9" w:rsidRPr="00530A8F">
        <w:rPr>
          <w:i/>
          <w:sz w:val="24"/>
          <w:szCs w:val="24"/>
        </w:rPr>
        <w:t>.</w:t>
      </w:r>
      <w:r w:rsidRPr="00530A8F">
        <w:rPr>
          <w:sz w:val="24"/>
          <w:szCs w:val="24"/>
        </w:rPr>
        <w:t>подвижны при температуре (25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40E0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°С, образуют характе</w:t>
      </w:r>
      <w:r w:rsidRPr="00530A8F">
        <w:rPr>
          <w:sz w:val="24"/>
          <w:szCs w:val="24"/>
        </w:rPr>
        <w:t>р</w:t>
      </w:r>
      <w:r w:rsidRPr="00530A8F">
        <w:rPr>
          <w:sz w:val="24"/>
          <w:szCs w:val="24"/>
        </w:rPr>
        <w:t>ный рост вокруг линии укола, похожий на зонтик. Если рост слабый необходимо кул</w:t>
      </w:r>
      <w:r w:rsidRPr="00530A8F">
        <w:rPr>
          <w:sz w:val="24"/>
          <w:szCs w:val="24"/>
        </w:rPr>
        <w:t>ь</w:t>
      </w:r>
      <w:r w:rsidRPr="00530A8F">
        <w:rPr>
          <w:sz w:val="24"/>
          <w:szCs w:val="24"/>
        </w:rPr>
        <w:t>тивировать еще пять суток с ежедневным просмотром посевов.</w:t>
      </w:r>
    </w:p>
    <w:p w14:paraId="5FF65DBB" w14:textId="77777777" w:rsidR="00CE37A4" w:rsidRPr="00530A8F" w:rsidRDefault="00A32DC9" w:rsidP="003B783B">
      <w:pPr>
        <w:pStyle w:val="FORMATTEXT"/>
        <w:spacing w:line="360" w:lineRule="auto"/>
        <w:ind w:firstLine="510"/>
        <w:jc w:val="both"/>
        <w:rPr>
          <w:b/>
          <w:bCs/>
          <w:i/>
          <w:iCs/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 xml:space="preserve">.6 </w:t>
      </w:r>
      <w:r w:rsidR="002A6390" w:rsidRPr="00530A8F">
        <w:rPr>
          <w:b/>
          <w:bCs/>
          <w:sz w:val="24"/>
          <w:szCs w:val="24"/>
        </w:rPr>
        <w:t>Подтверждение</w:t>
      </w:r>
      <w:r w:rsidR="00DF5C7C" w:rsidRPr="00530A8F">
        <w:rPr>
          <w:b/>
          <w:bCs/>
          <w:sz w:val="24"/>
          <w:szCs w:val="24"/>
        </w:rPr>
        <w:t xml:space="preserve"> </w:t>
      </w:r>
      <w:r w:rsidR="002A6390" w:rsidRPr="00530A8F">
        <w:rPr>
          <w:b/>
          <w:bCs/>
          <w:i/>
          <w:iCs/>
          <w:sz w:val="24"/>
          <w:szCs w:val="24"/>
          <w:lang w:val="en-US"/>
        </w:rPr>
        <w:t>Listeria</w:t>
      </w:r>
      <w:r w:rsidR="00DF5C7C" w:rsidRPr="00530A8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6390" w:rsidRPr="00530A8F">
        <w:rPr>
          <w:b/>
          <w:bCs/>
          <w:i/>
          <w:iCs/>
          <w:sz w:val="24"/>
          <w:szCs w:val="24"/>
          <w:lang w:val="en-US"/>
        </w:rPr>
        <w:t>monocytogenes</w:t>
      </w:r>
      <w:proofErr w:type="spellEnd"/>
    </w:p>
    <w:p w14:paraId="1374F294" w14:textId="4AAA4704" w:rsidR="003437D1" w:rsidRPr="00530A8F" w:rsidRDefault="00CE37A4" w:rsidP="00CE37A4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Cs/>
          <w:iCs/>
          <w:sz w:val="24"/>
          <w:szCs w:val="24"/>
        </w:rPr>
        <w:t xml:space="preserve">Для подтверждения </w:t>
      </w:r>
      <w:proofErr w:type="spellStart"/>
      <w:r w:rsidRPr="00530A8F">
        <w:rPr>
          <w:bCs/>
          <w:i/>
          <w:iCs/>
          <w:sz w:val="24"/>
          <w:szCs w:val="24"/>
        </w:rPr>
        <w:t>Listeria</w:t>
      </w:r>
      <w:proofErr w:type="spellEnd"/>
      <w:r w:rsidRPr="00530A8F">
        <w:rPr>
          <w:bCs/>
          <w:i/>
          <w:iCs/>
          <w:sz w:val="24"/>
          <w:szCs w:val="24"/>
        </w:rPr>
        <w:t xml:space="preserve"> </w:t>
      </w:r>
      <w:proofErr w:type="spellStart"/>
      <w:r w:rsidRPr="00530A8F">
        <w:rPr>
          <w:bCs/>
          <w:i/>
          <w:iCs/>
          <w:sz w:val="24"/>
          <w:szCs w:val="24"/>
        </w:rPr>
        <w:t>monocytogenes</w:t>
      </w:r>
      <w:proofErr w:type="spellEnd"/>
      <w:r w:rsidRPr="00530A8F">
        <w:rPr>
          <w:b/>
          <w:bCs/>
          <w:i/>
          <w:iCs/>
          <w:sz w:val="24"/>
          <w:szCs w:val="24"/>
        </w:rPr>
        <w:t xml:space="preserve"> </w:t>
      </w:r>
      <w:r w:rsidRPr="00530A8F">
        <w:rPr>
          <w:sz w:val="24"/>
          <w:szCs w:val="24"/>
        </w:rPr>
        <w:t>к</w:t>
      </w:r>
      <w:r w:rsidR="003437D1" w:rsidRPr="00530A8F">
        <w:rPr>
          <w:sz w:val="24"/>
          <w:szCs w:val="24"/>
        </w:rPr>
        <w:t xml:space="preserve">ультуры, полученные по </w:t>
      </w:r>
      <w:r w:rsidR="00A32DC9"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>.5.1.2</w:t>
      </w:r>
      <w:r w:rsidR="005550A3" w:rsidRPr="00530A8F">
        <w:rPr>
          <w:sz w:val="24"/>
          <w:szCs w:val="24"/>
        </w:rPr>
        <w:t>,</w:t>
      </w:r>
      <w:r w:rsidR="003437D1" w:rsidRPr="00530A8F">
        <w:rPr>
          <w:sz w:val="24"/>
          <w:szCs w:val="24"/>
        </w:rPr>
        <w:t xml:space="preserve"> и</w:t>
      </w:r>
      <w:r w:rsidR="00A32DC9" w:rsidRPr="00530A8F">
        <w:rPr>
          <w:sz w:val="24"/>
          <w:szCs w:val="24"/>
        </w:rPr>
        <w:t>с</w:t>
      </w:r>
      <w:r w:rsidR="00A32DC9" w:rsidRPr="00530A8F">
        <w:rPr>
          <w:sz w:val="24"/>
          <w:szCs w:val="24"/>
        </w:rPr>
        <w:t>следуют</w:t>
      </w:r>
      <w:r w:rsidR="003437D1" w:rsidRPr="00530A8F">
        <w:rPr>
          <w:sz w:val="24"/>
          <w:szCs w:val="24"/>
        </w:rPr>
        <w:t xml:space="preserve"> </w:t>
      </w:r>
      <w:r w:rsidR="0034100F" w:rsidRPr="00530A8F">
        <w:rPr>
          <w:sz w:val="24"/>
          <w:szCs w:val="24"/>
        </w:rPr>
        <w:t>в соответствии с тестами, приведенными в</w:t>
      </w:r>
      <w:r w:rsidR="003437D1" w:rsidRPr="00530A8F">
        <w:rPr>
          <w:sz w:val="24"/>
          <w:szCs w:val="24"/>
        </w:rPr>
        <w:t xml:space="preserve"> таблице </w:t>
      </w:r>
      <w:r w:rsidR="005C45D1" w:rsidRPr="00530A8F">
        <w:rPr>
          <w:sz w:val="24"/>
          <w:szCs w:val="24"/>
        </w:rPr>
        <w:t>2</w:t>
      </w:r>
      <w:r w:rsidR="00F041A3" w:rsidRPr="00530A8F">
        <w:rPr>
          <w:sz w:val="24"/>
          <w:szCs w:val="24"/>
        </w:rPr>
        <w:t>.</w:t>
      </w:r>
    </w:p>
    <w:p w14:paraId="1218B3FA" w14:textId="2ADAA2F8" w:rsidR="00EA15CA" w:rsidRPr="00530A8F" w:rsidRDefault="005C45D1" w:rsidP="001C58C2">
      <w:pPr>
        <w:pStyle w:val="FORMATTEXT"/>
        <w:spacing w:line="360" w:lineRule="auto"/>
        <w:jc w:val="both"/>
        <w:rPr>
          <w:bCs/>
          <w:sz w:val="24"/>
          <w:szCs w:val="24"/>
        </w:rPr>
      </w:pPr>
      <w:r w:rsidRPr="00530A8F">
        <w:rPr>
          <w:sz w:val="24"/>
          <w:szCs w:val="24"/>
        </w:rPr>
        <w:t xml:space="preserve">Т  а  б  л  и  </w:t>
      </w:r>
      <w:proofErr w:type="gramStart"/>
      <w:r w:rsidRPr="00530A8F">
        <w:rPr>
          <w:sz w:val="24"/>
          <w:szCs w:val="24"/>
        </w:rPr>
        <w:t>ц</w:t>
      </w:r>
      <w:proofErr w:type="gramEnd"/>
      <w:r w:rsidRPr="00530A8F">
        <w:rPr>
          <w:sz w:val="24"/>
          <w:szCs w:val="24"/>
        </w:rPr>
        <w:t xml:space="preserve">  а   </w:t>
      </w:r>
      <w:r w:rsidRPr="00530A8F">
        <w:rPr>
          <w:bCs/>
          <w:sz w:val="24"/>
          <w:szCs w:val="24"/>
        </w:rPr>
        <w:t>2</w:t>
      </w:r>
      <w:r w:rsidR="001C58C2" w:rsidRPr="00530A8F">
        <w:rPr>
          <w:bCs/>
          <w:sz w:val="24"/>
          <w:szCs w:val="24"/>
        </w:rPr>
        <w:t xml:space="preserve"> – </w:t>
      </w:r>
      <w:r w:rsidR="00EA15CA" w:rsidRPr="00530A8F">
        <w:rPr>
          <w:bCs/>
          <w:sz w:val="24"/>
          <w:szCs w:val="24"/>
        </w:rPr>
        <w:t>Подтвержд</w:t>
      </w:r>
      <w:r w:rsidR="003D4CB8" w:rsidRPr="00530A8F">
        <w:rPr>
          <w:bCs/>
          <w:sz w:val="24"/>
          <w:szCs w:val="24"/>
        </w:rPr>
        <w:t>ающие</w:t>
      </w:r>
      <w:r w:rsidR="00EA15CA" w:rsidRPr="00530A8F">
        <w:rPr>
          <w:bCs/>
          <w:sz w:val="24"/>
          <w:szCs w:val="24"/>
        </w:rPr>
        <w:t xml:space="preserve"> тест</w:t>
      </w:r>
      <w:r w:rsidR="003D4CB8" w:rsidRPr="00530A8F">
        <w:rPr>
          <w:bCs/>
          <w:sz w:val="24"/>
          <w:szCs w:val="24"/>
        </w:rPr>
        <w:t xml:space="preserve">ы </w:t>
      </w:r>
      <w:r w:rsidR="00EA15CA" w:rsidRPr="00530A8F">
        <w:rPr>
          <w:bCs/>
          <w:sz w:val="24"/>
          <w:szCs w:val="24"/>
        </w:rPr>
        <w:t xml:space="preserve">на </w:t>
      </w:r>
      <w:r w:rsidR="00EA15CA" w:rsidRPr="00530A8F">
        <w:rPr>
          <w:bCs/>
          <w:i/>
          <w:iCs/>
          <w:sz w:val="24"/>
          <w:szCs w:val="24"/>
          <w:lang w:val="en-US"/>
        </w:rPr>
        <w:t>L</w:t>
      </w:r>
      <w:r w:rsidR="00EA15CA" w:rsidRPr="00530A8F">
        <w:rPr>
          <w:bCs/>
          <w:i/>
          <w:iCs/>
          <w:sz w:val="24"/>
          <w:szCs w:val="24"/>
        </w:rPr>
        <w:t xml:space="preserve">. </w:t>
      </w:r>
      <w:proofErr w:type="spellStart"/>
      <w:r w:rsidR="00EA15CA" w:rsidRPr="00530A8F">
        <w:rPr>
          <w:bCs/>
          <w:i/>
          <w:iCs/>
          <w:sz w:val="24"/>
          <w:szCs w:val="24"/>
          <w:lang w:val="en-US"/>
        </w:rPr>
        <w:t>monocytogenes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79"/>
        <w:gridCol w:w="3250"/>
        <w:gridCol w:w="3508"/>
      </w:tblGrid>
      <w:tr w:rsidR="00E71ED9" w:rsidRPr="00530A8F" w14:paraId="07BAED9A" w14:textId="77777777" w:rsidTr="00971A48">
        <w:tc>
          <w:tcPr>
            <w:tcW w:w="3379" w:type="dxa"/>
            <w:tcBorders>
              <w:bottom w:val="double" w:sz="4" w:space="0" w:color="auto"/>
            </w:tcBorders>
          </w:tcPr>
          <w:p w14:paraId="088AE09A" w14:textId="77777777" w:rsidR="00E71ED9" w:rsidRPr="00530A8F" w:rsidRDefault="00E71ED9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Статус тестов</w:t>
            </w:r>
          </w:p>
        </w:tc>
        <w:tc>
          <w:tcPr>
            <w:tcW w:w="3250" w:type="dxa"/>
            <w:tcBorders>
              <w:bottom w:val="double" w:sz="4" w:space="0" w:color="auto"/>
            </w:tcBorders>
          </w:tcPr>
          <w:p w14:paraId="52D71656" w14:textId="77777777" w:rsidR="00E71ED9" w:rsidRPr="00530A8F" w:rsidRDefault="00E71ED9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Тесты для идентификации </w:t>
            </w:r>
            <w:r w:rsidRPr="00530A8F">
              <w:rPr>
                <w:i/>
                <w:sz w:val="24"/>
                <w:szCs w:val="24"/>
                <w:lang w:val="en-US"/>
              </w:rPr>
              <w:t>L</w:t>
            </w:r>
            <w:r w:rsidRPr="00530A8F">
              <w:rPr>
                <w:i/>
                <w:sz w:val="24"/>
                <w:szCs w:val="24"/>
              </w:rPr>
              <w:t>.</w:t>
            </w:r>
            <w:proofErr w:type="spellStart"/>
            <w:r w:rsidRPr="00530A8F">
              <w:rPr>
                <w:i/>
                <w:sz w:val="24"/>
                <w:szCs w:val="24"/>
                <w:lang w:val="en-US"/>
              </w:rPr>
              <w:t>monocytogenes</w:t>
            </w:r>
            <w:proofErr w:type="spellEnd"/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14:paraId="2080C965" w14:textId="77777777" w:rsidR="00E71ED9" w:rsidRPr="00530A8F" w:rsidRDefault="00E71ED9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Результаты</w:t>
            </w:r>
          </w:p>
        </w:tc>
      </w:tr>
      <w:tr w:rsidR="00B74C79" w:rsidRPr="00530A8F" w14:paraId="7F7E7E93" w14:textId="77777777" w:rsidTr="00971A48">
        <w:tc>
          <w:tcPr>
            <w:tcW w:w="3379" w:type="dxa"/>
            <w:vMerge w:val="restart"/>
            <w:tcBorders>
              <w:top w:val="double" w:sz="4" w:space="0" w:color="auto"/>
            </w:tcBorders>
          </w:tcPr>
          <w:p w14:paraId="2939F27B" w14:textId="77777777" w:rsidR="00B74C79" w:rsidRPr="00530A8F" w:rsidRDefault="00B74C79" w:rsidP="003B6196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Обязательные </w:t>
            </w:r>
          </w:p>
        </w:tc>
        <w:tc>
          <w:tcPr>
            <w:tcW w:w="3250" w:type="dxa"/>
            <w:tcBorders>
              <w:top w:val="double" w:sz="4" w:space="0" w:color="auto"/>
            </w:tcBorders>
          </w:tcPr>
          <w:p w14:paraId="2F1821BD" w14:textId="6730C9C4" w:rsidR="00B74C79" w:rsidRPr="00530A8F" w:rsidRDefault="00B74C79" w:rsidP="003B6196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Микроскопия</w:t>
            </w:r>
            <w:r w:rsidR="00A929ED" w:rsidRPr="00530A8F">
              <w:rPr>
                <w:sz w:val="24"/>
                <w:szCs w:val="24"/>
              </w:rPr>
              <w:t>*</w:t>
            </w:r>
          </w:p>
        </w:tc>
        <w:tc>
          <w:tcPr>
            <w:tcW w:w="3508" w:type="dxa"/>
            <w:tcBorders>
              <w:top w:val="double" w:sz="4" w:space="0" w:color="auto"/>
            </w:tcBorders>
          </w:tcPr>
          <w:p w14:paraId="4BD32D52" w14:textId="5C3F845C" w:rsidR="00B74C79" w:rsidRPr="00530A8F" w:rsidRDefault="00B74C79" w:rsidP="00A929ED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Тонкие короткие </w:t>
            </w:r>
            <w:r w:rsidR="00A929ED" w:rsidRPr="00530A8F">
              <w:rPr>
                <w:sz w:val="24"/>
                <w:szCs w:val="24"/>
              </w:rPr>
              <w:t>г</w:t>
            </w:r>
            <w:r w:rsidRPr="00530A8F">
              <w:rPr>
                <w:sz w:val="24"/>
                <w:szCs w:val="24"/>
              </w:rPr>
              <w:t>рампол</w:t>
            </w:r>
            <w:r w:rsidRPr="00530A8F">
              <w:rPr>
                <w:sz w:val="24"/>
                <w:szCs w:val="24"/>
              </w:rPr>
              <w:t>о</w:t>
            </w:r>
            <w:r w:rsidRPr="00530A8F">
              <w:rPr>
                <w:sz w:val="24"/>
                <w:szCs w:val="24"/>
              </w:rPr>
              <w:t xml:space="preserve">жительные палочки или </w:t>
            </w:r>
            <w:proofErr w:type="spellStart"/>
            <w:r w:rsidRPr="00530A8F">
              <w:rPr>
                <w:sz w:val="24"/>
                <w:szCs w:val="24"/>
              </w:rPr>
              <w:t>ко</w:t>
            </w:r>
            <w:r w:rsidRPr="00530A8F">
              <w:rPr>
                <w:sz w:val="24"/>
                <w:szCs w:val="24"/>
              </w:rPr>
              <w:t>к</w:t>
            </w:r>
            <w:r w:rsidRPr="00530A8F">
              <w:rPr>
                <w:sz w:val="24"/>
                <w:szCs w:val="24"/>
              </w:rPr>
              <w:t>кобациллы</w:t>
            </w:r>
            <w:proofErr w:type="spellEnd"/>
          </w:p>
        </w:tc>
      </w:tr>
      <w:tr w:rsidR="00B74C79" w:rsidRPr="00530A8F" w14:paraId="43B2B4BC" w14:textId="77777777" w:rsidTr="003B6196">
        <w:tc>
          <w:tcPr>
            <w:tcW w:w="3379" w:type="dxa"/>
            <w:vMerge/>
          </w:tcPr>
          <w:p w14:paraId="32CABACC" w14:textId="77777777" w:rsidR="00B74C79" w:rsidRPr="00530A8F" w:rsidRDefault="00B74C79" w:rsidP="00A433AE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66D0571" w14:textId="77777777" w:rsidR="00B74C79" w:rsidRPr="00530A8F" w:rsidRDefault="00B74C79" w:rsidP="00A433AE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Β-гемолиз</w:t>
            </w:r>
          </w:p>
        </w:tc>
        <w:tc>
          <w:tcPr>
            <w:tcW w:w="3508" w:type="dxa"/>
          </w:tcPr>
          <w:p w14:paraId="3F769804" w14:textId="77777777" w:rsidR="00B74C79" w:rsidRPr="00530A8F" w:rsidRDefault="00B74C79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B74C79" w:rsidRPr="00530A8F" w14:paraId="22275493" w14:textId="77777777" w:rsidTr="003B6196">
        <w:tc>
          <w:tcPr>
            <w:tcW w:w="3379" w:type="dxa"/>
            <w:vMerge/>
          </w:tcPr>
          <w:p w14:paraId="39CC5DA0" w14:textId="77777777" w:rsidR="00B74C79" w:rsidRPr="00530A8F" w:rsidRDefault="00B74C79" w:rsidP="00A03CFB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703087FB" w14:textId="77777777" w:rsidR="00B74C79" w:rsidRPr="00530A8F" w:rsidRDefault="00B74C79" w:rsidP="00A03CFB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Ферментация </w:t>
            </w:r>
            <w:r w:rsidRPr="00530A8F">
              <w:rPr>
                <w:sz w:val="24"/>
                <w:szCs w:val="24"/>
                <w:lang w:val="en-US"/>
              </w:rPr>
              <w:t>L-</w:t>
            </w:r>
            <w:proofErr w:type="spellStart"/>
            <w:r w:rsidRPr="00530A8F">
              <w:rPr>
                <w:sz w:val="24"/>
                <w:szCs w:val="24"/>
              </w:rPr>
              <w:t>рамнозы</w:t>
            </w:r>
            <w:proofErr w:type="spellEnd"/>
          </w:p>
        </w:tc>
        <w:tc>
          <w:tcPr>
            <w:tcW w:w="3508" w:type="dxa"/>
          </w:tcPr>
          <w:p w14:paraId="10DDA59E" w14:textId="77777777" w:rsidR="00B74C79" w:rsidRPr="00530A8F" w:rsidRDefault="00B74C79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B74C79" w:rsidRPr="00530A8F" w14:paraId="6EFD8FDB" w14:textId="77777777" w:rsidTr="003B6196">
        <w:tc>
          <w:tcPr>
            <w:tcW w:w="3379" w:type="dxa"/>
            <w:vMerge/>
          </w:tcPr>
          <w:p w14:paraId="59E44B64" w14:textId="77777777" w:rsidR="00B74C79" w:rsidRPr="00530A8F" w:rsidRDefault="00B74C79" w:rsidP="00A03CFB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62D19D1" w14:textId="77777777" w:rsidR="00B74C79" w:rsidRPr="00530A8F" w:rsidRDefault="00B74C79" w:rsidP="00A03CFB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Ферментация </w:t>
            </w:r>
            <w:r w:rsidRPr="00530A8F">
              <w:rPr>
                <w:sz w:val="24"/>
                <w:szCs w:val="24"/>
                <w:lang w:val="en-US"/>
              </w:rPr>
              <w:t>D-</w:t>
            </w:r>
            <w:r w:rsidRPr="00530A8F">
              <w:rPr>
                <w:sz w:val="24"/>
                <w:szCs w:val="24"/>
              </w:rPr>
              <w:t>ксилозы</w:t>
            </w:r>
          </w:p>
        </w:tc>
        <w:tc>
          <w:tcPr>
            <w:tcW w:w="3508" w:type="dxa"/>
          </w:tcPr>
          <w:p w14:paraId="2B441C47" w14:textId="77777777" w:rsidR="00B74C79" w:rsidRPr="00530A8F" w:rsidRDefault="00B74C79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-</w:t>
            </w:r>
          </w:p>
        </w:tc>
      </w:tr>
      <w:tr w:rsidR="00B74C79" w:rsidRPr="00530A8F" w14:paraId="765766CD" w14:textId="77777777" w:rsidTr="003B6196">
        <w:tc>
          <w:tcPr>
            <w:tcW w:w="3379" w:type="dxa"/>
            <w:vMerge w:val="restart"/>
          </w:tcPr>
          <w:p w14:paraId="1084AA04" w14:textId="77777777" w:rsidR="00B74C79" w:rsidRPr="00530A8F" w:rsidRDefault="00B74C79" w:rsidP="003B6196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Необязательные</w:t>
            </w:r>
          </w:p>
        </w:tc>
        <w:tc>
          <w:tcPr>
            <w:tcW w:w="3250" w:type="dxa"/>
          </w:tcPr>
          <w:p w14:paraId="4C7B0CD5" w14:textId="77777777" w:rsidR="00B74C79" w:rsidRPr="00530A8F" w:rsidRDefault="00B74C79" w:rsidP="003B6196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Реакция на каталазу</w:t>
            </w:r>
          </w:p>
        </w:tc>
        <w:tc>
          <w:tcPr>
            <w:tcW w:w="3508" w:type="dxa"/>
          </w:tcPr>
          <w:p w14:paraId="27A815C1" w14:textId="77777777" w:rsidR="00B74C79" w:rsidRPr="00530A8F" w:rsidRDefault="00675272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B74C79" w:rsidRPr="00530A8F" w14:paraId="1359D951" w14:textId="77777777" w:rsidTr="003B6196">
        <w:tc>
          <w:tcPr>
            <w:tcW w:w="3379" w:type="dxa"/>
            <w:vMerge/>
          </w:tcPr>
          <w:p w14:paraId="120FB093" w14:textId="77777777" w:rsidR="00B74C79" w:rsidRPr="00530A8F" w:rsidRDefault="00B74C79" w:rsidP="00A03CFB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7EF5B2AB" w14:textId="1A8B1267" w:rsidR="00B74C79" w:rsidRPr="00530A8F" w:rsidRDefault="00675272" w:rsidP="00A03CFB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Подвижность при 25 </w:t>
            </w:r>
            <w:r w:rsidR="00A929ED" w:rsidRPr="00530A8F">
              <w:rPr>
                <w:sz w:val="24"/>
                <w:szCs w:val="24"/>
              </w:rPr>
              <w:t>°</w:t>
            </w:r>
            <w:r w:rsidRPr="00530A8F">
              <w:rPr>
                <w:sz w:val="24"/>
                <w:szCs w:val="24"/>
              </w:rPr>
              <w:t>С</w:t>
            </w:r>
          </w:p>
        </w:tc>
        <w:tc>
          <w:tcPr>
            <w:tcW w:w="3508" w:type="dxa"/>
          </w:tcPr>
          <w:p w14:paraId="32D43DF6" w14:textId="77777777" w:rsidR="00B74C79" w:rsidRPr="00530A8F" w:rsidRDefault="00675272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B74C79" w:rsidRPr="00530A8F" w14:paraId="4D3F26E4" w14:textId="77777777" w:rsidTr="003B6196">
        <w:tc>
          <w:tcPr>
            <w:tcW w:w="3379" w:type="dxa"/>
            <w:vMerge/>
          </w:tcPr>
          <w:p w14:paraId="78F2AED2" w14:textId="77777777" w:rsidR="00B74C79" w:rsidRPr="00530A8F" w:rsidRDefault="00B74C79" w:rsidP="00A03CFB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1129A98D" w14:textId="63826898" w:rsidR="00B74C79" w:rsidRPr="00530A8F" w:rsidRDefault="00A929ED" w:rsidP="00A929ED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КАМП-</w:t>
            </w:r>
            <w:r w:rsidR="00675272" w:rsidRPr="00530A8F">
              <w:rPr>
                <w:sz w:val="24"/>
                <w:szCs w:val="24"/>
              </w:rPr>
              <w:t>тест</w:t>
            </w:r>
          </w:p>
        </w:tc>
        <w:tc>
          <w:tcPr>
            <w:tcW w:w="3508" w:type="dxa"/>
          </w:tcPr>
          <w:p w14:paraId="065A320F" w14:textId="77777777" w:rsidR="00B74C79" w:rsidRPr="00530A8F" w:rsidRDefault="00675272" w:rsidP="003B6196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+</w:t>
            </w:r>
          </w:p>
        </w:tc>
      </w:tr>
      <w:tr w:rsidR="00E71ED9" w:rsidRPr="00530A8F" w14:paraId="15253F6B" w14:textId="77777777" w:rsidTr="00E74E28">
        <w:tc>
          <w:tcPr>
            <w:tcW w:w="10137" w:type="dxa"/>
            <w:gridSpan w:val="3"/>
          </w:tcPr>
          <w:p w14:paraId="0AC3D093" w14:textId="55B948C2" w:rsidR="00E71ED9" w:rsidRPr="00530A8F" w:rsidRDefault="00A929ED" w:rsidP="00A929ED">
            <w:pPr>
              <w:pStyle w:val="FORMATTEXT"/>
              <w:ind w:firstLine="284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* </w:t>
            </w:r>
            <w:r w:rsidR="00E71ED9" w:rsidRPr="00530A8F">
              <w:rPr>
                <w:sz w:val="24"/>
                <w:szCs w:val="24"/>
              </w:rPr>
              <w:t>Микроскопи</w:t>
            </w:r>
            <w:r w:rsidR="00675272" w:rsidRPr="00530A8F">
              <w:rPr>
                <w:sz w:val="24"/>
                <w:szCs w:val="24"/>
              </w:rPr>
              <w:t>я</w:t>
            </w:r>
            <w:r w:rsidR="00E71ED9" w:rsidRPr="00530A8F">
              <w:rPr>
                <w:sz w:val="24"/>
                <w:szCs w:val="24"/>
              </w:rPr>
              <w:t xml:space="preserve"> необязательн</w:t>
            </w:r>
            <w:r w:rsidR="00675272" w:rsidRPr="00530A8F">
              <w:rPr>
                <w:sz w:val="24"/>
                <w:szCs w:val="24"/>
              </w:rPr>
              <w:t xml:space="preserve">а </w:t>
            </w:r>
            <w:r w:rsidR="00E71ED9" w:rsidRPr="00530A8F">
              <w:rPr>
                <w:sz w:val="24"/>
                <w:szCs w:val="24"/>
              </w:rPr>
              <w:t xml:space="preserve">для </w:t>
            </w:r>
            <w:r w:rsidR="00675272" w:rsidRPr="00530A8F">
              <w:rPr>
                <w:sz w:val="24"/>
                <w:szCs w:val="24"/>
              </w:rPr>
              <w:t xml:space="preserve">колоний, отобранных с </w:t>
            </w:r>
            <w:r w:rsidR="00226A65" w:rsidRPr="00530A8F">
              <w:rPr>
                <w:sz w:val="24"/>
                <w:szCs w:val="24"/>
              </w:rPr>
              <w:t xml:space="preserve">первой </w:t>
            </w:r>
            <w:r w:rsidR="00E71ED9" w:rsidRPr="00530A8F">
              <w:rPr>
                <w:sz w:val="24"/>
                <w:szCs w:val="24"/>
              </w:rPr>
              <w:t xml:space="preserve">и для второй </w:t>
            </w:r>
            <w:r w:rsidR="00226A65" w:rsidRPr="00530A8F">
              <w:rPr>
                <w:sz w:val="24"/>
                <w:szCs w:val="24"/>
              </w:rPr>
              <w:t>пло</w:t>
            </w:r>
            <w:r w:rsidR="00226A65" w:rsidRPr="00530A8F">
              <w:rPr>
                <w:sz w:val="24"/>
                <w:szCs w:val="24"/>
              </w:rPr>
              <w:t>т</w:t>
            </w:r>
            <w:r w:rsidR="00226A65" w:rsidRPr="00530A8F">
              <w:rPr>
                <w:sz w:val="24"/>
                <w:szCs w:val="24"/>
              </w:rPr>
              <w:t xml:space="preserve">ной селективной </w:t>
            </w:r>
            <w:r w:rsidR="00E71ED9" w:rsidRPr="00530A8F">
              <w:rPr>
                <w:sz w:val="24"/>
                <w:szCs w:val="24"/>
              </w:rPr>
              <w:t>среды, если он</w:t>
            </w:r>
            <w:r w:rsidR="00226A65" w:rsidRPr="00530A8F">
              <w:rPr>
                <w:sz w:val="24"/>
                <w:szCs w:val="24"/>
              </w:rPr>
              <w:t>и</w:t>
            </w:r>
            <w:r w:rsidR="00E71ED9" w:rsidRPr="00530A8F">
              <w:rPr>
                <w:sz w:val="24"/>
                <w:szCs w:val="24"/>
              </w:rPr>
              <w:t xml:space="preserve"> </w:t>
            </w:r>
            <w:r w:rsidR="00226A65" w:rsidRPr="00530A8F">
              <w:rPr>
                <w:sz w:val="24"/>
                <w:szCs w:val="24"/>
              </w:rPr>
              <w:t xml:space="preserve">позволяют </w:t>
            </w:r>
            <w:r w:rsidR="00E71ED9" w:rsidRPr="00530A8F">
              <w:rPr>
                <w:sz w:val="24"/>
                <w:szCs w:val="24"/>
              </w:rPr>
              <w:t>различать патогенные и непатогенные в</w:t>
            </w:r>
            <w:r w:rsidR="00E71ED9" w:rsidRPr="00530A8F">
              <w:rPr>
                <w:sz w:val="24"/>
                <w:szCs w:val="24"/>
              </w:rPr>
              <w:t>и</w:t>
            </w:r>
            <w:r w:rsidR="00E71ED9" w:rsidRPr="00530A8F">
              <w:rPr>
                <w:sz w:val="24"/>
                <w:szCs w:val="24"/>
              </w:rPr>
              <w:t xml:space="preserve">ды </w:t>
            </w:r>
            <w:proofErr w:type="spellStart"/>
            <w:r w:rsidR="00E71ED9" w:rsidRPr="00530A8F">
              <w:rPr>
                <w:i/>
                <w:sz w:val="24"/>
                <w:szCs w:val="24"/>
              </w:rPr>
              <w:t>Listeria</w:t>
            </w:r>
            <w:proofErr w:type="spellEnd"/>
            <w:r w:rsidR="00E71ED9" w:rsidRPr="00530A8F">
              <w:rPr>
                <w:sz w:val="24"/>
                <w:szCs w:val="24"/>
              </w:rPr>
              <w:t xml:space="preserve"> </w:t>
            </w:r>
            <w:proofErr w:type="spellStart"/>
            <w:r w:rsidR="00E71ED9" w:rsidRPr="00530A8F">
              <w:rPr>
                <w:sz w:val="24"/>
                <w:szCs w:val="24"/>
              </w:rPr>
              <w:t>spp</w:t>
            </w:r>
            <w:proofErr w:type="spellEnd"/>
            <w:r w:rsidR="00E71ED9" w:rsidRPr="00530A8F">
              <w:rPr>
                <w:sz w:val="24"/>
                <w:szCs w:val="24"/>
              </w:rPr>
              <w:t>.</w:t>
            </w:r>
          </w:p>
        </w:tc>
      </w:tr>
    </w:tbl>
    <w:p w14:paraId="50FE9F32" w14:textId="77777777" w:rsidR="006017FF" w:rsidRPr="00530A8F" w:rsidRDefault="006017FF" w:rsidP="0034100F">
      <w:pPr>
        <w:pStyle w:val="FORMATTEXT"/>
        <w:spacing w:line="360" w:lineRule="auto"/>
        <w:jc w:val="both"/>
        <w:rPr>
          <w:sz w:val="24"/>
          <w:szCs w:val="24"/>
        </w:rPr>
      </w:pPr>
    </w:p>
    <w:p w14:paraId="4CB3F323" w14:textId="77777777" w:rsidR="003437D1" w:rsidRPr="00530A8F" w:rsidRDefault="00A32DC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>.6.1 Определение бета-гемолитической активности</w:t>
      </w:r>
    </w:p>
    <w:p w14:paraId="2E83750F" w14:textId="77777777" w:rsidR="003437D1" w:rsidRPr="00530A8F" w:rsidRDefault="00A32DC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 xml:space="preserve">.6.1.1 С использованием кровяного </w:t>
      </w:r>
      <w:proofErr w:type="spellStart"/>
      <w:r w:rsidR="003437D1" w:rsidRPr="00530A8F">
        <w:rPr>
          <w:sz w:val="24"/>
          <w:szCs w:val="24"/>
        </w:rPr>
        <w:t>агара</w:t>
      </w:r>
      <w:proofErr w:type="spellEnd"/>
    </w:p>
    <w:p w14:paraId="042E9725" w14:textId="644DB92E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Поверхность кровяного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 (см. 6.7.1.1) перед использованием необходимо тщ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тельно подсушить. Чашку с тыльной стороны целесообразно разделить на квадраты и проколоть каждый маркированный квадрат бактериальной иглой с колонией культуры</w:t>
      </w:r>
      <w:r w:rsidR="00A929ED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</w:t>
      </w:r>
      <w:r w:rsidR="007C3A07" w:rsidRPr="00530A8F">
        <w:rPr>
          <w:sz w:val="24"/>
          <w:szCs w:val="24"/>
        </w:rPr>
        <w:t>полученной по</w:t>
      </w:r>
      <w:r w:rsidR="00A66ED6" w:rsidRPr="00530A8F">
        <w:rPr>
          <w:sz w:val="24"/>
          <w:szCs w:val="24"/>
        </w:rPr>
        <w:t xml:space="preserve"> </w:t>
      </w:r>
      <w:r w:rsidR="00A32DC9" w:rsidRPr="00530A8F">
        <w:rPr>
          <w:sz w:val="24"/>
          <w:szCs w:val="24"/>
        </w:rPr>
        <w:t>9</w:t>
      </w:r>
      <w:r w:rsidRPr="00530A8F">
        <w:rPr>
          <w:sz w:val="24"/>
          <w:szCs w:val="24"/>
        </w:rPr>
        <w:t>.5.1.2. На каждую чашку с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кровяным </w:t>
      </w:r>
      <w:proofErr w:type="spellStart"/>
      <w:r w:rsidRPr="00530A8F">
        <w:rPr>
          <w:sz w:val="24"/>
          <w:szCs w:val="24"/>
        </w:rPr>
        <w:t>агаром</w:t>
      </w:r>
      <w:proofErr w:type="spellEnd"/>
      <w:r w:rsidRPr="00530A8F">
        <w:rPr>
          <w:sz w:val="24"/>
          <w:szCs w:val="24"/>
        </w:rPr>
        <w:t>, кроме исследуемых кул</w:t>
      </w:r>
      <w:r w:rsidRPr="00530A8F">
        <w:rPr>
          <w:sz w:val="24"/>
          <w:szCs w:val="24"/>
        </w:rPr>
        <w:t>ь</w:t>
      </w:r>
      <w:r w:rsidRPr="00530A8F">
        <w:rPr>
          <w:sz w:val="24"/>
          <w:szCs w:val="24"/>
        </w:rPr>
        <w:t xml:space="preserve">тур, должны быть посеяны контрольные штаммы, такие как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 xml:space="preserve"> (полож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 xml:space="preserve">тельный контроль) и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innocua</w:t>
      </w:r>
      <w:proofErr w:type="spellEnd"/>
      <w:r w:rsidRPr="00530A8F">
        <w:rPr>
          <w:sz w:val="24"/>
          <w:szCs w:val="24"/>
        </w:rPr>
        <w:t xml:space="preserve"> (отрицательный контроль).</w:t>
      </w:r>
    </w:p>
    <w:p w14:paraId="0A691FFD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Посевы культивируют при температуре (37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 в течение (24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ч.</w:t>
      </w:r>
    </w:p>
    <w:p w14:paraId="7DFCF390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Зона</w:t>
      </w:r>
      <w:r w:rsidR="00A66ED6" w:rsidRPr="00530A8F">
        <w:rPr>
          <w:sz w:val="24"/>
          <w:szCs w:val="24"/>
        </w:rPr>
        <w:t xml:space="preserve"> ß-</w:t>
      </w:r>
      <w:r w:rsidRPr="00530A8F">
        <w:rPr>
          <w:sz w:val="24"/>
          <w:szCs w:val="24"/>
        </w:rPr>
        <w:t xml:space="preserve">гемолиза на кровяном </w:t>
      </w:r>
      <w:proofErr w:type="spellStart"/>
      <w:r w:rsidRPr="00530A8F">
        <w:rPr>
          <w:sz w:val="24"/>
          <w:szCs w:val="24"/>
        </w:rPr>
        <w:t>агаре</w:t>
      </w:r>
      <w:proofErr w:type="spellEnd"/>
      <w:r w:rsidRPr="00530A8F">
        <w:rPr>
          <w:sz w:val="24"/>
          <w:szCs w:val="24"/>
        </w:rPr>
        <w:t xml:space="preserve"> у культуры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 xml:space="preserve"> </w:t>
      </w:r>
      <w:r w:rsidR="00A66ED6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 в виде узкой, чистой, светлой зоны;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innocua</w:t>
      </w:r>
      <w:proofErr w:type="spellEnd"/>
      <w:r w:rsidRPr="00530A8F">
        <w:rPr>
          <w:sz w:val="24"/>
          <w:szCs w:val="24"/>
        </w:rPr>
        <w:t xml:space="preserve"> </w:t>
      </w:r>
      <w:r w:rsidR="00A66ED6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 нет зоны гемолиза вокруг укола;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seeligeri</w:t>
      </w:r>
      <w:proofErr w:type="spellEnd"/>
      <w:r w:rsidRPr="00530A8F">
        <w:rPr>
          <w:sz w:val="24"/>
          <w:szCs w:val="24"/>
        </w:rPr>
        <w:t xml:space="preserve"> </w:t>
      </w:r>
      <w:r w:rsidR="00A66ED6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 слабая зона гемолиза;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ivanovii</w:t>
      </w:r>
      <w:proofErr w:type="spellEnd"/>
      <w:r w:rsidRPr="00530A8F">
        <w:rPr>
          <w:sz w:val="24"/>
          <w:szCs w:val="24"/>
        </w:rPr>
        <w:t xml:space="preserve"> </w:t>
      </w:r>
      <w:r w:rsidR="00A66ED6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 широкая, четко обозначенная зона гемолиза.</w:t>
      </w:r>
    </w:p>
    <w:p w14:paraId="6C18E687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После инкубирования проводят визуальное сравнение прозрачности зон вокруг анализируемых и контрольных культур.</w:t>
      </w:r>
    </w:p>
    <w:p w14:paraId="1250B5C4" w14:textId="77777777" w:rsidR="00A66ED6" w:rsidRPr="00530A8F" w:rsidRDefault="00A66ED6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3D59E942" w14:textId="77777777" w:rsidR="003437D1" w:rsidRPr="00530A8F" w:rsidRDefault="00A66ED6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  <w:proofErr w:type="gramStart"/>
      <w:r w:rsidRPr="00530A8F">
        <w:rPr>
          <w:sz w:val="22"/>
          <w:szCs w:val="22"/>
        </w:rPr>
        <w:t>П</w:t>
      </w:r>
      <w:proofErr w:type="gramEnd"/>
      <w:r w:rsidRPr="00530A8F">
        <w:rPr>
          <w:sz w:val="22"/>
          <w:szCs w:val="22"/>
        </w:rPr>
        <w:t xml:space="preserve">  р  и  м  е  ч  а  н  и  е   – </w:t>
      </w:r>
      <w:r w:rsidR="003437D1" w:rsidRPr="00530A8F">
        <w:rPr>
          <w:sz w:val="22"/>
          <w:szCs w:val="22"/>
        </w:rPr>
        <w:t xml:space="preserve">Зона </w:t>
      </w:r>
      <w:r w:rsidRPr="00530A8F">
        <w:rPr>
          <w:sz w:val="22"/>
          <w:szCs w:val="22"/>
        </w:rPr>
        <w:t>ß-</w:t>
      </w:r>
      <w:r w:rsidR="003437D1" w:rsidRPr="00530A8F">
        <w:rPr>
          <w:sz w:val="22"/>
          <w:szCs w:val="22"/>
        </w:rPr>
        <w:t>гемолиза более четко видна при удалении колонии с п</w:t>
      </w:r>
      <w:r w:rsidR="003437D1" w:rsidRPr="00530A8F">
        <w:rPr>
          <w:sz w:val="22"/>
          <w:szCs w:val="22"/>
        </w:rPr>
        <w:t>о</w:t>
      </w:r>
      <w:r w:rsidR="003437D1" w:rsidRPr="00530A8F">
        <w:rPr>
          <w:sz w:val="22"/>
          <w:szCs w:val="22"/>
        </w:rPr>
        <w:t xml:space="preserve">верхности </w:t>
      </w:r>
      <w:proofErr w:type="spellStart"/>
      <w:r w:rsidR="003437D1" w:rsidRPr="00530A8F">
        <w:rPr>
          <w:sz w:val="22"/>
          <w:szCs w:val="22"/>
        </w:rPr>
        <w:t>агара</w:t>
      </w:r>
      <w:proofErr w:type="spellEnd"/>
      <w:r w:rsidR="003437D1" w:rsidRPr="00530A8F">
        <w:rPr>
          <w:sz w:val="22"/>
          <w:szCs w:val="22"/>
        </w:rPr>
        <w:t xml:space="preserve"> вокруг места посева.</w:t>
      </w:r>
    </w:p>
    <w:p w14:paraId="3D5666A3" w14:textId="77777777" w:rsidR="00A66ED6" w:rsidRPr="00530A8F" w:rsidRDefault="00A66ED6" w:rsidP="003B783B">
      <w:pPr>
        <w:pStyle w:val="FORMATTEXT"/>
        <w:spacing w:line="360" w:lineRule="auto"/>
        <w:ind w:firstLine="510"/>
        <w:jc w:val="both"/>
        <w:rPr>
          <w:i/>
          <w:sz w:val="22"/>
          <w:szCs w:val="22"/>
        </w:rPr>
      </w:pPr>
    </w:p>
    <w:p w14:paraId="36AC5701" w14:textId="77777777" w:rsidR="003437D1" w:rsidRPr="00530A8F" w:rsidRDefault="007C3A07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9</w:t>
      </w:r>
      <w:r w:rsidR="003437D1" w:rsidRPr="00530A8F">
        <w:rPr>
          <w:sz w:val="24"/>
          <w:szCs w:val="24"/>
        </w:rPr>
        <w:t>.6.1.2 С использованием суспензии эритроцитов барана</w:t>
      </w:r>
    </w:p>
    <w:p w14:paraId="0C928866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 0,15 </w:t>
      </w:r>
      <w:r w:rsidR="00A66ED6" w:rsidRPr="00530A8F">
        <w:rPr>
          <w:sz w:val="24"/>
          <w:szCs w:val="24"/>
        </w:rPr>
        <w:t>см</w:t>
      </w:r>
      <w:r w:rsidR="00A66ED6" w:rsidRPr="00530A8F">
        <w:rPr>
          <w:sz w:val="24"/>
          <w:szCs w:val="24"/>
          <w:vertAlign w:val="superscript"/>
        </w:rPr>
        <w:t>3</w:t>
      </w:r>
      <w:r w:rsidR="00A66ED6" w:rsidRPr="00530A8F">
        <w:rPr>
          <w:sz w:val="24"/>
          <w:szCs w:val="24"/>
        </w:rPr>
        <w:t xml:space="preserve"> </w:t>
      </w:r>
      <w:r w:rsidR="007C3A07" w:rsidRPr="00530A8F">
        <w:rPr>
          <w:sz w:val="24"/>
          <w:szCs w:val="24"/>
        </w:rPr>
        <w:t>жидкой неселективной питательной среды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(</w:t>
      </w:r>
      <w:r w:rsidR="009F5B15" w:rsidRPr="00530A8F">
        <w:rPr>
          <w:sz w:val="24"/>
          <w:szCs w:val="24"/>
        </w:rPr>
        <w:t>см. 6.5.2</w:t>
      </w:r>
      <w:r w:rsidRPr="00530A8F">
        <w:rPr>
          <w:sz w:val="24"/>
          <w:szCs w:val="24"/>
        </w:rPr>
        <w:t>) необходимо вн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сти одну колонию культуры</w:t>
      </w:r>
      <w:r w:rsidR="00A66ED6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полученную по </w:t>
      </w:r>
      <w:r w:rsidR="007C3A07" w:rsidRPr="00530A8F">
        <w:rPr>
          <w:sz w:val="24"/>
          <w:szCs w:val="24"/>
        </w:rPr>
        <w:t>9.5.1.2</w:t>
      </w:r>
      <w:r w:rsidRPr="00530A8F">
        <w:rPr>
          <w:sz w:val="24"/>
          <w:szCs w:val="24"/>
        </w:rPr>
        <w:t>.</w:t>
      </w:r>
    </w:p>
    <w:p w14:paraId="6C876C05" w14:textId="16224A54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культивируют при температуре (37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24 ч. Затем добавл</w:t>
      </w:r>
      <w:r w:rsidRPr="00530A8F">
        <w:rPr>
          <w:sz w:val="24"/>
          <w:szCs w:val="24"/>
        </w:rPr>
        <w:t>я</w:t>
      </w:r>
      <w:r w:rsidRPr="00530A8F">
        <w:rPr>
          <w:sz w:val="24"/>
          <w:szCs w:val="24"/>
        </w:rPr>
        <w:t>ют 0,15 см</w:t>
      </w:r>
      <w:r w:rsidR="00A66ED6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суспензии эритроцитов барана (см. 6.7.1.2) и продолжают культивирование при температуре (37±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 от 15 до 60 мин, с последующим охлаждением при темп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ратуре (3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A66ED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около 2 ч.</w:t>
      </w:r>
    </w:p>
    <w:p w14:paraId="2247FA26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При наличии у культуры гемолитической активности </w:t>
      </w:r>
      <w:r w:rsidR="009E639F" w:rsidRPr="00530A8F">
        <w:rPr>
          <w:sz w:val="22"/>
          <w:szCs w:val="22"/>
        </w:rPr>
        <w:t>–</w:t>
      </w:r>
      <w:r w:rsidRPr="00530A8F">
        <w:rPr>
          <w:sz w:val="24"/>
          <w:szCs w:val="24"/>
        </w:rPr>
        <w:t xml:space="preserve"> жидкость окрашена в сол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менно-коричневый цвет и отсутствует осадок красных кровяных клеток на дне лунки.</w:t>
      </w:r>
    </w:p>
    <w:p w14:paraId="3E5440DF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 отсутствии гемолитической активности наблюдается осадок красных кровяных клеток на дне лунки. Клетки могут быть красно-коричневыми по цвету.</w:t>
      </w:r>
    </w:p>
    <w:p w14:paraId="41498646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</w:pPr>
      <w:r w:rsidRPr="00530A8F">
        <w:rPr>
          <w:sz w:val="24"/>
          <w:szCs w:val="24"/>
        </w:rPr>
        <w:t>Если реакция неопределенная, следует оставить культуру при температуре (3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на 24 ч</w:t>
      </w:r>
      <w:r w:rsidRPr="00530A8F">
        <w:t>.</w:t>
      </w:r>
    </w:p>
    <w:p w14:paraId="3CB10E69" w14:textId="77777777" w:rsidR="003437D1" w:rsidRPr="00530A8F" w:rsidRDefault="007C3A07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 xml:space="preserve">.6.2 Определение </w:t>
      </w:r>
      <w:proofErr w:type="spellStart"/>
      <w:r w:rsidR="003437D1" w:rsidRPr="00530A8F">
        <w:rPr>
          <w:b/>
          <w:bCs/>
          <w:sz w:val="24"/>
          <w:szCs w:val="24"/>
        </w:rPr>
        <w:t>лецитиназной</w:t>
      </w:r>
      <w:proofErr w:type="spellEnd"/>
      <w:r w:rsidR="003437D1" w:rsidRPr="00530A8F">
        <w:rPr>
          <w:b/>
          <w:bCs/>
          <w:sz w:val="24"/>
          <w:szCs w:val="24"/>
        </w:rPr>
        <w:t xml:space="preserve"> активности (при необходимости)</w:t>
      </w:r>
    </w:p>
    <w:p w14:paraId="009DD3B6" w14:textId="0F694632" w:rsidR="00782137" w:rsidRPr="00530A8F" w:rsidRDefault="00782137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При необходимости изучения </w:t>
      </w:r>
      <w:proofErr w:type="spellStart"/>
      <w:r w:rsidRPr="00530A8F">
        <w:rPr>
          <w:sz w:val="24"/>
          <w:szCs w:val="24"/>
        </w:rPr>
        <w:t>лецитиназной</w:t>
      </w:r>
      <w:proofErr w:type="spellEnd"/>
      <w:r w:rsidRPr="00530A8F">
        <w:rPr>
          <w:sz w:val="24"/>
          <w:szCs w:val="24"/>
        </w:rPr>
        <w:t xml:space="preserve"> активности культуры, полученной по </w:t>
      </w:r>
      <w:r w:rsidR="002A7E7C" w:rsidRPr="00530A8F">
        <w:rPr>
          <w:sz w:val="24"/>
          <w:szCs w:val="24"/>
        </w:rPr>
        <w:t>9.5.1.2 можно</w:t>
      </w:r>
      <w:r w:rsidRPr="00530A8F">
        <w:rPr>
          <w:sz w:val="24"/>
          <w:szCs w:val="24"/>
        </w:rPr>
        <w:t xml:space="preserve"> использовать лецитин-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Pr="00530A8F">
        <w:rPr>
          <w:sz w:val="24"/>
          <w:szCs w:val="24"/>
        </w:rPr>
        <w:t xml:space="preserve"> с активированным углем и без угля.</w:t>
      </w:r>
    </w:p>
    <w:p w14:paraId="6F82A9F5" w14:textId="30A920BB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Поверхность лецитин-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 с активированным углем и без угля (см. 6.6.5) перед использованием необходимо тщательно подсушить. Чашку с тыльной стороны целес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образно разделить на квадраты и высевать на каждый маркированный квадрат бакт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ри</w:t>
      </w:r>
      <w:r w:rsidR="00284B51" w:rsidRPr="00530A8F">
        <w:rPr>
          <w:sz w:val="24"/>
          <w:szCs w:val="24"/>
        </w:rPr>
        <w:t xml:space="preserve">ологической </w:t>
      </w:r>
      <w:r w:rsidRPr="00530A8F">
        <w:rPr>
          <w:sz w:val="24"/>
          <w:szCs w:val="24"/>
        </w:rPr>
        <w:t>петлей колонию культуры</w:t>
      </w:r>
      <w:r w:rsidR="009E639F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отобранной с </w:t>
      </w:r>
      <w:proofErr w:type="spellStart"/>
      <w:r w:rsidRPr="00530A8F">
        <w:rPr>
          <w:sz w:val="24"/>
          <w:szCs w:val="24"/>
        </w:rPr>
        <w:t>триптон</w:t>
      </w:r>
      <w:proofErr w:type="spellEnd"/>
      <w:r w:rsidRPr="00530A8F">
        <w:rPr>
          <w:sz w:val="24"/>
          <w:szCs w:val="24"/>
        </w:rPr>
        <w:t xml:space="preserve">-соевого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 с дро</w:t>
      </w:r>
      <w:r w:rsidRPr="00530A8F">
        <w:rPr>
          <w:sz w:val="24"/>
          <w:szCs w:val="24"/>
        </w:rPr>
        <w:t>ж</w:t>
      </w:r>
      <w:r w:rsidRPr="00530A8F">
        <w:rPr>
          <w:sz w:val="24"/>
          <w:szCs w:val="24"/>
        </w:rPr>
        <w:t>жевым экстрактом (см. 10.5.1.2). На каждую чашку с лецитин-</w:t>
      </w:r>
      <w:proofErr w:type="spellStart"/>
      <w:r w:rsidRPr="00530A8F">
        <w:rPr>
          <w:sz w:val="24"/>
          <w:szCs w:val="24"/>
        </w:rPr>
        <w:t>агаром</w:t>
      </w:r>
      <w:proofErr w:type="spellEnd"/>
      <w:r w:rsidRPr="00530A8F">
        <w:rPr>
          <w:sz w:val="24"/>
          <w:szCs w:val="24"/>
        </w:rPr>
        <w:t xml:space="preserve"> с активированным углем и без угля, кроме исследуемых культур, должен быть посеян контрольный штамм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 xml:space="preserve"> (положительный контроль).</w:t>
      </w:r>
    </w:p>
    <w:p w14:paraId="02BF17B7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культивируют при температуре (37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 в течение (48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ч.</w:t>
      </w:r>
    </w:p>
    <w:p w14:paraId="77FD76C2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i/>
          <w:sz w:val="24"/>
          <w:szCs w:val="24"/>
        </w:rPr>
        <w:lastRenderedPageBreak/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="007C3A07" w:rsidRPr="00530A8F">
        <w:rPr>
          <w:sz w:val="24"/>
          <w:szCs w:val="24"/>
        </w:rPr>
        <w:t xml:space="preserve"> при росте</w:t>
      </w:r>
      <w:r w:rsidRPr="00530A8F">
        <w:rPr>
          <w:sz w:val="24"/>
          <w:szCs w:val="24"/>
        </w:rPr>
        <w:t xml:space="preserve"> дает плотную зону помутнения шириной 3,0</w:t>
      </w:r>
      <w:r w:rsidR="009E639F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6,0 мм на лецитин-</w:t>
      </w:r>
      <w:proofErr w:type="spellStart"/>
      <w:r w:rsidRPr="00530A8F">
        <w:rPr>
          <w:sz w:val="24"/>
          <w:szCs w:val="24"/>
        </w:rPr>
        <w:t>агаре</w:t>
      </w:r>
      <w:proofErr w:type="spellEnd"/>
      <w:r w:rsidRPr="00530A8F">
        <w:rPr>
          <w:sz w:val="24"/>
          <w:szCs w:val="24"/>
        </w:rPr>
        <w:t xml:space="preserve"> с активированным углем за счет гидролиза лецитина.</w:t>
      </w:r>
    </w:p>
    <w:p w14:paraId="51C1E1EB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="00AD7941" w:rsidRPr="00530A8F">
        <w:rPr>
          <w:sz w:val="24"/>
          <w:szCs w:val="24"/>
        </w:rPr>
        <w:t xml:space="preserve"> </w:t>
      </w:r>
      <w:r w:rsidR="007C3A07" w:rsidRPr="00530A8F">
        <w:rPr>
          <w:sz w:val="24"/>
          <w:szCs w:val="24"/>
        </w:rPr>
        <w:t xml:space="preserve">при росте </w:t>
      </w:r>
      <w:r w:rsidRPr="00530A8F">
        <w:rPr>
          <w:sz w:val="24"/>
          <w:szCs w:val="24"/>
        </w:rPr>
        <w:t>не дает плотную зону помутнения на лецитин-</w:t>
      </w:r>
      <w:proofErr w:type="spellStart"/>
      <w:r w:rsidRPr="00530A8F">
        <w:rPr>
          <w:sz w:val="24"/>
          <w:szCs w:val="24"/>
        </w:rPr>
        <w:t>агаре</w:t>
      </w:r>
      <w:proofErr w:type="spellEnd"/>
      <w:r w:rsidRPr="00530A8F">
        <w:rPr>
          <w:sz w:val="24"/>
          <w:szCs w:val="24"/>
        </w:rPr>
        <w:t xml:space="preserve"> без активированного угля.</w:t>
      </w:r>
    </w:p>
    <w:p w14:paraId="1604E571" w14:textId="77777777" w:rsidR="003437D1" w:rsidRPr="00530A8F" w:rsidRDefault="007C3A07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3437D1" w:rsidRPr="00530A8F">
        <w:rPr>
          <w:b/>
          <w:bCs/>
          <w:sz w:val="24"/>
          <w:szCs w:val="24"/>
        </w:rPr>
        <w:t xml:space="preserve">.6.3 Определение ферментативных свойств </w:t>
      </w:r>
      <w:r w:rsidR="003437D1" w:rsidRPr="00530A8F">
        <w:rPr>
          <w:b/>
          <w:i/>
          <w:sz w:val="24"/>
          <w:szCs w:val="24"/>
        </w:rPr>
        <w:t xml:space="preserve">L. </w:t>
      </w:r>
      <w:proofErr w:type="spellStart"/>
      <w:r w:rsidR="003437D1" w:rsidRPr="00530A8F">
        <w:rPr>
          <w:b/>
          <w:i/>
          <w:sz w:val="24"/>
          <w:szCs w:val="24"/>
        </w:rPr>
        <w:t>monocytogenes</w:t>
      </w:r>
      <w:proofErr w:type="spellEnd"/>
    </w:p>
    <w:p w14:paraId="54E2D732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У культур, полученных по </w:t>
      </w:r>
      <w:r w:rsidR="007C3A07" w:rsidRPr="00530A8F">
        <w:rPr>
          <w:sz w:val="24"/>
          <w:szCs w:val="24"/>
        </w:rPr>
        <w:t>9</w:t>
      </w:r>
      <w:r w:rsidRPr="00530A8F">
        <w:rPr>
          <w:sz w:val="24"/>
          <w:szCs w:val="24"/>
        </w:rPr>
        <w:t>.5.1.2</w:t>
      </w:r>
      <w:r w:rsidR="009E639F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определяют ферментативные свойства.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Для эт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го используют суточную культуру.</w:t>
      </w:r>
    </w:p>
    <w:p w14:paraId="1D668D61" w14:textId="1F94F51B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следует культивировать при температуре (37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9E639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°С.</w:t>
      </w:r>
    </w:p>
    <w:p w14:paraId="326904E0" w14:textId="308BD63D" w:rsidR="002B2BC5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Положительную реакцию в отношении углеводов определяют по изменению окраски среды в желтый цвет за счет образования кислоты. Изменение цвета среды происходит, как правило, в течение 24</w:t>
      </w:r>
      <w:r w:rsidR="009E639F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48 ч.</w:t>
      </w:r>
      <w:r w:rsidR="00D809CC" w:rsidRPr="00530A8F">
        <w:t xml:space="preserve"> </w:t>
      </w:r>
      <w:r w:rsidR="00D809CC" w:rsidRPr="00530A8F">
        <w:rPr>
          <w:sz w:val="24"/>
          <w:szCs w:val="24"/>
        </w:rPr>
        <w:t xml:space="preserve">При использовании микрообъемов </w:t>
      </w:r>
      <w:r w:rsidR="003F3E59" w:rsidRPr="00530A8F">
        <w:rPr>
          <w:sz w:val="24"/>
          <w:szCs w:val="24"/>
        </w:rPr>
        <w:t>пит</w:t>
      </w:r>
      <w:r w:rsidR="003F3E59" w:rsidRPr="00530A8F">
        <w:rPr>
          <w:sz w:val="24"/>
          <w:szCs w:val="24"/>
        </w:rPr>
        <w:t>а</w:t>
      </w:r>
      <w:r w:rsidR="003F3E59" w:rsidRPr="00530A8F">
        <w:rPr>
          <w:sz w:val="24"/>
          <w:szCs w:val="24"/>
        </w:rPr>
        <w:t xml:space="preserve">тельных сред ферментативные </w:t>
      </w:r>
      <w:r w:rsidR="00D809CC" w:rsidRPr="00530A8F">
        <w:rPr>
          <w:sz w:val="24"/>
          <w:szCs w:val="24"/>
        </w:rPr>
        <w:t xml:space="preserve">реакции </w:t>
      </w:r>
      <w:r w:rsidR="003F3E59" w:rsidRPr="00530A8F">
        <w:rPr>
          <w:sz w:val="24"/>
          <w:szCs w:val="24"/>
        </w:rPr>
        <w:t xml:space="preserve">протекают </w:t>
      </w:r>
      <w:r w:rsidR="00D809CC" w:rsidRPr="00530A8F">
        <w:rPr>
          <w:sz w:val="24"/>
          <w:szCs w:val="24"/>
        </w:rPr>
        <w:t>быстр</w:t>
      </w:r>
      <w:r w:rsidR="003F3E59" w:rsidRPr="00530A8F">
        <w:rPr>
          <w:sz w:val="24"/>
          <w:szCs w:val="24"/>
        </w:rPr>
        <w:t>е</w:t>
      </w:r>
      <w:r w:rsidR="00D809CC" w:rsidRPr="00530A8F">
        <w:rPr>
          <w:sz w:val="24"/>
          <w:szCs w:val="24"/>
        </w:rPr>
        <w:t xml:space="preserve">е. </w:t>
      </w:r>
      <w:r w:rsidR="002A7E7C" w:rsidRPr="00530A8F">
        <w:rPr>
          <w:sz w:val="24"/>
          <w:szCs w:val="24"/>
        </w:rPr>
        <w:t>Продолжительность кул</w:t>
      </w:r>
      <w:r w:rsidR="002A7E7C" w:rsidRPr="00530A8F">
        <w:rPr>
          <w:sz w:val="24"/>
          <w:szCs w:val="24"/>
        </w:rPr>
        <w:t>ь</w:t>
      </w:r>
      <w:r w:rsidR="002A7E7C" w:rsidRPr="00530A8F">
        <w:rPr>
          <w:sz w:val="24"/>
          <w:szCs w:val="24"/>
        </w:rPr>
        <w:t>тивирования согласно инструкции производителя питательных сред.</w:t>
      </w:r>
    </w:p>
    <w:p w14:paraId="6B4643A6" w14:textId="77777777" w:rsidR="003C15ED" w:rsidRPr="00530A8F" w:rsidRDefault="003C15ED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01ECE390" w14:textId="7FA6BC4C" w:rsidR="003437D1" w:rsidRPr="00530A8F" w:rsidRDefault="00FA5409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  <w:proofErr w:type="gramStart"/>
      <w:r w:rsidRPr="00530A8F">
        <w:rPr>
          <w:sz w:val="22"/>
          <w:szCs w:val="22"/>
        </w:rPr>
        <w:t>П</w:t>
      </w:r>
      <w:proofErr w:type="gramEnd"/>
      <w:r w:rsidRPr="00530A8F">
        <w:rPr>
          <w:sz w:val="22"/>
          <w:szCs w:val="22"/>
        </w:rPr>
        <w:t xml:space="preserve">  р  и  м  е  ч  а  н  и  е   – </w:t>
      </w:r>
      <w:r w:rsidR="003437D1" w:rsidRPr="00530A8F">
        <w:rPr>
          <w:sz w:val="22"/>
          <w:szCs w:val="22"/>
        </w:rPr>
        <w:t xml:space="preserve">Для изучения биохимических свойств выделенных по </w:t>
      </w:r>
      <w:r w:rsidR="007C3A07" w:rsidRPr="00530A8F">
        <w:rPr>
          <w:sz w:val="22"/>
          <w:szCs w:val="22"/>
        </w:rPr>
        <w:t>9</w:t>
      </w:r>
      <w:r w:rsidR="003437D1" w:rsidRPr="00530A8F">
        <w:rPr>
          <w:sz w:val="22"/>
          <w:szCs w:val="22"/>
        </w:rPr>
        <w:t>.5.1.2 к</w:t>
      </w:r>
      <w:r w:rsidR="003437D1" w:rsidRPr="00530A8F">
        <w:rPr>
          <w:sz w:val="22"/>
          <w:szCs w:val="22"/>
        </w:rPr>
        <w:t>о</w:t>
      </w:r>
      <w:r w:rsidR="003437D1" w:rsidRPr="00530A8F">
        <w:rPr>
          <w:sz w:val="22"/>
          <w:szCs w:val="22"/>
        </w:rPr>
        <w:t xml:space="preserve">лоний можно использовать следующие коммерческие тест-системы: </w:t>
      </w:r>
      <w:proofErr w:type="spellStart"/>
      <w:r w:rsidR="003437D1" w:rsidRPr="00530A8F">
        <w:rPr>
          <w:sz w:val="22"/>
          <w:szCs w:val="22"/>
        </w:rPr>
        <w:t>Listeria</w:t>
      </w:r>
      <w:proofErr w:type="spellEnd"/>
      <w:r w:rsidR="003437D1" w:rsidRPr="00530A8F">
        <w:rPr>
          <w:sz w:val="22"/>
          <w:szCs w:val="22"/>
        </w:rPr>
        <w:t xml:space="preserve"> ID MID-67, </w:t>
      </w:r>
      <w:proofErr w:type="spellStart"/>
      <w:r w:rsidR="003437D1" w:rsidRPr="00530A8F">
        <w:rPr>
          <w:sz w:val="22"/>
          <w:szCs w:val="22"/>
        </w:rPr>
        <w:t>Microbact</w:t>
      </w:r>
      <w:proofErr w:type="spellEnd"/>
      <w:r w:rsidR="003437D1" w:rsidRPr="00530A8F">
        <w:rPr>
          <w:sz w:val="22"/>
          <w:szCs w:val="22"/>
        </w:rPr>
        <w:t xml:space="preserve"> 12L</w:t>
      </w:r>
      <w:r w:rsidR="005832AE" w:rsidRPr="00530A8F">
        <w:rPr>
          <w:sz w:val="22"/>
          <w:szCs w:val="22"/>
        </w:rPr>
        <w:t xml:space="preserve">,  </w:t>
      </w:r>
      <w:r w:rsidR="005832AE" w:rsidRPr="00530A8F">
        <w:rPr>
          <w:sz w:val="22"/>
          <w:szCs w:val="22"/>
          <w:lang w:val="en-US"/>
        </w:rPr>
        <w:t>API</w:t>
      </w:r>
      <w:r w:rsidR="005832AE" w:rsidRPr="00530A8F">
        <w:rPr>
          <w:sz w:val="22"/>
          <w:szCs w:val="22"/>
        </w:rPr>
        <w:t xml:space="preserve"> </w:t>
      </w:r>
      <w:proofErr w:type="spellStart"/>
      <w:r w:rsidR="003437D1" w:rsidRPr="00530A8F">
        <w:rPr>
          <w:sz w:val="22"/>
          <w:szCs w:val="22"/>
        </w:rPr>
        <w:t>Listeria</w:t>
      </w:r>
      <w:proofErr w:type="spellEnd"/>
      <w:r w:rsidR="003437D1" w:rsidRPr="00530A8F">
        <w:rPr>
          <w:sz w:val="22"/>
          <w:szCs w:val="22"/>
        </w:rPr>
        <w:t>.</w:t>
      </w:r>
    </w:p>
    <w:p w14:paraId="77E2CB26" w14:textId="77777777" w:rsidR="00FA5409" w:rsidRPr="00530A8F" w:rsidRDefault="00FA5409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49967E03" w14:textId="3406C8C9" w:rsidR="002A7E7C" w:rsidRPr="00530A8F" w:rsidRDefault="007C3A07" w:rsidP="003B783B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>9</w:t>
      </w:r>
      <w:r w:rsidR="003437D1" w:rsidRPr="00530A8F">
        <w:rPr>
          <w:b/>
          <w:sz w:val="24"/>
          <w:szCs w:val="24"/>
        </w:rPr>
        <w:t>.6.4 КА</w:t>
      </w:r>
      <w:r w:rsidR="005D5D27" w:rsidRPr="00530A8F">
        <w:rPr>
          <w:b/>
          <w:sz w:val="24"/>
          <w:szCs w:val="24"/>
        </w:rPr>
        <w:t>МП</w:t>
      </w:r>
      <w:r w:rsidR="00FE2D36" w:rsidRPr="00530A8F">
        <w:rPr>
          <w:b/>
          <w:sz w:val="24"/>
          <w:szCs w:val="24"/>
        </w:rPr>
        <w:t>-</w:t>
      </w:r>
      <w:r w:rsidR="003437D1" w:rsidRPr="00530A8F">
        <w:rPr>
          <w:b/>
          <w:sz w:val="24"/>
          <w:szCs w:val="24"/>
        </w:rPr>
        <w:t>тест</w:t>
      </w:r>
      <w:r w:rsidRPr="00530A8F">
        <w:rPr>
          <w:b/>
          <w:sz w:val="24"/>
          <w:szCs w:val="24"/>
        </w:rPr>
        <w:t xml:space="preserve"> </w:t>
      </w:r>
    </w:p>
    <w:p w14:paraId="2EC8EF4D" w14:textId="2D6D1F38" w:rsidR="003437D1" w:rsidRPr="00530A8F" w:rsidRDefault="005D5D27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 случае возникновения сомнений при </w:t>
      </w:r>
      <w:r w:rsidR="00C45E6D" w:rsidRPr="00530A8F">
        <w:rPr>
          <w:sz w:val="24"/>
          <w:szCs w:val="24"/>
        </w:rPr>
        <w:t xml:space="preserve">интерпретации результатов </w:t>
      </w:r>
      <w:r w:rsidRPr="00530A8F">
        <w:rPr>
          <w:sz w:val="24"/>
          <w:szCs w:val="24"/>
        </w:rPr>
        <w:t>гемолитическ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го теста д</w:t>
      </w:r>
      <w:r w:rsidR="003437D1" w:rsidRPr="00530A8F">
        <w:rPr>
          <w:sz w:val="24"/>
          <w:szCs w:val="24"/>
        </w:rPr>
        <w:t>опускается использовать КАМП-тест</w:t>
      </w:r>
      <w:r w:rsidR="00FA5409" w:rsidRPr="00530A8F">
        <w:rPr>
          <w:sz w:val="24"/>
          <w:szCs w:val="24"/>
        </w:rPr>
        <w:t xml:space="preserve"> как вспомогательный тест</w:t>
      </w:r>
      <w:r w:rsidR="003437D1" w:rsidRPr="00530A8F">
        <w:rPr>
          <w:sz w:val="24"/>
          <w:szCs w:val="24"/>
        </w:rPr>
        <w:t>.</w:t>
      </w:r>
    </w:p>
    <w:p w14:paraId="6D9123ED" w14:textId="77777777" w:rsidR="0026639B" w:rsidRPr="00530A8F" w:rsidRDefault="0026639B" w:rsidP="0026639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Существуют редкие штаммы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>, которые не показывают β-гемолиз или положительную реакцию на КАМП-тесте в условиях, описанных в настоящем ста</w:t>
      </w:r>
      <w:r w:rsidRPr="00530A8F">
        <w:rPr>
          <w:sz w:val="24"/>
          <w:szCs w:val="24"/>
        </w:rPr>
        <w:t>н</w:t>
      </w:r>
      <w:r w:rsidRPr="00530A8F">
        <w:rPr>
          <w:sz w:val="24"/>
          <w:szCs w:val="24"/>
        </w:rPr>
        <w:t>дарте.</w:t>
      </w:r>
    </w:p>
    <w:p w14:paraId="7A2FE9E3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Двухсуточные культуры гемолитических штаммов </w:t>
      </w:r>
      <w:proofErr w:type="spellStart"/>
      <w:r w:rsidRPr="00530A8F">
        <w:rPr>
          <w:i/>
          <w:sz w:val="24"/>
          <w:szCs w:val="24"/>
        </w:rPr>
        <w:t>Staphylococcus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proofErr w:type="spellStart"/>
      <w:r w:rsidRPr="00530A8F">
        <w:rPr>
          <w:i/>
          <w:sz w:val="24"/>
          <w:szCs w:val="24"/>
        </w:rPr>
        <w:t>aureus</w:t>
      </w:r>
      <w:proofErr w:type="spellEnd"/>
      <w:r w:rsidRPr="00530A8F">
        <w:rPr>
          <w:sz w:val="24"/>
          <w:szCs w:val="24"/>
        </w:rPr>
        <w:t xml:space="preserve"> и </w:t>
      </w:r>
      <w:proofErr w:type="spellStart"/>
      <w:r w:rsidRPr="00530A8F">
        <w:rPr>
          <w:i/>
          <w:sz w:val="24"/>
          <w:szCs w:val="24"/>
        </w:rPr>
        <w:t>Rhodococcus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proofErr w:type="spellStart"/>
      <w:r w:rsidRPr="00530A8F">
        <w:rPr>
          <w:i/>
          <w:sz w:val="24"/>
          <w:szCs w:val="24"/>
        </w:rPr>
        <w:t>equi</w:t>
      </w:r>
      <w:proofErr w:type="spellEnd"/>
      <w:r w:rsidRPr="00530A8F">
        <w:rPr>
          <w:sz w:val="24"/>
          <w:szCs w:val="24"/>
        </w:rPr>
        <w:t xml:space="preserve"> высевают на кровяной 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Pr="00530A8F">
        <w:rPr>
          <w:sz w:val="24"/>
          <w:szCs w:val="24"/>
        </w:rPr>
        <w:t>, как показано на рисунке 1.</w:t>
      </w:r>
    </w:p>
    <w:p w14:paraId="1B2C9A62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</w:pPr>
    </w:p>
    <w:p w14:paraId="192B7141" w14:textId="77777777" w:rsidR="003437D1" w:rsidRPr="00530A8F" w:rsidRDefault="003437D1" w:rsidP="003B783B">
      <w:pPr>
        <w:pStyle w:val="TOPLEVELTEXT"/>
        <w:spacing w:line="360" w:lineRule="auto"/>
        <w:ind w:firstLine="510"/>
        <w:jc w:val="center"/>
      </w:pPr>
      <w:r w:rsidRPr="00530A8F">
        <w:rPr>
          <w:noProof/>
          <w:position w:val="-99"/>
        </w:rPr>
        <w:lastRenderedPageBreak/>
        <w:drawing>
          <wp:inline distT="0" distB="0" distL="0" distR="0" wp14:anchorId="50A70486" wp14:editId="32655B1A">
            <wp:extent cx="5982335" cy="2529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8150" w14:textId="77777777" w:rsidR="003437D1" w:rsidRPr="00530A8F" w:rsidRDefault="003437D1" w:rsidP="003B783B">
      <w:pPr>
        <w:pStyle w:val="FORMATTEXT"/>
        <w:spacing w:line="360" w:lineRule="auto"/>
        <w:ind w:firstLine="510"/>
        <w:jc w:val="center"/>
      </w:pPr>
    </w:p>
    <w:p w14:paraId="6C01A477" w14:textId="77777777" w:rsidR="003437D1" w:rsidRPr="00530A8F" w:rsidRDefault="003437D1" w:rsidP="003B783B">
      <w:pPr>
        <w:pStyle w:val="FORMATTEXT"/>
        <w:spacing w:line="360" w:lineRule="auto"/>
        <w:ind w:firstLine="510"/>
        <w:jc w:val="center"/>
        <w:rPr>
          <w:sz w:val="24"/>
          <w:szCs w:val="24"/>
        </w:rPr>
      </w:pPr>
      <w:r w:rsidRPr="00530A8F">
        <w:rPr>
          <w:sz w:val="24"/>
          <w:szCs w:val="24"/>
        </w:rPr>
        <w:t xml:space="preserve">Рисунок 1 </w:t>
      </w:r>
      <w:r w:rsidR="006570EA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 Посев и интерпретация КАМП</w:t>
      </w:r>
      <w:r w:rsidR="006570EA" w:rsidRPr="00530A8F">
        <w:rPr>
          <w:sz w:val="24"/>
          <w:szCs w:val="24"/>
        </w:rPr>
        <w:t>-</w:t>
      </w:r>
      <w:r w:rsidRPr="00530A8F">
        <w:rPr>
          <w:sz w:val="24"/>
          <w:szCs w:val="24"/>
        </w:rPr>
        <w:t>теста</w:t>
      </w:r>
    </w:p>
    <w:p w14:paraId="160F513C" w14:textId="77777777" w:rsidR="003437D1" w:rsidRPr="00530A8F" w:rsidRDefault="003437D1" w:rsidP="003B783B">
      <w:pPr>
        <w:pStyle w:val="FORMATTEXT"/>
        <w:spacing w:line="360" w:lineRule="auto"/>
        <w:ind w:firstLine="510"/>
        <w:jc w:val="center"/>
      </w:pPr>
    </w:p>
    <w:p w14:paraId="64AC22C4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Между вертикальными линиями </w:t>
      </w:r>
      <w:proofErr w:type="spellStart"/>
      <w:r w:rsidRPr="00530A8F">
        <w:rPr>
          <w:i/>
          <w:iCs/>
          <w:sz w:val="24"/>
          <w:szCs w:val="24"/>
        </w:rPr>
        <w:t>Staphylococcus</w:t>
      </w:r>
      <w:proofErr w:type="spellEnd"/>
      <w:r w:rsidR="005D5D27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aureus</w:t>
      </w:r>
      <w:proofErr w:type="spellEnd"/>
      <w:r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>и</w:t>
      </w:r>
      <w:r w:rsidRPr="00530A8F">
        <w:rPr>
          <w:i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Rhodococcus</w:t>
      </w:r>
      <w:proofErr w:type="spellEnd"/>
      <w:r w:rsidR="005D5D27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equi</w:t>
      </w:r>
      <w:proofErr w:type="spellEnd"/>
      <w:r w:rsidRPr="00530A8F">
        <w:rPr>
          <w:i/>
          <w:iCs/>
          <w:sz w:val="24"/>
          <w:szCs w:val="24"/>
        </w:rPr>
        <w:t xml:space="preserve"> </w:t>
      </w:r>
      <w:r w:rsidRPr="00530A8F">
        <w:rPr>
          <w:sz w:val="24"/>
          <w:szCs w:val="24"/>
        </w:rPr>
        <w:t>засев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 xml:space="preserve">ют параллельными линиями исследуемые культуры на расстоянии друг от друга не менее 1 см и от вертикальных линий </w:t>
      </w:r>
      <w:r w:rsidR="006570EA" w:rsidRPr="00530A8F">
        <w:rPr>
          <w:sz w:val="22"/>
          <w:szCs w:val="22"/>
        </w:rPr>
        <w:t>–</w:t>
      </w:r>
      <w:r w:rsidRPr="00530A8F">
        <w:rPr>
          <w:sz w:val="24"/>
          <w:szCs w:val="24"/>
        </w:rPr>
        <w:t xml:space="preserve"> 0,5 см.</w:t>
      </w:r>
    </w:p>
    <w:p w14:paraId="3ABEAD58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Посевы культивируют при температуре (37</w:t>
      </w:r>
      <w:r w:rsidR="006570E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6570E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6570E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24 ч.</w:t>
      </w:r>
    </w:p>
    <w:p w14:paraId="400CD146" w14:textId="334D890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Для положительного контроля рекомендуется провести посев тест-штамма</w:t>
      </w:r>
      <w:r w:rsidR="007C1E93" w:rsidRPr="00530A8F">
        <w:rPr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Listeria</w:t>
      </w:r>
      <w:proofErr w:type="spellEnd"/>
      <w:r w:rsidR="007C1E93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monocytogenes</w:t>
      </w:r>
      <w:proofErr w:type="spellEnd"/>
      <w:r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>аналогично посеву исследуемых культур.</w:t>
      </w:r>
    </w:p>
    <w:p w14:paraId="46C54F22" w14:textId="77777777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i/>
          <w:iCs/>
          <w:sz w:val="24"/>
          <w:szCs w:val="24"/>
        </w:rPr>
      </w:pPr>
      <w:r w:rsidRPr="00530A8F">
        <w:rPr>
          <w:sz w:val="24"/>
          <w:szCs w:val="24"/>
        </w:rPr>
        <w:t>После культивирования посевов отмечают изменение (расширение и просветл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 xml:space="preserve">ние) зоны гемолиза в зонах, соседствующих с вертикальными штрихами </w:t>
      </w:r>
      <w:proofErr w:type="spellStart"/>
      <w:r w:rsidRPr="00530A8F">
        <w:rPr>
          <w:i/>
          <w:iCs/>
          <w:sz w:val="24"/>
          <w:szCs w:val="24"/>
        </w:rPr>
        <w:t>Staphylococcus</w:t>
      </w:r>
      <w:proofErr w:type="spellEnd"/>
      <w:r w:rsidR="007C1E93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aureus</w:t>
      </w:r>
      <w:proofErr w:type="spellEnd"/>
      <w:r w:rsidRPr="00530A8F">
        <w:rPr>
          <w:i/>
          <w:iCs/>
          <w:sz w:val="24"/>
          <w:szCs w:val="24"/>
        </w:rPr>
        <w:t xml:space="preserve"> </w:t>
      </w:r>
      <w:r w:rsidRPr="00530A8F">
        <w:rPr>
          <w:iCs/>
          <w:sz w:val="24"/>
          <w:szCs w:val="24"/>
        </w:rPr>
        <w:t>и</w:t>
      </w:r>
      <w:r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Rhodococcus</w:t>
      </w:r>
      <w:proofErr w:type="spellEnd"/>
      <w:r w:rsidR="007C1E93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equi</w:t>
      </w:r>
      <w:proofErr w:type="spellEnd"/>
      <w:r w:rsidRPr="00530A8F">
        <w:rPr>
          <w:i/>
          <w:iCs/>
          <w:sz w:val="24"/>
          <w:szCs w:val="24"/>
        </w:rPr>
        <w:t>.</w:t>
      </w:r>
    </w:p>
    <w:p w14:paraId="1A79A9FD" w14:textId="11005786" w:rsidR="003437D1" w:rsidRPr="00530A8F" w:rsidRDefault="003437D1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i/>
          <w:iCs/>
          <w:sz w:val="24"/>
          <w:szCs w:val="24"/>
        </w:rPr>
        <w:t>Listeria</w:t>
      </w:r>
      <w:proofErr w:type="spellEnd"/>
      <w:r w:rsidR="007C1E93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monocytogenes</w:t>
      </w:r>
      <w:proofErr w:type="spellEnd"/>
      <w:r w:rsidR="00284B51" w:rsidRPr="00530A8F">
        <w:rPr>
          <w:sz w:val="24"/>
          <w:szCs w:val="24"/>
        </w:rPr>
        <w:t xml:space="preserve"> да</w:t>
      </w:r>
      <w:r w:rsidR="006570EA"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 xml:space="preserve">т положительную реакцию (расширение и просветление зоны гемолиза) около штриха </w:t>
      </w:r>
      <w:proofErr w:type="spellStart"/>
      <w:r w:rsidRPr="00530A8F">
        <w:rPr>
          <w:i/>
          <w:iCs/>
          <w:sz w:val="24"/>
          <w:szCs w:val="24"/>
        </w:rPr>
        <w:t>Staphylococcus</w:t>
      </w:r>
      <w:proofErr w:type="spellEnd"/>
      <w:r w:rsidR="007C1E93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aureus</w:t>
      </w:r>
      <w:proofErr w:type="spellEnd"/>
      <w:r w:rsidRPr="00530A8F">
        <w:rPr>
          <w:sz w:val="24"/>
          <w:szCs w:val="24"/>
        </w:rPr>
        <w:t xml:space="preserve"> и отрицательную (отсутствие и</w:t>
      </w:r>
      <w:r w:rsidRPr="00530A8F">
        <w:rPr>
          <w:sz w:val="24"/>
          <w:szCs w:val="24"/>
        </w:rPr>
        <w:t>з</w:t>
      </w:r>
      <w:r w:rsidRPr="00530A8F">
        <w:rPr>
          <w:sz w:val="24"/>
          <w:szCs w:val="24"/>
        </w:rPr>
        <w:t xml:space="preserve">менений в зоне гемолиза) </w:t>
      </w:r>
      <w:r w:rsidR="006570EA" w:rsidRPr="00530A8F">
        <w:rPr>
          <w:sz w:val="22"/>
          <w:szCs w:val="22"/>
        </w:rPr>
        <w:t>–</w:t>
      </w:r>
      <w:r w:rsidRPr="00530A8F">
        <w:rPr>
          <w:sz w:val="24"/>
          <w:szCs w:val="24"/>
        </w:rPr>
        <w:t xml:space="preserve"> около штриха </w:t>
      </w:r>
      <w:proofErr w:type="spellStart"/>
      <w:r w:rsidRPr="00530A8F">
        <w:rPr>
          <w:i/>
          <w:iCs/>
          <w:sz w:val="24"/>
          <w:szCs w:val="24"/>
        </w:rPr>
        <w:t>Rhodococcus</w:t>
      </w:r>
      <w:proofErr w:type="spellEnd"/>
      <w:r w:rsidR="00AE770A" w:rsidRPr="00530A8F">
        <w:rPr>
          <w:i/>
          <w:iCs/>
          <w:sz w:val="24"/>
          <w:szCs w:val="24"/>
        </w:rPr>
        <w:t xml:space="preserve"> </w:t>
      </w:r>
      <w:proofErr w:type="spellStart"/>
      <w:r w:rsidRPr="00530A8F">
        <w:rPr>
          <w:i/>
          <w:iCs/>
          <w:sz w:val="24"/>
          <w:szCs w:val="24"/>
        </w:rPr>
        <w:t>equi</w:t>
      </w:r>
      <w:proofErr w:type="spellEnd"/>
      <w:r w:rsidRPr="00530A8F">
        <w:rPr>
          <w:sz w:val="24"/>
          <w:szCs w:val="24"/>
        </w:rPr>
        <w:t>.</w:t>
      </w:r>
    </w:p>
    <w:p w14:paraId="3746B254" w14:textId="2E3631AD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>9.7 Интерпретация морфологических и физиологических свойств и биохим</w:t>
      </w:r>
      <w:r w:rsidRPr="00530A8F">
        <w:rPr>
          <w:b/>
          <w:sz w:val="24"/>
          <w:szCs w:val="24"/>
        </w:rPr>
        <w:t>и</w:t>
      </w:r>
      <w:r w:rsidRPr="00530A8F">
        <w:rPr>
          <w:b/>
          <w:sz w:val="24"/>
          <w:szCs w:val="24"/>
        </w:rPr>
        <w:t>ческих реакций</w:t>
      </w:r>
    </w:p>
    <w:p w14:paraId="2E33FEDB" w14:textId="4C874DAF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Все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="00AE770A" w:rsidRPr="00530A8F">
        <w:rPr>
          <w:i/>
          <w:sz w:val="24"/>
          <w:szCs w:val="24"/>
        </w:rPr>
        <w:t xml:space="preserve"> </w:t>
      </w:r>
      <w:proofErr w:type="spellStart"/>
      <w:r w:rsidRPr="00530A8F">
        <w:rPr>
          <w:i/>
          <w:sz w:val="24"/>
          <w:szCs w:val="24"/>
        </w:rPr>
        <w:t>spp</w:t>
      </w:r>
      <w:proofErr w:type="spellEnd"/>
      <w:r w:rsidRPr="00530A8F">
        <w:rPr>
          <w:i/>
          <w:sz w:val="24"/>
          <w:szCs w:val="24"/>
        </w:rPr>
        <w:t>.</w:t>
      </w:r>
      <w:r w:rsidRPr="00530A8F">
        <w:rPr>
          <w:sz w:val="24"/>
          <w:szCs w:val="24"/>
        </w:rPr>
        <w:t xml:space="preserve"> </w:t>
      </w:r>
      <w:r w:rsidR="00C47647" w:rsidRPr="00530A8F">
        <w:rPr>
          <w:sz w:val="22"/>
          <w:szCs w:val="22"/>
        </w:rPr>
        <w:t xml:space="preserve">– </w:t>
      </w:r>
      <w:r w:rsidRPr="00530A8F">
        <w:rPr>
          <w:sz w:val="24"/>
          <w:szCs w:val="24"/>
        </w:rPr>
        <w:t xml:space="preserve">мелкие, грамположительные </w:t>
      </w:r>
      <w:r w:rsidRPr="00530A8F">
        <w:rPr>
          <w:strike/>
          <w:sz w:val="24"/>
          <w:szCs w:val="24"/>
        </w:rPr>
        <w:t>палочки или</w:t>
      </w:r>
      <w:r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коккоподобные</w:t>
      </w:r>
      <w:proofErr w:type="spellEnd"/>
      <w:r w:rsidRPr="00530A8F">
        <w:rPr>
          <w:sz w:val="24"/>
          <w:szCs w:val="24"/>
        </w:rPr>
        <w:t xml:space="preserve"> пало</w:t>
      </w:r>
      <w:r w:rsidRPr="00530A8F">
        <w:rPr>
          <w:sz w:val="24"/>
          <w:szCs w:val="24"/>
        </w:rPr>
        <w:t>ч</w:t>
      </w:r>
      <w:r w:rsidRPr="00530A8F">
        <w:rPr>
          <w:sz w:val="24"/>
          <w:szCs w:val="24"/>
        </w:rPr>
        <w:t>ки, которые дают положительную реакцию в тесте VP</w:t>
      </w:r>
      <w:r w:rsidR="002B1CCA" w:rsidRPr="00530A8F">
        <w:rPr>
          <w:sz w:val="24"/>
          <w:szCs w:val="24"/>
        </w:rPr>
        <w:t xml:space="preserve"> и являю</w:t>
      </w:r>
      <w:r w:rsidR="003C15ED" w:rsidRPr="00530A8F">
        <w:rPr>
          <w:sz w:val="24"/>
          <w:szCs w:val="24"/>
        </w:rPr>
        <w:t>тся</w:t>
      </w:r>
      <w:r w:rsidR="002B1CCA" w:rsidRPr="00530A8F">
        <w:rPr>
          <w:sz w:val="24"/>
          <w:szCs w:val="24"/>
        </w:rPr>
        <w:t xml:space="preserve"> </w:t>
      </w:r>
      <w:proofErr w:type="spellStart"/>
      <w:r w:rsidR="002B1CCA" w:rsidRPr="00530A8F">
        <w:rPr>
          <w:sz w:val="24"/>
          <w:szCs w:val="24"/>
        </w:rPr>
        <w:t>каталазоположител</w:t>
      </w:r>
      <w:r w:rsidR="002B1CCA" w:rsidRPr="00530A8F">
        <w:rPr>
          <w:sz w:val="24"/>
          <w:szCs w:val="24"/>
        </w:rPr>
        <w:t>ь</w:t>
      </w:r>
      <w:r w:rsidR="002B1CCA" w:rsidRPr="00530A8F">
        <w:rPr>
          <w:sz w:val="24"/>
          <w:szCs w:val="24"/>
        </w:rPr>
        <w:t>ными</w:t>
      </w:r>
      <w:proofErr w:type="spellEnd"/>
      <w:r w:rsidR="002B1CCA" w:rsidRPr="00530A8F">
        <w:rPr>
          <w:sz w:val="24"/>
          <w:szCs w:val="24"/>
        </w:rPr>
        <w:t>.</w:t>
      </w:r>
    </w:p>
    <w:p w14:paraId="1BC4F632" w14:textId="6CAE08A0" w:rsidR="003437D1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 xml:space="preserve"> отличаются от других видов </w:t>
      </w:r>
      <w:proofErr w:type="spellStart"/>
      <w:r w:rsidRPr="00530A8F">
        <w:rPr>
          <w:i/>
          <w:sz w:val="24"/>
          <w:szCs w:val="24"/>
        </w:rPr>
        <w:t>Listeria</w:t>
      </w:r>
      <w:proofErr w:type="spellEnd"/>
      <w:r w:rsidR="00AE770A" w:rsidRPr="00530A8F">
        <w:rPr>
          <w:i/>
          <w:sz w:val="24"/>
          <w:szCs w:val="24"/>
        </w:rPr>
        <w:t xml:space="preserve"> </w:t>
      </w:r>
      <w:proofErr w:type="spellStart"/>
      <w:r w:rsidRPr="00530A8F">
        <w:rPr>
          <w:i/>
          <w:sz w:val="24"/>
          <w:szCs w:val="24"/>
        </w:rPr>
        <w:t>spp</w:t>
      </w:r>
      <w:proofErr w:type="spellEnd"/>
      <w:r w:rsidRPr="00530A8F">
        <w:rPr>
          <w:i/>
          <w:sz w:val="24"/>
          <w:szCs w:val="24"/>
        </w:rPr>
        <w:t>.</w:t>
      </w:r>
      <w:r w:rsidRPr="00530A8F">
        <w:rPr>
          <w:sz w:val="24"/>
          <w:szCs w:val="24"/>
        </w:rPr>
        <w:t xml:space="preserve"> признаками, указанными в таблице </w:t>
      </w:r>
      <w:r w:rsidR="0026639B" w:rsidRPr="00530A8F">
        <w:rPr>
          <w:sz w:val="24"/>
          <w:szCs w:val="24"/>
        </w:rPr>
        <w:t>3</w:t>
      </w:r>
      <w:r w:rsidRPr="00530A8F">
        <w:rPr>
          <w:sz w:val="24"/>
          <w:szCs w:val="24"/>
        </w:rPr>
        <w:t>.</w:t>
      </w:r>
    </w:p>
    <w:p w14:paraId="6E259F72" w14:textId="54C1FC1B" w:rsidR="000C31F4" w:rsidRPr="00530A8F" w:rsidRDefault="00470DB9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9.8 Ускоренное обнаружение и идентификация бактерий </w:t>
      </w:r>
      <w:proofErr w:type="spellStart"/>
      <w:r w:rsidRPr="00530A8F">
        <w:rPr>
          <w:b/>
          <w:i/>
          <w:sz w:val="24"/>
          <w:szCs w:val="24"/>
        </w:rPr>
        <w:t>Listeria</w:t>
      </w:r>
      <w:proofErr w:type="spellEnd"/>
      <w:r w:rsidR="007C1E93" w:rsidRPr="00530A8F">
        <w:rPr>
          <w:b/>
          <w:i/>
          <w:sz w:val="24"/>
          <w:szCs w:val="24"/>
        </w:rPr>
        <w:t xml:space="preserve"> </w:t>
      </w:r>
      <w:proofErr w:type="spellStart"/>
      <w:r w:rsidRPr="00530A8F">
        <w:rPr>
          <w:b/>
          <w:sz w:val="24"/>
          <w:szCs w:val="24"/>
        </w:rPr>
        <w:t>spp</w:t>
      </w:r>
      <w:proofErr w:type="spellEnd"/>
      <w:r w:rsidRPr="00530A8F">
        <w:rPr>
          <w:b/>
          <w:sz w:val="24"/>
          <w:szCs w:val="24"/>
        </w:rPr>
        <w:t>.</w:t>
      </w:r>
      <w:r w:rsidRPr="00530A8F">
        <w:rPr>
          <w:b/>
          <w:bCs/>
          <w:sz w:val="24"/>
          <w:szCs w:val="24"/>
        </w:rPr>
        <w:t xml:space="preserve"> и </w:t>
      </w:r>
      <w:proofErr w:type="spellStart"/>
      <w:r w:rsidRPr="00530A8F">
        <w:rPr>
          <w:b/>
          <w:bCs/>
          <w:i/>
          <w:sz w:val="24"/>
          <w:szCs w:val="24"/>
        </w:rPr>
        <w:t>Listeria</w:t>
      </w:r>
      <w:proofErr w:type="spellEnd"/>
      <w:r w:rsidR="007C1E93" w:rsidRPr="00530A8F">
        <w:rPr>
          <w:b/>
          <w:bCs/>
          <w:i/>
          <w:sz w:val="24"/>
          <w:szCs w:val="24"/>
        </w:rPr>
        <w:t xml:space="preserve"> </w:t>
      </w:r>
      <w:proofErr w:type="spellStart"/>
      <w:r w:rsidRPr="00530A8F">
        <w:rPr>
          <w:b/>
          <w:bCs/>
          <w:i/>
          <w:sz w:val="24"/>
          <w:szCs w:val="24"/>
        </w:rPr>
        <w:t>monocytogenes</w:t>
      </w:r>
      <w:proofErr w:type="spellEnd"/>
      <w:r w:rsidR="00B45562" w:rsidRPr="00530A8F">
        <w:rPr>
          <w:b/>
          <w:bCs/>
          <w:sz w:val="24"/>
          <w:szCs w:val="24"/>
        </w:rPr>
        <w:t xml:space="preserve"> с использованием различных тестов и тест-систем</w:t>
      </w:r>
    </w:p>
    <w:p w14:paraId="3462DCF7" w14:textId="241145B0" w:rsidR="00470DB9" w:rsidRPr="00530A8F" w:rsidRDefault="00971EB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Д</w:t>
      </w:r>
      <w:r w:rsidR="002951DB" w:rsidRPr="00530A8F">
        <w:rPr>
          <w:sz w:val="24"/>
          <w:szCs w:val="24"/>
        </w:rPr>
        <w:t xml:space="preserve">ля </w:t>
      </w:r>
      <w:r w:rsidR="00470DB9" w:rsidRPr="00530A8F">
        <w:rPr>
          <w:sz w:val="24"/>
          <w:szCs w:val="24"/>
        </w:rPr>
        <w:t xml:space="preserve">ускоренного </w:t>
      </w:r>
      <w:r w:rsidRPr="00530A8F">
        <w:rPr>
          <w:sz w:val="24"/>
          <w:szCs w:val="24"/>
        </w:rPr>
        <w:t>обнаружения (</w:t>
      </w:r>
      <w:r w:rsidR="002951DB" w:rsidRPr="00530A8F">
        <w:rPr>
          <w:sz w:val="24"/>
          <w:szCs w:val="24"/>
        </w:rPr>
        <w:t>скрининга</w:t>
      </w:r>
      <w:r w:rsidRPr="00530A8F">
        <w:rPr>
          <w:sz w:val="24"/>
          <w:szCs w:val="24"/>
        </w:rPr>
        <w:t>)</w:t>
      </w:r>
      <w:r w:rsidR="00470DB9" w:rsidRPr="00530A8F">
        <w:rPr>
          <w:sz w:val="24"/>
          <w:szCs w:val="24"/>
        </w:rPr>
        <w:t xml:space="preserve"> и идентификации</w:t>
      </w:r>
      <w:r w:rsidR="007C1E93" w:rsidRPr="00530A8F">
        <w:rPr>
          <w:sz w:val="24"/>
          <w:szCs w:val="24"/>
        </w:rPr>
        <w:t xml:space="preserve"> </w:t>
      </w:r>
      <w:proofErr w:type="spellStart"/>
      <w:r w:rsidR="002951DB" w:rsidRPr="00530A8F">
        <w:rPr>
          <w:i/>
          <w:sz w:val="24"/>
          <w:szCs w:val="24"/>
        </w:rPr>
        <w:t>Listeria</w:t>
      </w:r>
      <w:proofErr w:type="spellEnd"/>
      <w:r w:rsidR="007C1E93" w:rsidRPr="00530A8F">
        <w:rPr>
          <w:sz w:val="24"/>
          <w:szCs w:val="24"/>
        </w:rPr>
        <w:t xml:space="preserve"> </w:t>
      </w:r>
      <w:proofErr w:type="spellStart"/>
      <w:r w:rsidR="002951DB" w:rsidRPr="00530A8F">
        <w:rPr>
          <w:sz w:val="24"/>
          <w:szCs w:val="24"/>
        </w:rPr>
        <w:t>spp</w:t>
      </w:r>
      <w:proofErr w:type="spellEnd"/>
      <w:r w:rsidR="002951DB" w:rsidRPr="00530A8F">
        <w:rPr>
          <w:sz w:val="24"/>
          <w:szCs w:val="24"/>
        </w:rPr>
        <w:t>.</w:t>
      </w:r>
      <w:r w:rsidR="007C1E93" w:rsidRPr="00530A8F">
        <w:rPr>
          <w:sz w:val="24"/>
          <w:szCs w:val="24"/>
        </w:rPr>
        <w:t xml:space="preserve"> </w:t>
      </w:r>
      <w:r w:rsidR="002951DB" w:rsidRPr="00530A8F">
        <w:rPr>
          <w:bCs/>
          <w:sz w:val="24"/>
          <w:szCs w:val="24"/>
        </w:rPr>
        <w:t>и</w:t>
      </w:r>
      <w:r w:rsidR="007C1E93" w:rsidRPr="00530A8F">
        <w:rPr>
          <w:bCs/>
          <w:sz w:val="24"/>
          <w:szCs w:val="24"/>
        </w:rPr>
        <w:t xml:space="preserve"> </w:t>
      </w:r>
      <w:proofErr w:type="spellStart"/>
      <w:r w:rsidR="002951DB" w:rsidRPr="00530A8F">
        <w:rPr>
          <w:bCs/>
          <w:i/>
          <w:sz w:val="24"/>
          <w:szCs w:val="24"/>
        </w:rPr>
        <w:t>Listeria</w:t>
      </w:r>
      <w:proofErr w:type="spellEnd"/>
      <w:r w:rsidR="007C1E93" w:rsidRPr="00530A8F">
        <w:rPr>
          <w:bCs/>
          <w:i/>
          <w:sz w:val="24"/>
          <w:szCs w:val="24"/>
        </w:rPr>
        <w:t xml:space="preserve"> </w:t>
      </w:r>
      <w:proofErr w:type="spellStart"/>
      <w:r w:rsidR="002951DB" w:rsidRPr="00530A8F">
        <w:rPr>
          <w:bCs/>
          <w:i/>
          <w:sz w:val="24"/>
          <w:szCs w:val="24"/>
        </w:rPr>
        <w:t>monocytogenes</w:t>
      </w:r>
      <w:proofErr w:type="spellEnd"/>
      <w:r w:rsidR="007C1E93" w:rsidRPr="00530A8F">
        <w:rPr>
          <w:bCs/>
          <w:i/>
          <w:sz w:val="24"/>
          <w:szCs w:val="24"/>
        </w:rPr>
        <w:t xml:space="preserve"> </w:t>
      </w:r>
      <w:r w:rsidRPr="00530A8F">
        <w:rPr>
          <w:bCs/>
          <w:i/>
          <w:sz w:val="24"/>
          <w:szCs w:val="24"/>
        </w:rPr>
        <w:t>д</w:t>
      </w:r>
      <w:r w:rsidRPr="00530A8F">
        <w:rPr>
          <w:sz w:val="24"/>
          <w:szCs w:val="24"/>
        </w:rPr>
        <w:t xml:space="preserve">опускается использование </w:t>
      </w:r>
      <w:proofErr w:type="spellStart"/>
      <w:r w:rsidR="00470DB9" w:rsidRPr="00530A8F">
        <w:rPr>
          <w:sz w:val="24"/>
          <w:szCs w:val="24"/>
        </w:rPr>
        <w:t>валидированных</w:t>
      </w:r>
      <w:proofErr w:type="spellEnd"/>
      <w:r w:rsidR="007C1E93" w:rsidRPr="00530A8F">
        <w:rPr>
          <w:sz w:val="24"/>
          <w:szCs w:val="24"/>
        </w:rPr>
        <w:t xml:space="preserve"> </w:t>
      </w:r>
      <w:r w:rsidR="00470DB9" w:rsidRPr="00530A8F">
        <w:rPr>
          <w:sz w:val="24"/>
          <w:szCs w:val="24"/>
        </w:rPr>
        <w:t>по ГОСТ ISO 16140 тестов и тест-систем в соответствии с инструкциями производителя, в том числе следующих.</w:t>
      </w:r>
    </w:p>
    <w:p w14:paraId="4FC3AFA5" w14:textId="3FEB8046" w:rsidR="000C31F4" w:rsidRPr="00530A8F" w:rsidRDefault="002951D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470DB9" w:rsidRPr="00530A8F">
        <w:rPr>
          <w:b/>
          <w:bCs/>
          <w:sz w:val="24"/>
          <w:szCs w:val="24"/>
        </w:rPr>
        <w:t>.</w:t>
      </w:r>
      <w:r w:rsidRPr="00530A8F">
        <w:rPr>
          <w:b/>
          <w:bCs/>
          <w:sz w:val="24"/>
          <w:szCs w:val="24"/>
        </w:rPr>
        <w:t>8</w:t>
      </w:r>
      <w:r w:rsidR="00470DB9" w:rsidRPr="00530A8F">
        <w:rPr>
          <w:b/>
          <w:bCs/>
          <w:sz w:val="24"/>
          <w:szCs w:val="24"/>
        </w:rPr>
        <w:t>.1 Идентификация</w:t>
      </w:r>
      <w:r w:rsidR="007C1E93" w:rsidRPr="00530A8F">
        <w:rPr>
          <w:b/>
          <w:bCs/>
          <w:sz w:val="24"/>
          <w:szCs w:val="24"/>
        </w:rPr>
        <w:t xml:space="preserve"> </w:t>
      </w:r>
      <w:r w:rsidR="00470DB9" w:rsidRPr="00530A8F">
        <w:rPr>
          <w:b/>
          <w:bCs/>
          <w:sz w:val="24"/>
          <w:szCs w:val="24"/>
        </w:rPr>
        <w:t>бактерий</w:t>
      </w:r>
      <w:r w:rsidR="007C1E93" w:rsidRPr="00530A8F">
        <w:rPr>
          <w:b/>
          <w:bCs/>
          <w:sz w:val="24"/>
          <w:szCs w:val="24"/>
        </w:rPr>
        <w:t xml:space="preserve"> </w:t>
      </w:r>
      <w:r w:rsidR="00284B51" w:rsidRPr="00530A8F">
        <w:rPr>
          <w:b/>
          <w:bCs/>
          <w:sz w:val="24"/>
          <w:szCs w:val="24"/>
        </w:rPr>
        <w:t>до</w:t>
      </w:r>
      <w:r w:rsidR="007C1E93" w:rsidRPr="00530A8F">
        <w:rPr>
          <w:b/>
          <w:bCs/>
          <w:sz w:val="24"/>
          <w:szCs w:val="24"/>
        </w:rPr>
        <w:t xml:space="preserve"> </w:t>
      </w:r>
      <w:r w:rsidR="00284B51" w:rsidRPr="00530A8F">
        <w:rPr>
          <w:b/>
          <w:bCs/>
          <w:sz w:val="24"/>
          <w:szCs w:val="24"/>
        </w:rPr>
        <w:t>рода</w:t>
      </w:r>
      <w:r w:rsidR="00B45562" w:rsidRPr="00530A8F">
        <w:rPr>
          <w:b/>
          <w:bCs/>
          <w:sz w:val="24"/>
          <w:szCs w:val="24"/>
        </w:rPr>
        <w:t xml:space="preserve"> </w:t>
      </w:r>
      <w:r w:rsidR="00B45562" w:rsidRPr="00530A8F">
        <w:rPr>
          <w:b/>
          <w:i/>
          <w:sz w:val="24"/>
          <w:szCs w:val="24"/>
          <w:lang w:val="en-US"/>
        </w:rPr>
        <w:t>Listeria</w:t>
      </w:r>
    </w:p>
    <w:p w14:paraId="21362476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iCs/>
          <w:sz w:val="24"/>
          <w:szCs w:val="24"/>
          <w:lang w:val="en-US"/>
        </w:rPr>
        <w:t>Listeria</w:t>
      </w:r>
      <w:r w:rsidR="007C1E93" w:rsidRPr="00530A8F">
        <w:rPr>
          <w:iCs/>
          <w:sz w:val="24"/>
          <w:szCs w:val="24"/>
        </w:rPr>
        <w:t xml:space="preserve"> </w:t>
      </w:r>
      <w:r w:rsidRPr="00530A8F">
        <w:rPr>
          <w:sz w:val="24"/>
          <w:szCs w:val="24"/>
          <w:lang w:val="en-US"/>
        </w:rPr>
        <w:t>Latex</w:t>
      </w:r>
      <w:r w:rsidR="007C1E93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  <w:lang w:val="en-US"/>
        </w:rPr>
        <w:t>Kit</w:t>
      </w:r>
      <w:r w:rsidRPr="00530A8F">
        <w:rPr>
          <w:sz w:val="24"/>
          <w:szCs w:val="24"/>
        </w:rPr>
        <w:t>.</w:t>
      </w:r>
    </w:p>
    <w:p w14:paraId="35217C57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proofErr w:type="spellStart"/>
      <w:r w:rsidRPr="00530A8F">
        <w:rPr>
          <w:sz w:val="24"/>
          <w:szCs w:val="24"/>
          <w:lang w:val="en-US"/>
        </w:rPr>
        <w:t>Singlepath</w:t>
      </w:r>
      <w:proofErr w:type="spellEnd"/>
      <w:r w:rsidR="007C1E93" w:rsidRPr="00530A8F">
        <w:rPr>
          <w:sz w:val="24"/>
          <w:szCs w:val="24"/>
          <w:lang w:val="en-US"/>
        </w:rPr>
        <w:t xml:space="preserve"> </w:t>
      </w:r>
      <w:r w:rsidRPr="00530A8F">
        <w:rPr>
          <w:iCs/>
          <w:sz w:val="24"/>
          <w:szCs w:val="24"/>
          <w:lang w:val="en-US"/>
        </w:rPr>
        <w:t>Listeria.</w:t>
      </w:r>
    </w:p>
    <w:p w14:paraId="60ABD54B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 xml:space="preserve">VIDAS </w:t>
      </w:r>
      <w:r w:rsidRPr="00530A8F">
        <w:rPr>
          <w:iCs/>
          <w:sz w:val="24"/>
          <w:szCs w:val="24"/>
          <w:lang w:val="en-US"/>
        </w:rPr>
        <w:t xml:space="preserve">Listeria </w:t>
      </w:r>
      <w:r w:rsidRPr="00530A8F">
        <w:rPr>
          <w:sz w:val="24"/>
          <w:szCs w:val="24"/>
          <w:lang w:val="en-US"/>
        </w:rPr>
        <w:t>Duo (LDUO).</w:t>
      </w:r>
    </w:p>
    <w:p w14:paraId="3B228739" w14:textId="77777777" w:rsidR="007C1E93" w:rsidRPr="00530A8F" w:rsidRDefault="00BD440C" w:rsidP="003B783B">
      <w:pPr>
        <w:pStyle w:val="FORMATTEXT"/>
        <w:spacing w:line="360" w:lineRule="auto"/>
        <w:ind w:firstLine="510"/>
        <w:jc w:val="both"/>
        <w:rPr>
          <w:i/>
          <w:iCs/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>API</w:t>
      </w:r>
      <w:r w:rsidR="007C1E93" w:rsidRPr="00530A8F">
        <w:rPr>
          <w:sz w:val="24"/>
          <w:szCs w:val="24"/>
          <w:lang w:val="en-US"/>
        </w:rPr>
        <w:t xml:space="preserve"> </w:t>
      </w:r>
      <w:r w:rsidRPr="00530A8F">
        <w:rPr>
          <w:iCs/>
          <w:sz w:val="24"/>
          <w:szCs w:val="24"/>
          <w:lang w:val="en-US"/>
        </w:rPr>
        <w:t>Listeria</w:t>
      </w:r>
    </w:p>
    <w:p w14:paraId="36AA5B8B" w14:textId="77777777" w:rsidR="00470DB9" w:rsidRPr="00530A8F" w:rsidRDefault="002951DB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b/>
          <w:bCs/>
          <w:sz w:val="24"/>
          <w:szCs w:val="24"/>
          <w:lang w:val="en-US"/>
        </w:rPr>
        <w:t>9</w:t>
      </w:r>
      <w:r w:rsidR="00470DB9" w:rsidRPr="00530A8F">
        <w:rPr>
          <w:b/>
          <w:bCs/>
          <w:sz w:val="24"/>
          <w:szCs w:val="24"/>
          <w:lang w:val="en-US"/>
        </w:rPr>
        <w:t>.</w:t>
      </w:r>
      <w:r w:rsidRPr="00530A8F">
        <w:rPr>
          <w:b/>
          <w:bCs/>
          <w:sz w:val="24"/>
          <w:szCs w:val="24"/>
          <w:lang w:val="en-US"/>
        </w:rPr>
        <w:t>8</w:t>
      </w:r>
      <w:r w:rsidR="00470DB9" w:rsidRPr="00530A8F">
        <w:rPr>
          <w:b/>
          <w:bCs/>
          <w:sz w:val="24"/>
          <w:szCs w:val="24"/>
          <w:lang w:val="en-US"/>
        </w:rPr>
        <w:t xml:space="preserve">.2 </w:t>
      </w:r>
      <w:r w:rsidR="00470DB9" w:rsidRPr="00530A8F">
        <w:rPr>
          <w:b/>
          <w:bCs/>
          <w:sz w:val="24"/>
          <w:szCs w:val="24"/>
        </w:rPr>
        <w:t>Идентификация</w:t>
      </w:r>
      <w:r w:rsidR="007C1E93" w:rsidRPr="00530A8F">
        <w:rPr>
          <w:b/>
          <w:bCs/>
          <w:sz w:val="24"/>
          <w:szCs w:val="24"/>
          <w:lang w:val="en-US"/>
        </w:rPr>
        <w:t xml:space="preserve"> </w:t>
      </w:r>
      <w:r w:rsidR="00470DB9" w:rsidRPr="00530A8F">
        <w:rPr>
          <w:b/>
          <w:bCs/>
          <w:sz w:val="24"/>
          <w:szCs w:val="24"/>
        </w:rPr>
        <w:t>бактерий</w:t>
      </w:r>
      <w:r w:rsidR="007C1E93" w:rsidRPr="00530A8F">
        <w:rPr>
          <w:b/>
          <w:bCs/>
          <w:sz w:val="24"/>
          <w:szCs w:val="24"/>
          <w:lang w:val="en-US"/>
        </w:rPr>
        <w:t xml:space="preserve"> </w:t>
      </w:r>
      <w:r w:rsidR="00470DB9" w:rsidRPr="00530A8F">
        <w:rPr>
          <w:b/>
          <w:bCs/>
          <w:i/>
          <w:iCs/>
          <w:sz w:val="24"/>
          <w:szCs w:val="24"/>
          <w:lang w:val="en-US"/>
        </w:rPr>
        <w:t>Listeria</w:t>
      </w:r>
      <w:r w:rsidR="007C1E93" w:rsidRPr="00530A8F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70DB9" w:rsidRPr="00530A8F">
        <w:rPr>
          <w:b/>
          <w:bCs/>
          <w:i/>
          <w:iCs/>
          <w:sz w:val="24"/>
          <w:szCs w:val="24"/>
          <w:lang w:val="en-US"/>
        </w:rPr>
        <w:t>monocytogenes</w:t>
      </w:r>
      <w:proofErr w:type="spellEnd"/>
    </w:p>
    <w:p w14:paraId="4086A210" w14:textId="6C501835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 xml:space="preserve">VIDAS </w:t>
      </w:r>
      <w:r w:rsidRPr="00530A8F">
        <w:rPr>
          <w:iCs/>
          <w:sz w:val="24"/>
          <w:szCs w:val="24"/>
          <w:lang w:val="en-US"/>
        </w:rPr>
        <w:t xml:space="preserve">Listeria </w:t>
      </w:r>
      <w:proofErr w:type="spellStart"/>
      <w:r w:rsidRPr="00530A8F">
        <w:rPr>
          <w:iCs/>
          <w:sz w:val="24"/>
          <w:szCs w:val="24"/>
          <w:lang w:val="en-US"/>
        </w:rPr>
        <w:t>monocytogenes</w:t>
      </w:r>
      <w:proofErr w:type="spellEnd"/>
      <w:r w:rsidRPr="00530A8F">
        <w:rPr>
          <w:sz w:val="24"/>
          <w:szCs w:val="24"/>
          <w:lang w:val="en-US"/>
        </w:rPr>
        <w:t xml:space="preserve"> II (LMO2)</w:t>
      </w:r>
      <w:r w:rsidR="00FE2D36" w:rsidRPr="00530A8F">
        <w:rPr>
          <w:sz w:val="24"/>
          <w:szCs w:val="24"/>
          <w:lang w:val="en-US"/>
        </w:rPr>
        <w:t>.</w:t>
      </w:r>
    </w:p>
    <w:p w14:paraId="08040CFE" w14:textId="6DA76DC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 xml:space="preserve">VIDAS </w:t>
      </w:r>
      <w:r w:rsidRPr="00530A8F">
        <w:rPr>
          <w:iCs/>
          <w:sz w:val="24"/>
          <w:szCs w:val="24"/>
          <w:lang w:val="en-US"/>
        </w:rPr>
        <w:t xml:space="preserve">L. </w:t>
      </w:r>
      <w:proofErr w:type="spellStart"/>
      <w:r w:rsidRPr="00530A8F">
        <w:rPr>
          <w:iCs/>
          <w:sz w:val="24"/>
          <w:szCs w:val="24"/>
          <w:lang w:val="en-US"/>
        </w:rPr>
        <w:t>monocytogenes</w:t>
      </w:r>
      <w:proofErr w:type="spellEnd"/>
      <w:r w:rsidR="00FE2D36" w:rsidRPr="00530A8F">
        <w:rPr>
          <w:sz w:val="24"/>
          <w:szCs w:val="24"/>
          <w:lang w:val="en-US"/>
        </w:rPr>
        <w:t xml:space="preserve"> Xpress (LMX).</w:t>
      </w:r>
    </w:p>
    <w:p w14:paraId="1E732333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proofErr w:type="spellStart"/>
      <w:r w:rsidRPr="00530A8F">
        <w:rPr>
          <w:sz w:val="24"/>
          <w:szCs w:val="24"/>
          <w:lang w:val="en-US"/>
        </w:rPr>
        <w:t>SinglepathL’mono</w:t>
      </w:r>
      <w:proofErr w:type="spellEnd"/>
      <w:r w:rsidRPr="00530A8F">
        <w:rPr>
          <w:sz w:val="24"/>
          <w:szCs w:val="24"/>
          <w:lang w:val="en-US"/>
        </w:rPr>
        <w:t>.</w:t>
      </w:r>
    </w:p>
    <w:p w14:paraId="421A1479" w14:textId="4B2B4E93" w:rsidR="00284B51" w:rsidRPr="00530A8F" w:rsidRDefault="00284B51" w:rsidP="003B783B">
      <w:pPr>
        <w:pStyle w:val="FORMATTEXT"/>
        <w:spacing w:line="360" w:lineRule="auto"/>
        <w:ind w:firstLine="510"/>
        <w:jc w:val="both"/>
        <w:rPr>
          <w:iCs/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 xml:space="preserve">API </w:t>
      </w:r>
      <w:r w:rsidRPr="00530A8F">
        <w:rPr>
          <w:iCs/>
          <w:sz w:val="24"/>
          <w:szCs w:val="24"/>
          <w:lang w:val="en-US"/>
        </w:rPr>
        <w:t>Listeria</w:t>
      </w:r>
      <w:r w:rsidR="00FE2D36" w:rsidRPr="00530A8F">
        <w:rPr>
          <w:iCs/>
          <w:sz w:val="24"/>
          <w:szCs w:val="24"/>
          <w:lang w:val="en-US"/>
        </w:rPr>
        <w:t>.</w:t>
      </w:r>
      <w:r w:rsidRPr="00530A8F">
        <w:rPr>
          <w:iCs/>
          <w:sz w:val="24"/>
          <w:szCs w:val="24"/>
          <w:lang w:val="en-US"/>
        </w:rPr>
        <w:t xml:space="preserve"> </w:t>
      </w:r>
    </w:p>
    <w:p w14:paraId="7D904197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 xml:space="preserve">BAX System PCR assay for </w:t>
      </w:r>
      <w:r w:rsidRPr="00530A8F">
        <w:rPr>
          <w:iCs/>
          <w:sz w:val="24"/>
          <w:szCs w:val="24"/>
          <w:lang w:val="en-US"/>
        </w:rPr>
        <w:t xml:space="preserve">L. </w:t>
      </w:r>
      <w:proofErr w:type="spellStart"/>
      <w:r w:rsidRPr="00530A8F">
        <w:rPr>
          <w:iCs/>
          <w:sz w:val="24"/>
          <w:szCs w:val="24"/>
          <w:lang w:val="en-US"/>
        </w:rPr>
        <w:t>monocytogenes</w:t>
      </w:r>
      <w:proofErr w:type="spellEnd"/>
      <w:r w:rsidRPr="00530A8F">
        <w:rPr>
          <w:sz w:val="24"/>
          <w:szCs w:val="24"/>
          <w:lang w:val="en-US"/>
        </w:rPr>
        <w:t>.</w:t>
      </w:r>
    </w:p>
    <w:p w14:paraId="223143AE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iCs/>
          <w:sz w:val="24"/>
          <w:szCs w:val="24"/>
          <w:lang w:val="en-US"/>
        </w:rPr>
      </w:pPr>
      <w:r w:rsidRPr="00530A8F">
        <w:rPr>
          <w:sz w:val="24"/>
          <w:szCs w:val="24"/>
          <w:lang w:val="en-US"/>
        </w:rPr>
        <w:t>BAX System PCR assay for</w:t>
      </w:r>
      <w:r w:rsidRPr="00530A8F">
        <w:rPr>
          <w:iCs/>
          <w:sz w:val="24"/>
          <w:szCs w:val="24"/>
          <w:lang w:val="en-US"/>
        </w:rPr>
        <w:t xml:space="preserve"> L. </w:t>
      </w:r>
      <w:proofErr w:type="spellStart"/>
      <w:r w:rsidRPr="00530A8F">
        <w:rPr>
          <w:iCs/>
          <w:sz w:val="24"/>
          <w:szCs w:val="24"/>
          <w:lang w:val="en-US"/>
        </w:rPr>
        <w:t>monocytogenes</w:t>
      </w:r>
      <w:proofErr w:type="spellEnd"/>
      <w:r w:rsidRPr="00530A8F">
        <w:rPr>
          <w:iCs/>
          <w:sz w:val="24"/>
          <w:szCs w:val="24"/>
          <w:lang w:val="en-US"/>
        </w:rPr>
        <w:t xml:space="preserve"> 24E.</w:t>
      </w:r>
    </w:p>
    <w:p w14:paraId="56FE2D92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proofErr w:type="spellStart"/>
      <w:r w:rsidRPr="00530A8F">
        <w:rPr>
          <w:sz w:val="24"/>
          <w:szCs w:val="24"/>
          <w:lang w:val="en-US"/>
        </w:rPr>
        <w:t>TaqMan</w:t>
      </w:r>
      <w:proofErr w:type="spellEnd"/>
      <w:r w:rsidR="007C1E93" w:rsidRPr="00530A8F">
        <w:rPr>
          <w:sz w:val="24"/>
          <w:szCs w:val="24"/>
          <w:lang w:val="en-US"/>
        </w:rPr>
        <w:t xml:space="preserve"> </w:t>
      </w:r>
      <w:r w:rsidRPr="00530A8F">
        <w:rPr>
          <w:iCs/>
          <w:sz w:val="24"/>
          <w:szCs w:val="24"/>
          <w:lang w:val="en-US"/>
        </w:rPr>
        <w:t xml:space="preserve">Listeria </w:t>
      </w:r>
      <w:proofErr w:type="spellStart"/>
      <w:r w:rsidRPr="00530A8F">
        <w:rPr>
          <w:iCs/>
          <w:sz w:val="24"/>
          <w:szCs w:val="24"/>
          <w:lang w:val="en-US"/>
        </w:rPr>
        <w:t>monocytogenes</w:t>
      </w:r>
      <w:proofErr w:type="spellEnd"/>
      <w:r w:rsidRPr="00530A8F">
        <w:rPr>
          <w:sz w:val="24"/>
          <w:szCs w:val="24"/>
          <w:lang w:val="en-US"/>
        </w:rPr>
        <w:t xml:space="preserve"> Detection Kit </w:t>
      </w:r>
      <w:r w:rsidRPr="00530A8F">
        <w:rPr>
          <w:sz w:val="24"/>
          <w:szCs w:val="24"/>
        </w:rPr>
        <w:t>и</w:t>
      </w:r>
      <w:r w:rsidR="007C1E93" w:rsidRPr="00530A8F">
        <w:rPr>
          <w:sz w:val="24"/>
          <w:szCs w:val="24"/>
          <w:lang w:val="en-US"/>
        </w:rPr>
        <w:t xml:space="preserve"> </w:t>
      </w:r>
      <w:r w:rsidRPr="00530A8F">
        <w:rPr>
          <w:sz w:val="24"/>
          <w:szCs w:val="24"/>
          <w:lang w:val="en-US"/>
        </w:rPr>
        <w:t>Prep</w:t>
      </w:r>
      <w:r w:rsidR="007C1E93" w:rsidRPr="00530A8F">
        <w:rPr>
          <w:sz w:val="24"/>
          <w:szCs w:val="24"/>
          <w:lang w:val="en-US"/>
        </w:rPr>
        <w:t xml:space="preserve"> </w:t>
      </w:r>
      <w:r w:rsidRPr="00530A8F">
        <w:rPr>
          <w:sz w:val="24"/>
          <w:szCs w:val="24"/>
          <w:lang w:val="en-US"/>
        </w:rPr>
        <w:t>Man Ultra Sample Preparation Reagent.</w:t>
      </w:r>
    </w:p>
    <w:p w14:paraId="70271F31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proofErr w:type="spellStart"/>
      <w:r w:rsidRPr="00530A8F">
        <w:rPr>
          <w:sz w:val="24"/>
          <w:szCs w:val="24"/>
          <w:lang w:val="en-US"/>
        </w:rPr>
        <w:t>Foodproof</w:t>
      </w:r>
      <w:proofErr w:type="spellEnd"/>
      <w:r w:rsidR="007C1E93" w:rsidRPr="00530A8F">
        <w:rPr>
          <w:sz w:val="24"/>
          <w:szCs w:val="24"/>
          <w:lang w:val="en-US"/>
        </w:rPr>
        <w:t xml:space="preserve"> </w:t>
      </w:r>
      <w:r w:rsidRPr="00530A8F">
        <w:rPr>
          <w:iCs/>
          <w:sz w:val="24"/>
          <w:szCs w:val="24"/>
          <w:lang w:val="en-US"/>
        </w:rPr>
        <w:t>Listeria</w:t>
      </w:r>
      <w:r w:rsidR="00AE770A" w:rsidRPr="00530A8F">
        <w:rPr>
          <w:iCs/>
          <w:sz w:val="24"/>
          <w:szCs w:val="24"/>
          <w:lang w:val="en-US"/>
        </w:rPr>
        <w:t xml:space="preserve"> </w:t>
      </w:r>
      <w:proofErr w:type="spellStart"/>
      <w:r w:rsidRPr="00530A8F">
        <w:rPr>
          <w:iCs/>
          <w:sz w:val="24"/>
          <w:szCs w:val="24"/>
          <w:lang w:val="en-US"/>
        </w:rPr>
        <w:t>monocytogenes</w:t>
      </w:r>
      <w:proofErr w:type="spellEnd"/>
      <w:r w:rsidRPr="00530A8F">
        <w:rPr>
          <w:sz w:val="24"/>
          <w:szCs w:val="24"/>
          <w:lang w:val="en-US"/>
        </w:rPr>
        <w:t xml:space="preserve"> Detection Kit, 5’nuclease.</w:t>
      </w:r>
    </w:p>
    <w:p w14:paraId="27E47CE2" w14:textId="51E0ECAA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  <w:lang w:val="en-US"/>
        </w:rPr>
        <w:t>MDS</w:t>
      </w:r>
      <w:r w:rsidR="00353FB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  <w:lang w:val="en-US"/>
        </w:rPr>
        <w:t>C</w:t>
      </w:r>
      <w:proofErr w:type="spellStart"/>
      <w:r w:rsidRPr="00530A8F">
        <w:rPr>
          <w:sz w:val="24"/>
          <w:szCs w:val="24"/>
        </w:rPr>
        <w:t>истема</w:t>
      </w:r>
      <w:proofErr w:type="spellEnd"/>
      <w:r w:rsidRPr="00530A8F">
        <w:rPr>
          <w:sz w:val="24"/>
          <w:szCs w:val="24"/>
        </w:rPr>
        <w:t xml:space="preserve"> молекулярного анализа</w:t>
      </w:r>
      <w:r w:rsidR="00FE2D36" w:rsidRPr="00530A8F">
        <w:rPr>
          <w:sz w:val="24"/>
          <w:szCs w:val="24"/>
        </w:rPr>
        <w:t>.</w:t>
      </w:r>
    </w:p>
    <w:p w14:paraId="0397BB1A" w14:textId="242B0212" w:rsidR="00470DB9" w:rsidRPr="00530A8F" w:rsidRDefault="002951DB" w:rsidP="003B783B">
      <w:pPr>
        <w:pStyle w:val="FORMATTEXT"/>
        <w:spacing w:line="360" w:lineRule="auto"/>
        <w:ind w:firstLine="510"/>
        <w:jc w:val="both"/>
        <w:rPr>
          <w:b/>
          <w:strike/>
          <w:sz w:val="24"/>
          <w:szCs w:val="24"/>
        </w:rPr>
      </w:pPr>
      <w:r w:rsidRPr="00530A8F">
        <w:rPr>
          <w:b/>
          <w:bCs/>
          <w:sz w:val="24"/>
          <w:szCs w:val="24"/>
        </w:rPr>
        <w:t>9</w:t>
      </w:r>
      <w:r w:rsidR="00470DB9" w:rsidRPr="00530A8F">
        <w:rPr>
          <w:b/>
          <w:bCs/>
          <w:sz w:val="24"/>
          <w:szCs w:val="24"/>
        </w:rPr>
        <w:t>.</w:t>
      </w:r>
      <w:r w:rsidR="00971EB4" w:rsidRPr="00530A8F">
        <w:rPr>
          <w:b/>
          <w:bCs/>
          <w:sz w:val="24"/>
          <w:szCs w:val="24"/>
        </w:rPr>
        <w:t>9</w:t>
      </w:r>
      <w:r w:rsidR="00470DB9" w:rsidRPr="00530A8F">
        <w:rPr>
          <w:b/>
          <w:bCs/>
          <w:sz w:val="24"/>
          <w:szCs w:val="24"/>
        </w:rPr>
        <w:t xml:space="preserve"> </w:t>
      </w:r>
      <w:r w:rsidR="00BD440C" w:rsidRPr="00530A8F">
        <w:rPr>
          <w:b/>
          <w:bCs/>
          <w:sz w:val="24"/>
          <w:szCs w:val="24"/>
        </w:rPr>
        <w:t xml:space="preserve">Типирование выделенных штаммов </w:t>
      </w:r>
      <w:r w:rsidR="00971EB4" w:rsidRPr="00530A8F">
        <w:rPr>
          <w:b/>
          <w:i/>
          <w:iCs/>
          <w:sz w:val="24"/>
          <w:szCs w:val="24"/>
          <w:lang w:val="en-US"/>
        </w:rPr>
        <w:t>Listeria</w:t>
      </w:r>
      <w:r w:rsidR="00971EB4" w:rsidRPr="00530A8F">
        <w:rPr>
          <w:b/>
          <w:i/>
          <w:iCs/>
          <w:sz w:val="24"/>
          <w:szCs w:val="24"/>
        </w:rPr>
        <w:t xml:space="preserve"> </w:t>
      </w:r>
      <w:proofErr w:type="spellStart"/>
      <w:r w:rsidR="00971EB4" w:rsidRPr="00530A8F">
        <w:rPr>
          <w:b/>
          <w:i/>
          <w:iCs/>
          <w:sz w:val="24"/>
          <w:szCs w:val="24"/>
          <w:lang w:val="en-US"/>
        </w:rPr>
        <w:t>monocytogenes</w:t>
      </w:r>
      <w:proofErr w:type="spellEnd"/>
      <w:r w:rsidR="00971EB4" w:rsidRPr="00530A8F">
        <w:rPr>
          <w:b/>
          <w:sz w:val="24"/>
          <w:szCs w:val="24"/>
        </w:rPr>
        <w:t xml:space="preserve"> </w:t>
      </w:r>
    </w:p>
    <w:p w14:paraId="6EF1957B" w14:textId="112FD193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По эпидемиологическим показаниям штаммы, идентифицированные как </w:t>
      </w:r>
      <w:r w:rsidRPr="00530A8F">
        <w:rPr>
          <w:i/>
          <w:iCs/>
          <w:sz w:val="24"/>
          <w:szCs w:val="24"/>
          <w:lang w:val="en-US"/>
        </w:rPr>
        <w:t>L</w:t>
      </w:r>
      <w:r w:rsidRPr="00530A8F">
        <w:rPr>
          <w:i/>
          <w:iCs/>
          <w:sz w:val="24"/>
          <w:szCs w:val="24"/>
        </w:rPr>
        <w:t xml:space="preserve">. </w:t>
      </w:r>
      <w:proofErr w:type="spellStart"/>
      <w:r w:rsidRPr="00530A8F">
        <w:rPr>
          <w:i/>
          <w:iCs/>
          <w:sz w:val="24"/>
          <w:szCs w:val="24"/>
          <w:lang w:val="en-US"/>
        </w:rPr>
        <w:t>mon</w:t>
      </w:r>
      <w:r w:rsidRPr="00530A8F">
        <w:rPr>
          <w:i/>
          <w:iCs/>
          <w:sz w:val="24"/>
          <w:szCs w:val="24"/>
          <w:lang w:val="en-US"/>
        </w:rPr>
        <w:t>o</w:t>
      </w:r>
      <w:r w:rsidRPr="00530A8F">
        <w:rPr>
          <w:i/>
          <w:iCs/>
          <w:sz w:val="24"/>
          <w:szCs w:val="24"/>
          <w:lang w:val="en-US"/>
        </w:rPr>
        <w:t>cytogenes</w:t>
      </w:r>
      <w:proofErr w:type="spellEnd"/>
      <w:r w:rsidRPr="00530A8F">
        <w:rPr>
          <w:i/>
          <w:iCs/>
          <w:sz w:val="24"/>
          <w:szCs w:val="24"/>
        </w:rPr>
        <w:t>,</w:t>
      </w:r>
      <w:r w:rsidRPr="00530A8F">
        <w:rPr>
          <w:sz w:val="24"/>
          <w:szCs w:val="24"/>
        </w:rPr>
        <w:t xml:space="preserve"> направляют в </w:t>
      </w:r>
      <w:proofErr w:type="spellStart"/>
      <w:r w:rsidRPr="00530A8F">
        <w:rPr>
          <w:sz w:val="24"/>
          <w:szCs w:val="24"/>
        </w:rPr>
        <w:t>референс</w:t>
      </w:r>
      <w:proofErr w:type="spellEnd"/>
      <w:r w:rsidR="009572A8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лаборатории для </w:t>
      </w:r>
      <w:proofErr w:type="spellStart"/>
      <w:r w:rsidRPr="00530A8F">
        <w:rPr>
          <w:sz w:val="24"/>
          <w:szCs w:val="24"/>
        </w:rPr>
        <w:t>серотипирования</w:t>
      </w:r>
      <w:proofErr w:type="spellEnd"/>
      <w:r w:rsidRPr="00530A8F">
        <w:rPr>
          <w:sz w:val="24"/>
          <w:szCs w:val="24"/>
        </w:rPr>
        <w:t xml:space="preserve"> и/или </w:t>
      </w:r>
      <w:proofErr w:type="spellStart"/>
      <w:r w:rsidRPr="00530A8F">
        <w:rPr>
          <w:sz w:val="24"/>
          <w:szCs w:val="24"/>
        </w:rPr>
        <w:t>генотип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рования</w:t>
      </w:r>
      <w:proofErr w:type="spellEnd"/>
      <w:r w:rsidRPr="00530A8F">
        <w:rPr>
          <w:sz w:val="24"/>
          <w:szCs w:val="24"/>
        </w:rPr>
        <w:t>.</w:t>
      </w:r>
    </w:p>
    <w:p w14:paraId="45008300" w14:textId="77777777" w:rsidR="00971EB4" w:rsidRPr="00530A8F" w:rsidRDefault="00971EB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FAE5F75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b/>
          <w:bCs/>
          <w:sz w:val="28"/>
          <w:szCs w:val="28"/>
        </w:rPr>
      </w:pPr>
      <w:r w:rsidRPr="00530A8F">
        <w:rPr>
          <w:b/>
          <w:bCs/>
          <w:sz w:val="28"/>
          <w:szCs w:val="28"/>
        </w:rPr>
        <w:t>1</w:t>
      </w:r>
      <w:r w:rsidR="002951DB" w:rsidRPr="00530A8F">
        <w:rPr>
          <w:b/>
          <w:bCs/>
          <w:sz w:val="28"/>
          <w:szCs w:val="28"/>
        </w:rPr>
        <w:t>0</w:t>
      </w:r>
      <w:r w:rsidRPr="00530A8F">
        <w:rPr>
          <w:b/>
          <w:bCs/>
          <w:sz w:val="28"/>
          <w:szCs w:val="28"/>
        </w:rPr>
        <w:t xml:space="preserve"> Обработка результатов испытаний </w:t>
      </w:r>
    </w:p>
    <w:p w14:paraId="1F90D7C9" w14:textId="77777777" w:rsidR="00971EB4" w:rsidRPr="00530A8F" w:rsidRDefault="00971EB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2B2EA0D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Обработку результатов проводят </w:t>
      </w:r>
      <w:proofErr w:type="gramStart"/>
      <w:r w:rsidR="00971EB4" w:rsidRPr="00530A8F">
        <w:rPr>
          <w:sz w:val="24"/>
          <w:szCs w:val="24"/>
        </w:rPr>
        <w:t>по</w:t>
      </w:r>
      <w:proofErr w:type="gramEnd"/>
      <w:r w:rsidR="007C1E93" w:rsidRPr="00530A8F">
        <w:rPr>
          <w:sz w:val="24"/>
          <w:szCs w:val="24"/>
        </w:rPr>
        <w:t xml:space="preserve">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"kodeks://link/d?nd=1200093839&amp;point=mark=000000000000000000000000000000000000000000000000007D20K3"\o"’’ГОСТ ISO 7218-2011 Микробиология пищевых продуктов и кормов для животных. Общие требования и рекомендации по микробиологическим исследованиям’’</w:instrText>
      </w:r>
    </w:p>
    <w:p w14:paraId="74C9B8C1" w14:textId="59330456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применяется для целей технического регламента"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 xml:space="preserve">ГОСТ ISO 7218 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>и отмечают наличие или о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 xml:space="preserve">сутствие </w:t>
      </w:r>
      <w:r w:rsidRPr="00530A8F">
        <w:rPr>
          <w:i/>
          <w:sz w:val="24"/>
          <w:szCs w:val="24"/>
        </w:rPr>
        <w:t xml:space="preserve">L. </w:t>
      </w:r>
      <w:proofErr w:type="spellStart"/>
      <w:r w:rsidRPr="00530A8F">
        <w:rPr>
          <w:i/>
          <w:sz w:val="24"/>
          <w:szCs w:val="24"/>
        </w:rPr>
        <w:t>monocytogenes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r w:rsidR="007E160B" w:rsidRPr="00530A8F">
        <w:rPr>
          <w:i/>
          <w:sz w:val="24"/>
          <w:szCs w:val="24"/>
        </w:rPr>
        <w:t>и</w:t>
      </w:r>
      <w:r w:rsidR="007C1E93" w:rsidRPr="00530A8F">
        <w:rPr>
          <w:i/>
          <w:sz w:val="24"/>
          <w:szCs w:val="24"/>
        </w:rPr>
        <w:t xml:space="preserve"> </w:t>
      </w:r>
      <w:proofErr w:type="spellStart"/>
      <w:r w:rsidR="002951DB" w:rsidRPr="00530A8F">
        <w:rPr>
          <w:i/>
          <w:sz w:val="24"/>
          <w:szCs w:val="24"/>
        </w:rPr>
        <w:t>Listeria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proofErr w:type="spellStart"/>
      <w:r w:rsidR="002951DB" w:rsidRPr="00530A8F">
        <w:rPr>
          <w:sz w:val="24"/>
          <w:szCs w:val="24"/>
        </w:rPr>
        <w:t>spp</w:t>
      </w:r>
      <w:proofErr w:type="spellEnd"/>
      <w:r w:rsidR="002951DB" w:rsidRPr="00530A8F">
        <w:rPr>
          <w:sz w:val="24"/>
          <w:szCs w:val="24"/>
        </w:rPr>
        <w:t>.</w:t>
      </w:r>
      <w:r w:rsidR="007C1E93" w:rsidRPr="00530A8F">
        <w:rPr>
          <w:i/>
          <w:sz w:val="24"/>
          <w:szCs w:val="24"/>
        </w:rPr>
        <w:t xml:space="preserve"> </w:t>
      </w:r>
      <w:r w:rsidRPr="00530A8F">
        <w:rPr>
          <w:sz w:val="24"/>
          <w:szCs w:val="24"/>
        </w:rPr>
        <w:t>в исследованной пробе с указанием массы в граммах</w:t>
      </w:r>
      <w:r w:rsidR="002951DB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объема в </w:t>
      </w:r>
      <w:r w:rsidR="00971EB4" w:rsidRPr="00530A8F">
        <w:rPr>
          <w:sz w:val="24"/>
          <w:szCs w:val="24"/>
        </w:rPr>
        <w:t>см</w:t>
      </w:r>
      <w:r w:rsidR="00971EB4" w:rsidRPr="00530A8F">
        <w:rPr>
          <w:sz w:val="24"/>
          <w:szCs w:val="24"/>
          <w:vertAlign w:val="superscript"/>
        </w:rPr>
        <w:t>3</w:t>
      </w:r>
      <w:r w:rsidR="00971EB4" w:rsidRPr="00530A8F">
        <w:rPr>
          <w:sz w:val="24"/>
          <w:szCs w:val="24"/>
        </w:rPr>
        <w:t xml:space="preserve"> </w:t>
      </w:r>
      <w:r w:rsidR="002951DB" w:rsidRPr="00530A8F">
        <w:rPr>
          <w:sz w:val="24"/>
          <w:szCs w:val="24"/>
        </w:rPr>
        <w:t xml:space="preserve">или площади в </w:t>
      </w:r>
      <w:r w:rsidR="00971EB4" w:rsidRPr="00530A8F">
        <w:rPr>
          <w:sz w:val="24"/>
          <w:szCs w:val="24"/>
        </w:rPr>
        <w:t>см</w:t>
      </w:r>
      <w:proofErr w:type="gramStart"/>
      <w:r w:rsidR="00971EB4" w:rsidRPr="00530A8F">
        <w:rPr>
          <w:sz w:val="24"/>
          <w:szCs w:val="24"/>
          <w:vertAlign w:val="superscript"/>
        </w:rPr>
        <w:t>2</w:t>
      </w:r>
      <w:proofErr w:type="gramEnd"/>
      <w:r w:rsidRPr="00530A8F">
        <w:rPr>
          <w:sz w:val="24"/>
          <w:szCs w:val="24"/>
        </w:rPr>
        <w:t>.</w:t>
      </w:r>
    </w:p>
    <w:p w14:paraId="79C1C19D" w14:textId="77777777" w:rsidR="00971EB4" w:rsidRPr="00530A8F" w:rsidRDefault="00971EB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92DADD5" w14:textId="77777777" w:rsidR="00470DB9" w:rsidRPr="00530A8F" w:rsidRDefault="002951DB" w:rsidP="003B783B">
      <w:pPr>
        <w:pStyle w:val="HEADERTEXT"/>
        <w:spacing w:line="360" w:lineRule="auto"/>
        <w:ind w:firstLine="510"/>
        <w:jc w:val="both"/>
        <w:rPr>
          <w:b/>
          <w:bCs/>
          <w:color w:val="auto"/>
          <w:sz w:val="28"/>
          <w:szCs w:val="28"/>
        </w:rPr>
      </w:pPr>
      <w:r w:rsidRPr="00530A8F">
        <w:rPr>
          <w:b/>
          <w:bCs/>
          <w:color w:val="auto"/>
          <w:sz w:val="28"/>
          <w:szCs w:val="28"/>
        </w:rPr>
        <w:t>11</w:t>
      </w:r>
      <w:r w:rsidR="00470DB9" w:rsidRPr="00530A8F">
        <w:rPr>
          <w:b/>
          <w:bCs/>
          <w:color w:val="auto"/>
          <w:sz w:val="28"/>
          <w:szCs w:val="28"/>
        </w:rPr>
        <w:t xml:space="preserve"> Оформление протокола испытания </w:t>
      </w:r>
    </w:p>
    <w:p w14:paraId="0872795B" w14:textId="77777777" w:rsidR="00F8525F" w:rsidRPr="00530A8F" w:rsidRDefault="00F8525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AA65BA5" w14:textId="77777777" w:rsidR="00470DB9" w:rsidRPr="00530A8F" w:rsidRDefault="00470D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протоколе испытания необходимо указать метод испытания и полученные р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зультаты. В нем должны быть также упомянуты все процедуры, не указанные в наст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lastRenderedPageBreak/>
        <w:t>ящем стандарте, или рассматриваемые как дополнительные, а также сведения о л</w:t>
      </w:r>
      <w:r w:rsidRPr="00530A8F">
        <w:rPr>
          <w:sz w:val="24"/>
          <w:szCs w:val="24"/>
        </w:rPr>
        <w:t>ю</w:t>
      </w:r>
      <w:r w:rsidRPr="00530A8F">
        <w:rPr>
          <w:sz w:val="24"/>
          <w:szCs w:val="24"/>
        </w:rPr>
        <w:t>бых случаях, вероятно повлиявших на результаты.</w:t>
      </w:r>
    </w:p>
    <w:p w14:paraId="4B169CA3" w14:textId="77777777" w:rsidR="002951DB" w:rsidRPr="00530A8F" w:rsidRDefault="002951D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протокол испытаний должна быть включена вся информация, необходимая для точной идентификации образца.</w:t>
      </w:r>
    </w:p>
    <w:p w14:paraId="3D83EEEF" w14:textId="77777777" w:rsidR="00F8525F" w:rsidRPr="00530A8F" w:rsidRDefault="00F8525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97218E0" w14:textId="77777777" w:rsidR="002951DB" w:rsidRPr="00530A8F" w:rsidRDefault="002951DB" w:rsidP="003B783B">
      <w:pPr>
        <w:pStyle w:val="HEADERTEXT"/>
        <w:spacing w:line="360" w:lineRule="auto"/>
        <w:ind w:firstLine="510"/>
        <w:jc w:val="both"/>
        <w:rPr>
          <w:b/>
          <w:bCs/>
          <w:color w:val="auto"/>
          <w:sz w:val="28"/>
          <w:szCs w:val="28"/>
        </w:rPr>
      </w:pPr>
      <w:r w:rsidRPr="00530A8F">
        <w:rPr>
          <w:b/>
          <w:bCs/>
          <w:color w:val="auto"/>
          <w:sz w:val="28"/>
          <w:szCs w:val="28"/>
        </w:rPr>
        <w:t xml:space="preserve">12 Требования безопасности </w:t>
      </w:r>
    </w:p>
    <w:p w14:paraId="7930F8E0" w14:textId="77777777" w:rsidR="00F8525F" w:rsidRPr="00530A8F" w:rsidRDefault="00F8525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C0A19E9" w14:textId="202E8C23" w:rsidR="002951DB" w:rsidRPr="00530A8F" w:rsidRDefault="002951D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Требования к безопасности при выполнении работ и квалификации оператора </w:t>
      </w:r>
      <w:r w:rsidR="00F8525F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 по</w:t>
      </w:r>
      <w:r w:rsidR="00F8525F" w:rsidRPr="00530A8F">
        <w:rPr>
          <w:sz w:val="24"/>
          <w:szCs w:val="24"/>
        </w:rPr>
        <w:t xml:space="preserve"> </w:t>
      </w:r>
      <w:r w:rsidR="00FE22EB" w:rsidRPr="00530A8F">
        <w:rPr>
          <w:sz w:val="24"/>
          <w:szCs w:val="24"/>
        </w:rPr>
        <w:t xml:space="preserve">ГОСТ </w:t>
      </w:r>
      <w:r w:rsidR="00FE22EB" w:rsidRPr="00530A8F">
        <w:rPr>
          <w:sz w:val="24"/>
          <w:szCs w:val="24"/>
          <w:lang w:val="en-US"/>
        </w:rPr>
        <w:t>ISO</w:t>
      </w:r>
      <w:r w:rsidR="00FE22EB" w:rsidRPr="00530A8F">
        <w:rPr>
          <w:sz w:val="24"/>
          <w:szCs w:val="24"/>
        </w:rPr>
        <w:t xml:space="preserve"> </w:t>
      </w:r>
      <w:r w:rsidR="002B1CCA" w:rsidRPr="00530A8F">
        <w:rPr>
          <w:sz w:val="24"/>
          <w:szCs w:val="24"/>
        </w:rPr>
        <w:t>7218.</w:t>
      </w:r>
    </w:p>
    <w:p w14:paraId="6A90C0FB" w14:textId="33A31A7D" w:rsidR="002951DB" w:rsidRPr="00530A8F" w:rsidRDefault="002951D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Для защиты здоровья лабораторного персонала настоятельно рекомендуется пр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водить работу, связанную с выявлением </w:t>
      </w:r>
      <w:r w:rsidR="007E160B" w:rsidRPr="00530A8F">
        <w:rPr>
          <w:i/>
          <w:sz w:val="24"/>
          <w:szCs w:val="24"/>
        </w:rPr>
        <w:t xml:space="preserve">L. </w:t>
      </w:r>
      <w:proofErr w:type="spellStart"/>
      <w:r w:rsidR="007E160B" w:rsidRPr="00530A8F">
        <w:rPr>
          <w:i/>
          <w:sz w:val="24"/>
          <w:szCs w:val="24"/>
        </w:rPr>
        <w:t>monocytogenes</w:t>
      </w:r>
      <w:proofErr w:type="spellEnd"/>
      <w:r w:rsidR="007E160B" w:rsidRPr="00530A8F">
        <w:rPr>
          <w:i/>
          <w:sz w:val="24"/>
          <w:szCs w:val="24"/>
        </w:rPr>
        <w:t xml:space="preserve"> и </w:t>
      </w:r>
      <w:proofErr w:type="spellStart"/>
      <w:r w:rsidR="007E160B" w:rsidRPr="00530A8F">
        <w:rPr>
          <w:i/>
          <w:sz w:val="24"/>
          <w:szCs w:val="24"/>
        </w:rPr>
        <w:t>Listeria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proofErr w:type="spellStart"/>
      <w:r w:rsidR="007E160B" w:rsidRPr="00530A8F">
        <w:rPr>
          <w:i/>
          <w:sz w:val="24"/>
          <w:szCs w:val="24"/>
        </w:rPr>
        <w:t>spp</w:t>
      </w:r>
      <w:proofErr w:type="spellEnd"/>
      <w:r w:rsidR="007E160B" w:rsidRPr="00530A8F">
        <w:rPr>
          <w:i/>
          <w:sz w:val="24"/>
          <w:szCs w:val="24"/>
        </w:rPr>
        <w:t>.</w:t>
      </w:r>
      <w:r w:rsidRPr="00530A8F">
        <w:rPr>
          <w:i/>
          <w:sz w:val="24"/>
          <w:szCs w:val="24"/>
        </w:rPr>
        <w:t>,</w:t>
      </w:r>
      <w:r w:rsidRPr="00530A8F">
        <w:rPr>
          <w:sz w:val="24"/>
          <w:szCs w:val="24"/>
        </w:rPr>
        <w:t xml:space="preserve"> в </w:t>
      </w:r>
      <w:r w:rsidR="00FE22EB" w:rsidRPr="00530A8F">
        <w:rPr>
          <w:sz w:val="24"/>
          <w:szCs w:val="24"/>
        </w:rPr>
        <w:t>л</w:t>
      </w:r>
      <w:r w:rsidRPr="00530A8F">
        <w:rPr>
          <w:sz w:val="24"/>
          <w:szCs w:val="24"/>
        </w:rPr>
        <w:t>аборат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риях </w:t>
      </w:r>
      <w:r w:rsidR="00FE22EB" w:rsidRPr="00530A8F">
        <w:rPr>
          <w:sz w:val="24"/>
          <w:szCs w:val="24"/>
        </w:rPr>
        <w:t xml:space="preserve">с </w:t>
      </w:r>
      <w:r w:rsidRPr="00530A8F">
        <w:rPr>
          <w:sz w:val="24"/>
          <w:szCs w:val="24"/>
        </w:rPr>
        <w:t>квалифицированным микробиологом и соблюдать особую осторожность при р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боте с зараженным материалом. В частности, не рекомендуется беременному перс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налу работать с </w:t>
      </w:r>
      <w:r w:rsidR="00F8525F" w:rsidRPr="00530A8F">
        <w:rPr>
          <w:sz w:val="24"/>
          <w:szCs w:val="24"/>
        </w:rPr>
        <w:t xml:space="preserve">бактериями </w:t>
      </w:r>
      <w:r w:rsidR="007E160B" w:rsidRPr="00530A8F">
        <w:rPr>
          <w:i/>
          <w:sz w:val="24"/>
          <w:szCs w:val="24"/>
        </w:rPr>
        <w:t xml:space="preserve">L. </w:t>
      </w:r>
      <w:proofErr w:type="spellStart"/>
      <w:r w:rsidR="007E160B" w:rsidRPr="00530A8F">
        <w:rPr>
          <w:i/>
          <w:sz w:val="24"/>
          <w:szCs w:val="24"/>
        </w:rPr>
        <w:t>monocytogenes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r w:rsidR="007E160B" w:rsidRPr="00530A8F">
        <w:rPr>
          <w:i/>
          <w:sz w:val="24"/>
          <w:szCs w:val="24"/>
        </w:rPr>
        <w:t>и</w:t>
      </w:r>
      <w:r w:rsidR="007C1E93" w:rsidRPr="00530A8F">
        <w:rPr>
          <w:i/>
          <w:sz w:val="24"/>
          <w:szCs w:val="24"/>
        </w:rPr>
        <w:t xml:space="preserve"> </w:t>
      </w:r>
      <w:proofErr w:type="spellStart"/>
      <w:r w:rsidR="007E160B" w:rsidRPr="00530A8F">
        <w:rPr>
          <w:i/>
          <w:sz w:val="24"/>
          <w:szCs w:val="24"/>
        </w:rPr>
        <w:t>Listeria</w:t>
      </w:r>
      <w:proofErr w:type="spellEnd"/>
      <w:r w:rsidR="007C1E93" w:rsidRPr="00530A8F">
        <w:rPr>
          <w:i/>
          <w:sz w:val="24"/>
          <w:szCs w:val="24"/>
        </w:rPr>
        <w:t xml:space="preserve"> </w:t>
      </w:r>
      <w:proofErr w:type="spellStart"/>
      <w:r w:rsidR="007E160B" w:rsidRPr="00530A8F">
        <w:rPr>
          <w:i/>
          <w:sz w:val="24"/>
          <w:szCs w:val="24"/>
        </w:rPr>
        <w:t>spp</w:t>
      </w:r>
      <w:proofErr w:type="spellEnd"/>
      <w:r w:rsidR="007E160B" w:rsidRPr="00530A8F">
        <w:rPr>
          <w:i/>
          <w:sz w:val="24"/>
          <w:szCs w:val="24"/>
        </w:rPr>
        <w:t>.</w:t>
      </w:r>
      <w:r w:rsidRPr="00530A8F">
        <w:rPr>
          <w:i/>
          <w:sz w:val="24"/>
          <w:szCs w:val="24"/>
        </w:rPr>
        <w:t>.</w:t>
      </w:r>
      <w:r w:rsidRPr="00530A8F">
        <w:rPr>
          <w:sz w:val="24"/>
          <w:szCs w:val="24"/>
        </w:rPr>
        <w:t xml:space="preserve"> </w:t>
      </w:r>
    </w:p>
    <w:p w14:paraId="4E484602" w14:textId="77777777" w:rsidR="008A4E74" w:rsidRPr="00530A8F" w:rsidRDefault="008A4E74" w:rsidP="003B783B">
      <w:pPr>
        <w:spacing w:line="360" w:lineRule="auto"/>
        <w:ind w:firstLine="510"/>
        <w:jc w:val="center"/>
        <w:rPr>
          <w:rFonts w:ascii="Arial" w:hAnsi="Arial" w:cs="Arial"/>
          <w:b/>
          <w:bCs/>
        </w:rPr>
      </w:pPr>
    </w:p>
    <w:p w14:paraId="45B298FD" w14:textId="77777777" w:rsidR="008A4E74" w:rsidRPr="00530A8F" w:rsidRDefault="008A4E74" w:rsidP="003B783B">
      <w:pPr>
        <w:spacing w:line="360" w:lineRule="auto"/>
        <w:ind w:firstLine="510"/>
        <w:jc w:val="center"/>
        <w:rPr>
          <w:rFonts w:ascii="Arial" w:hAnsi="Arial" w:cs="Arial"/>
          <w:b/>
          <w:bCs/>
        </w:rPr>
      </w:pPr>
    </w:p>
    <w:p w14:paraId="6FA3E8B7" w14:textId="77777777" w:rsidR="002951DB" w:rsidRPr="00530A8F" w:rsidRDefault="002951DB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7E23A744" w14:textId="77777777" w:rsidR="002951DB" w:rsidRPr="00530A8F" w:rsidRDefault="002951DB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38D4E665" w14:textId="77777777" w:rsidR="00AE6DD3" w:rsidRPr="00530A8F" w:rsidRDefault="00AE6DD3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72879D3C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57A806C6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6418BD0F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2419CE34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0D086DFF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17707F98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51DBA749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72AD76C8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03B2B9A4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7A887A1A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60C13A1E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6FDF88B5" w14:textId="77777777" w:rsidR="009572A8" w:rsidRPr="00530A8F" w:rsidRDefault="009572A8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</w:p>
    <w:p w14:paraId="5D4093D7" w14:textId="77777777" w:rsidR="00FF7880" w:rsidRPr="00530A8F" w:rsidRDefault="00FF7880" w:rsidP="003B783B">
      <w:pPr>
        <w:spacing w:line="36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 w:rsidRPr="00530A8F">
        <w:rPr>
          <w:rFonts w:ascii="Arial" w:hAnsi="Arial" w:cs="Arial"/>
          <w:b/>
          <w:sz w:val="28"/>
          <w:szCs w:val="28"/>
        </w:rPr>
        <w:lastRenderedPageBreak/>
        <w:t>Приложение</w:t>
      </w:r>
      <w:proofErr w:type="gramStart"/>
      <w:r w:rsidRPr="00530A8F">
        <w:rPr>
          <w:rFonts w:ascii="Arial" w:hAnsi="Arial" w:cs="Arial"/>
          <w:b/>
          <w:sz w:val="28"/>
          <w:szCs w:val="28"/>
        </w:rPr>
        <w:t xml:space="preserve"> А</w:t>
      </w:r>
      <w:proofErr w:type="gramEnd"/>
    </w:p>
    <w:p w14:paraId="11747D85" w14:textId="77777777" w:rsidR="00FF7880" w:rsidRPr="00530A8F" w:rsidRDefault="00FF7880" w:rsidP="003B783B">
      <w:pPr>
        <w:spacing w:line="360" w:lineRule="auto"/>
        <w:ind w:firstLine="510"/>
        <w:jc w:val="center"/>
        <w:rPr>
          <w:rFonts w:ascii="Arial" w:hAnsi="Arial" w:cs="Arial"/>
          <w:sz w:val="28"/>
          <w:szCs w:val="28"/>
        </w:rPr>
      </w:pPr>
      <w:r w:rsidRPr="00530A8F">
        <w:rPr>
          <w:rFonts w:ascii="Arial" w:hAnsi="Arial" w:cs="Arial"/>
          <w:sz w:val="28"/>
          <w:szCs w:val="28"/>
        </w:rPr>
        <w:t>(</w:t>
      </w:r>
      <w:r w:rsidR="007E160B" w:rsidRPr="00530A8F">
        <w:rPr>
          <w:rFonts w:ascii="Arial" w:hAnsi="Arial" w:cs="Arial"/>
          <w:sz w:val="28"/>
          <w:szCs w:val="28"/>
        </w:rPr>
        <w:t>обязательное</w:t>
      </w:r>
      <w:r w:rsidRPr="00530A8F">
        <w:rPr>
          <w:rFonts w:ascii="Arial" w:hAnsi="Arial" w:cs="Arial"/>
          <w:sz w:val="28"/>
          <w:szCs w:val="28"/>
        </w:rPr>
        <w:t>)</w:t>
      </w:r>
    </w:p>
    <w:p w14:paraId="3D0005B3" w14:textId="331CB0D6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color w:val="auto"/>
          <w:sz w:val="28"/>
          <w:szCs w:val="28"/>
        </w:rPr>
      </w:pPr>
      <w:r w:rsidRPr="00530A8F">
        <w:rPr>
          <w:b/>
          <w:bCs/>
          <w:color w:val="auto"/>
          <w:sz w:val="28"/>
          <w:szCs w:val="28"/>
        </w:rPr>
        <w:t xml:space="preserve">Схема проведения испытания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7A33" w:rsidRPr="00530A8F" w14:paraId="175ED6DB" w14:textId="77777777" w:rsidTr="0064294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CED1" w14:textId="77777777" w:rsidR="009816E0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Проба для анализа </w:t>
            </w:r>
            <w:r w:rsidRPr="00530A8F">
              <w:rPr>
                <w:rFonts w:ascii="Arial" w:hAnsi="Arial" w:cs="Arial"/>
                <w:lang w:val="en-US"/>
              </w:rPr>
              <w:t>X</w:t>
            </w:r>
            <w:r w:rsidRPr="00530A8F">
              <w:rPr>
                <w:rFonts w:ascii="Arial" w:hAnsi="Arial" w:cs="Arial"/>
              </w:rPr>
              <w:t xml:space="preserve"> г или X см</w:t>
            </w:r>
            <w:r w:rsidRPr="00530A8F">
              <w:rPr>
                <w:rFonts w:ascii="Arial" w:hAnsi="Arial" w:cs="Arial"/>
                <w:vertAlign w:val="superscript"/>
              </w:rPr>
              <w:t>3</w:t>
            </w:r>
            <w:r w:rsidRPr="00530A8F">
              <w:rPr>
                <w:rFonts w:ascii="Arial" w:hAnsi="Arial" w:cs="Arial"/>
              </w:rPr>
              <w:t xml:space="preserve"> + среда первичного обогащения </w:t>
            </w:r>
          </w:p>
          <w:p w14:paraId="7F6B5393" w14:textId="41FB0FB4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>(</w:t>
            </w:r>
            <w:proofErr w:type="spellStart"/>
            <w:r w:rsidRPr="00530A8F">
              <w:rPr>
                <w:rFonts w:ascii="Arial" w:hAnsi="Arial" w:cs="Arial"/>
              </w:rPr>
              <w:t>п</w:t>
            </w:r>
            <w:r w:rsidRPr="00530A8F">
              <w:rPr>
                <w:rFonts w:ascii="Arial" w:hAnsi="Arial" w:cs="Arial"/>
                <w:bCs/>
              </w:rPr>
              <w:t>олуконцентрированный</w:t>
            </w:r>
            <w:proofErr w:type="spellEnd"/>
            <w:r w:rsidRPr="00530A8F">
              <w:rPr>
                <w:rFonts w:ascii="Arial" w:hAnsi="Arial" w:cs="Arial"/>
                <w:bCs/>
              </w:rPr>
              <w:t xml:space="preserve"> бульон Фразера</w:t>
            </w:r>
            <w:r w:rsidRPr="00530A8F">
              <w:rPr>
                <w:rFonts w:ascii="Arial" w:hAnsi="Arial" w:cs="Arial"/>
              </w:rPr>
              <w:t>) в соотношении 1:9</w:t>
            </w:r>
          </w:p>
          <w:p w14:paraId="53721FD8" w14:textId="77777777" w:rsidR="009E7A33" w:rsidRPr="00530A8F" w:rsidRDefault="009E7A33" w:rsidP="00642944">
            <w:pPr>
              <w:jc w:val="center"/>
            </w:pPr>
            <w:r w:rsidRPr="00530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1437EB" wp14:editId="0AB1E926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110490</wp:posOffset>
                      </wp:positionV>
                      <wp:extent cx="9525" cy="342900"/>
                      <wp:effectExtent l="3810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286C1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27.55pt;margin-top:8.7pt;width:.75pt;height:2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C3C7B9B" w14:textId="77777777" w:rsidR="009E7A33" w:rsidRPr="00530A8F" w:rsidRDefault="009E7A33" w:rsidP="00642944">
            <w:pPr>
              <w:jc w:val="center"/>
            </w:pPr>
          </w:p>
        </w:tc>
      </w:tr>
      <w:tr w:rsidR="009E7A33" w:rsidRPr="00530A8F" w14:paraId="573520AB" w14:textId="77777777" w:rsidTr="0064294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2C655877" w14:textId="77777777" w:rsidR="009E7A33" w:rsidRPr="00530A8F" w:rsidRDefault="009E7A33" w:rsidP="00642944">
            <w:pPr>
              <w:jc w:val="center"/>
            </w:pPr>
          </w:p>
          <w:p w14:paraId="46FF9CF4" w14:textId="47531659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Инкубация при температуре 30 °С ± 1 °С в течение </w:t>
            </w:r>
            <w:r w:rsidR="009816E0" w:rsidRPr="00530A8F">
              <w:rPr>
                <w:rFonts w:ascii="Arial" w:hAnsi="Arial" w:cs="Arial"/>
              </w:rPr>
              <w:t>(</w:t>
            </w:r>
            <w:r w:rsidRPr="00530A8F">
              <w:rPr>
                <w:rFonts w:ascii="Arial" w:hAnsi="Arial" w:cs="Arial"/>
              </w:rPr>
              <w:t>25</w:t>
            </w:r>
            <w:r w:rsidR="009816E0" w:rsidRPr="00530A8F">
              <w:rPr>
                <w:rFonts w:ascii="Arial" w:hAnsi="Arial" w:cs="Arial"/>
              </w:rPr>
              <w:t xml:space="preserve"> </w:t>
            </w:r>
            <w:r w:rsidRPr="00530A8F">
              <w:rPr>
                <w:rFonts w:ascii="Arial" w:hAnsi="Arial" w:cs="Arial"/>
              </w:rPr>
              <w:t>±</w:t>
            </w:r>
            <w:r w:rsidR="009816E0" w:rsidRPr="00530A8F">
              <w:rPr>
                <w:rFonts w:ascii="Arial" w:hAnsi="Arial" w:cs="Arial"/>
              </w:rPr>
              <w:t xml:space="preserve"> </w:t>
            </w:r>
            <w:r w:rsidRPr="00530A8F">
              <w:rPr>
                <w:rFonts w:ascii="Arial" w:hAnsi="Arial" w:cs="Arial"/>
              </w:rPr>
              <w:t>1</w:t>
            </w:r>
            <w:r w:rsidR="009816E0" w:rsidRPr="00530A8F">
              <w:rPr>
                <w:rFonts w:ascii="Arial" w:hAnsi="Arial" w:cs="Arial"/>
              </w:rPr>
              <w:t>)</w:t>
            </w:r>
            <w:r w:rsidRPr="00530A8F">
              <w:rPr>
                <w:rFonts w:ascii="Arial" w:hAnsi="Arial" w:cs="Arial"/>
              </w:rPr>
              <w:t xml:space="preserve"> ч</w:t>
            </w:r>
          </w:p>
        </w:tc>
      </w:tr>
    </w:tbl>
    <w:p w14:paraId="2C332CC5" w14:textId="3AF16DD9" w:rsidR="009E7A33" w:rsidRPr="00530A8F" w:rsidRDefault="002F4582" w:rsidP="009E7A33">
      <w:r w:rsidRPr="00530A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4A01D0" wp14:editId="15E0BF9F">
                <wp:simplePos x="0" y="0"/>
                <wp:positionH relativeFrom="column">
                  <wp:posOffset>2840355</wp:posOffset>
                </wp:positionH>
                <wp:positionV relativeFrom="paragraph">
                  <wp:posOffset>0</wp:posOffset>
                </wp:positionV>
                <wp:extent cx="590550" cy="695325"/>
                <wp:effectExtent l="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55272" id="Прямая со стрелкой 10" o:spid="_x0000_s1026" type="#_x0000_t32" style="position:absolute;margin-left:223.65pt;margin-top:0;width:46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="00703CF0" w:rsidRPr="00530A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3109C3" wp14:editId="2DD02320">
                <wp:simplePos x="0" y="0"/>
                <wp:positionH relativeFrom="column">
                  <wp:posOffset>1841500</wp:posOffset>
                </wp:positionH>
                <wp:positionV relativeFrom="paragraph">
                  <wp:posOffset>-635</wp:posOffset>
                </wp:positionV>
                <wp:extent cx="1000125" cy="292417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92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B1E13" id="Прямая со стрелкой 12" o:spid="_x0000_s1026" type="#_x0000_t32" style="position:absolute;margin-left:145pt;margin-top:-.05pt;width:78.75pt;height:230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</w:p>
    <w:p w14:paraId="42494394" w14:textId="77777777" w:rsidR="009E7A33" w:rsidRPr="00530A8F" w:rsidRDefault="009E7A33" w:rsidP="009E7A33"/>
    <w:p w14:paraId="0FB25F95" w14:textId="77777777" w:rsidR="009E7A33" w:rsidRPr="00530A8F" w:rsidRDefault="009E7A33" w:rsidP="009E7A33"/>
    <w:p w14:paraId="4909904D" w14:textId="77777777" w:rsidR="009E7A33" w:rsidRPr="00530A8F" w:rsidRDefault="009E7A33" w:rsidP="009E7A33"/>
    <w:tbl>
      <w:tblPr>
        <w:tblStyle w:val="af4"/>
        <w:tblW w:w="0" w:type="auto"/>
        <w:tblInd w:w="56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9E7A33" w:rsidRPr="00530A8F" w14:paraId="1F0F8D20" w14:textId="77777777" w:rsidTr="00642944"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14:paraId="0EF1A428" w14:textId="772C100F" w:rsidR="009E7A33" w:rsidRPr="00530A8F" w:rsidRDefault="009E7A33" w:rsidP="0064294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333F43" w14:textId="765F23E8" w:rsidR="009E7A33" w:rsidRPr="00530A8F" w:rsidRDefault="009E7A33" w:rsidP="00642944">
            <w:pPr>
              <w:jc w:val="both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>0,1 см</w:t>
            </w:r>
            <w:r w:rsidRPr="00530A8F">
              <w:rPr>
                <w:rFonts w:ascii="Arial" w:hAnsi="Arial" w:cs="Arial"/>
                <w:vertAlign w:val="superscript"/>
              </w:rPr>
              <w:t>3</w:t>
            </w:r>
            <w:r w:rsidRPr="00530A8F">
              <w:rPr>
                <w:rFonts w:ascii="Arial" w:hAnsi="Arial" w:cs="Arial"/>
              </w:rPr>
              <w:t xml:space="preserve"> культуры в 10 см</w:t>
            </w:r>
            <w:r w:rsidRPr="00530A8F">
              <w:rPr>
                <w:rFonts w:ascii="Arial" w:hAnsi="Arial" w:cs="Arial"/>
                <w:vertAlign w:val="superscript"/>
              </w:rPr>
              <w:t>3</w:t>
            </w:r>
            <w:r w:rsidRPr="00530A8F">
              <w:rPr>
                <w:rFonts w:ascii="Arial" w:hAnsi="Arial" w:cs="Arial"/>
              </w:rPr>
              <w:t xml:space="preserve"> среды вторичного обогащения (б</w:t>
            </w:r>
            <w:r w:rsidRPr="00530A8F">
              <w:rPr>
                <w:rFonts w:ascii="Arial" w:hAnsi="Arial" w:cs="Arial"/>
                <w:bCs/>
              </w:rPr>
              <w:t>ульон Фразера</w:t>
            </w:r>
            <w:r w:rsidRPr="00530A8F">
              <w:rPr>
                <w:rFonts w:ascii="Arial" w:hAnsi="Arial" w:cs="Arial"/>
              </w:rPr>
              <w:t>)</w:t>
            </w:r>
          </w:p>
          <w:p w14:paraId="340ED80A" w14:textId="77777777" w:rsidR="009E7A33" w:rsidRPr="00530A8F" w:rsidRDefault="009E7A33" w:rsidP="00642944">
            <w:pPr>
              <w:jc w:val="both"/>
            </w:pPr>
          </w:p>
          <w:p w14:paraId="3882C449" w14:textId="77777777" w:rsidR="009E7A33" w:rsidRPr="00530A8F" w:rsidRDefault="009E7A33" w:rsidP="00642944">
            <w:pPr>
              <w:jc w:val="both"/>
            </w:pPr>
            <w:r w:rsidRPr="00530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EA9AC9" wp14:editId="3F40D13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42545</wp:posOffset>
                      </wp:positionV>
                      <wp:extent cx="0" cy="276225"/>
                      <wp:effectExtent l="76200" t="0" r="57150" b="476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FCA000" id="Прямая со стрелкой 16" o:spid="_x0000_s1026" type="#_x0000_t32" style="position:absolute;margin-left:97.65pt;margin-top:3.35pt;width:0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BB0F765" w14:textId="77777777" w:rsidR="009E7A33" w:rsidRPr="00530A8F" w:rsidRDefault="009E7A33" w:rsidP="00642944">
            <w:pPr>
              <w:jc w:val="both"/>
            </w:pPr>
          </w:p>
        </w:tc>
      </w:tr>
      <w:tr w:rsidR="009E7A33" w:rsidRPr="00530A8F" w14:paraId="36A59D00" w14:textId="77777777" w:rsidTr="00642944"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14:paraId="32A5B747" w14:textId="77777777" w:rsidR="009E7A33" w:rsidRPr="00530A8F" w:rsidRDefault="009E7A33" w:rsidP="0064294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74F08B" w14:textId="77777777" w:rsidR="009E7A33" w:rsidRPr="00530A8F" w:rsidRDefault="009E7A33" w:rsidP="00642944">
            <w:pPr>
              <w:jc w:val="both"/>
            </w:pPr>
          </w:p>
          <w:p w14:paraId="133CBE7E" w14:textId="77777777" w:rsidR="009E7A33" w:rsidRPr="00530A8F" w:rsidRDefault="009E7A33" w:rsidP="00642944">
            <w:pPr>
              <w:jc w:val="both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Инкубация при температуре </w:t>
            </w:r>
          </w:p>
          <w:p w14:paraId="1C64B1E1" w14:textId="6C3D3BAD" w:rsidR="009E7A33" w:rsidRPr="00530A8F" w:rsidRDefault="009816E0" w:rsidP="00642944">
            <w:pPr>
              <w:jc w:val="both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>(</w:t>
            </w:r>
            <w:r w:rsidR="009E7A33" w:rsidRPr="00530A8F">
              <w:rPr>
                <w:rFonts w:ascii="Arial" w:hAnsi="Arial" w:cs="Arial"/>
              </w:rPr>
              <w:t>37 ± 1</w:t>
            </w:r>
            <w:r w:rsidRPr="00530A8F">
              <w:rPr>
                <w:rFonts w:ascii="Arial" w:hAnsi="Arial" w:cs="Arial"/>
              </w:rPr>
              <w:t>)</w:t>
            </w:r>
            <w:r w:rsidR="009E7A33" w:rsidRPr="00530A8F">
              <w:rPr>
                <w:rFonts w:ascii="Arial" w:hAnsi="Arial" w:cs="Arial"/>
              </w:rPr>
              <w:t xml:space="preserve"> °С в течение </w:t>
            </w:r>
            <w:r w:rsidR="00920D61" w:rsidRPr="00530A8F">
              <w:rPr>
                <w:rFonts w:ascii="Arial" w:hAnsi="Arial" w:cs="Arial"/>
              </w:rPr>
              <w:t>(</w:t>
            </w:r>
            <w:r w:rsidR="009E7A33" w:rsidRPr="00530A8F">
              <w:rPr>
                <w:rFonts w:ascii="Arial" w:hAnsi="Arial" w:cs="Arial"/>
              </w:rPr>
              <w:t>24</w:t>
            </w:r>
            <w:r w:rsidR="00920D61" w:rsidRPr="00530A8F">
              <w:rPr>
                <w:rFonts w:ascii="Arial" w:hAnsi="Arial" w:cs="Arial"/>
              </w:rPr>
              <w:t xml:space="preserve"> </w:t>
            </w:r>
            <w:r w:rsidR="009E7A33" w:rsidRPr="00530A8F">
              <w:rPr>
                <w:rFonts w:ascii="Arial" w:hAnsi="Arial" w:cs="Arial"/>
              </w:rPr>
              <w:t>±</w:t>
            </w:r>
            <w:r w:rsidR="00920D61" w:rsidRPr="00530A8F">
              <w:rPr>
                <w:rFonts w:ascii="Arial" w:hAnsi="Arial" w:cs="Arial"/>
              </w:rPr>
              <w:t xml:space="preserve"> </w:t>
            </w:r>
            <w:r w:rsidR="009E7A33" w:rsidRPr="00530A8F">
              <w:rPr>
                <w:rFonts w:ascii="Arial" w:hAnsi="Arial" w:cs="Arial"/>
              </w:rPr>
              <w:t>2</w:t>
            </w:r>
            <w:r w:rsidR="00920D61" w:rsidRPr="00530A8F">
              <w:rPr>
                <w:rFonts w:ascii="Arial" w:hAnsi="Arial" w:cs="Arial"/>
              </w:rPr>
              <w:t>)</w:t>
            </w:r>
            <w:r w:rsidR="009E7A33" w:rsidRPr="00530A8F">
              <w:rPr>
                <w:rFonts w:ascii="Arial" w:hAnsi="Arial" w:cs="Arial"/>
              </w:rPr>
              <w:t xml:space="preserve"> ч </w:t>
            </w:r>
            <w:r w:rsidR="00920D61" w:rsidRPr="00530A8F">
              <w:rPr>
                <w:rFonts w:ascii="Arial" w:hAnsi="Arial" w:cs="Arial"/>
                <w:vertAlign w:val="superscript"/>
              </w:rPr>
              <w:t>*</w:t>
            </w:r>
          </w:p>
          <w:p w14:paraId="5E08D0DD" w14:textId="77777777" w:rsidR="009E7A33" w:rsidRPr="00530A8F" w:rsidRDefault="009E7A33" w:rsidP="00642944">
            <w:pPr>
              <w:jc w:val="both"/>
            </w:pPr>
          </w:p>
          <w:p w14:paraId="13419D1B" w14:textId="77777777" w:rsidR="009E7A33" w:rsidRPr="00530A8F" w:rsidRDefault="009E7A33" w:rsidP="00642944">
            <w:pPr>
              <w:jc w:val="both"/>
            </w:pPr>
            <w:r w:rsidRPr="00530A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A7B7D3" wp14:editId="2143E90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5080</wp:posOffset>
                      </wp:positionV>
                      <wp:extent cx="0" cy="276225"/>
                      <wp:effectExtent l="76200" t="0" r="5715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E813E1" id="Прямая со стрелкой 6" o:spid="_x0000_s1026" type="#_x0000_t32" style="position:absolute;margin-left:97.85pt;margin-top:.4pt;width:0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34E116" w14:textId="77777777" w:rsidR="009E7A33" w:rsidRPr="00530A8F" w:rsidRDefault="009E7A33" w:rsidP="00642944">
            <w:pPr>
              <w:jc w:val="both"/>
            </w:pPr>
          </w:p>
          <w:p w14:paraId="22ABDF63" w14:textId="77777777" w:rsidR="009E7A33" w:rsidRPr="00530A8F" w:rsidRDefault="009E7A33" w:rsidP="00642944">
            <w:pPr>
              <w:jc w:val="both"/>
            </w:pPr>
          </w:p>
        </w:tc>
      </w:tr>
      <w:tr w:rsidR="009E7A33" w:rsidRPr="00530A8F" w14:paraId="09E6B98E" w14:textId="77777777" w:rsidTr="00642944">
        <w:trPr>
          <w:trHeight w:val="886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7A86F" w14:textId="77777777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Пересев на </w:t>
            </w:r>
            <w:proofErr w:type="spellStart"/>
            <w:r w:rsidRPr="00530A8F">
              <w:rPr>
                <w:rFonts w:ascii="Arial" w:hAnsi="Arial" w:cs="Arial"/>
              </w:rPr>
              <w:t>агар</w:t>
            </w:r>
            <w:proofErr w:type="spellEnd"/>
            <w:r w:rsidRPr="00530A8F">
              <w:rPr>
                <w:rFonts w:ascii="Arial" w:hAnsi="Arial" w:cs="Arial"/>
              </w:rPr>
              <w:t xml:space="preserve"> </w:t>
            </w:r>
            <w:r w:rsidRPr="00530A8F">
              <w:rPr>
                <w:rFonts w:ascii="Arial" w:hAnsi="Arial" w:cs="Arial"/>
                <w:lang w:val="en-US"/>
              </w:rPr>
              <w:t>Listeria</w:t>
            </w:r>
            <w:r w:rsidRPr="00530A8F">
              <w:rPr>
                <w:rFonts w:ascii="Arial" w:hAnsi="Arial" w:cs="Arial"/>
              </w:rPr>
              <w:t xml:space="preserve"> по </w:t>
            </w:r>
            <w:proofErr w:type="spellStart"/>
            <w:r w:rsidRPr="00530A8F">
              <w:rPr>
                <w:rFonts w:ascii="Arial" w:hAnsi="Arial" w:cs="Arial"/>
              </w:rPr>
              <w:t>Оттавиани</w:t>
            </w:r>
            <w:proofErr w:type="spellEnd"/>
            <w:r w:rsidRPr="00530A8F">
              <w:rPr>
                <w:rFonts w:ascii="Arial" w:hAnsi="Arial" w:cs="Arial"/>
              </w:rPr>
              <w:t xml:space="preserve"> и </w:t>
            </w:r>
            <w:proofErr w:type="spellStart"/>
            <w:r w:rsidRPr="00530A8F">
              <w:rPr>
                <w:rFonts w:ascii="Arial" w:hAnsi="Arial" w:cs="Arial"/>
              </w:rPr>
              <w:t>Агости</w:t>
            </w:r>
            <w:proofErr w:type="spellEnd"/>
            <w:r w:rsidRPr="00530A8F">
              <w:rPr>
                <w:rFonts w:ascii="Arial" w:hAnsi="Arial" w:cs="Arial"/>
              </w:rPr>
              <w:t xml:space="preserve"> (</w:t>
            </w:r>
            <w:r w:rsidRPr="00530A8F">
              <w:rPr>
                <w:rFonts w:ascii="Arial" w:hAnsi="Arial" w:cs="Arial"/>
                <w:lang w:val="en-US"/>
              </w:rPr>
              <w:t>ALOA</w:t>
            </w:r>
            <w:r w:rsidRPr="00530A8F">
              <w:rPr>
                <w:rFonts w:ascii="Arial" w:hAnsi="Arial" w:cs="Arial"/>
              </w:rPr>
              <w:t xml:space="preserve">) </w:t>
            </w:r>
          </w:p>
          <w:p w14:paraId="23257E9F" w14:textId="77777777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>и еще на одну из селективных плотных сред</w:t>
            </w:r>
          </w:p>
          <w:p w14:paraId="70775A7F" w14:textId="77777777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4E8C8D" wp14:editId="7172D81C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171450</wp:posOffset>
                      </wp:positionV>
                      <wp:extent cx="0" cy="276225"/>
                      <wp:effectExtent l="76200" t="0" r="57150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EB197B" id="Прямая со стрелкой 11" o:spid="_x0000_s1026" type="#_x0000_t32" style="position:absolute;margin-left:200.75pt;margin-top:13.5pt;width:0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D7B7F1" w14:textId="77777777" w:rsidR="009E7A33" w:rsidRPr="00530A8F" w:rsidRDefault="009E7A33" w:rsidP="00642944">
            <w:pPr>
              <w:jc w:val="center"/>
            </w:pPr>
          </w:p>
          <w:p w14:paraId="47B8717E" w14:textId="77777777" w:rsidR="009E7A33" w:rsidRPr="00530A8F" w:rsidRDefault="009E7A33" w:rsidP="00642944"/>
        </w:tc>
      </w:tr>
      <w:tr w:rsidR="009E7A33" w:rsidRPr="00530A8F" w14:paraId="76F70418" w14:textId="77777777" w:rsidTr="00642944">
        <w:trPr>
          <w:trHeight w:val="886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93AB3" w14:textId="71D95A09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Инкубация на </w:t>
            </w:r>
            <w:proofErr w:type="spellStart"/>
            <w:r w:rsidRPr="00530A8F">
              <w:rPr>
                <w:rFonts w:ascii="Arial" w:hAnsi="Arial" w:cs="Arial"/>
              </w:rPr>
              <w:t>агаре</w:t>
            </w:r>
            <w:proofErr w:type="spellEnd"/>
            <w:r w:rsidRPr="00530A8F">
              <w:rPr>
                <w:rFonts w:ascii="Arial" w:hAnsi="Arial" w:cs="Arial"/>
              </w:rPr>
              <w:t xml:space="preserve"> </w:t>
            </w:r>
            <w:r w:rsidRPr="00530A8F">
              <w:rPr>
                <w:rFonts w:ascii="Arial" w:hAnsi="Arial" w:cs="Arial"/>
                <w:lang w:val="en-US"/>
              </w:rPr>
              <w:t>Listeria</w:t>
            </w:r>
            <w:r w:rsidRPr="00530A8F">
              <w:rPr>
                <w:rFonts w:ascii="Arial" w:hAnsi="Arial" w:cs="Arial"/>
              </w:rPr>
              <w:t xml:space="preserve"> по </w:t>
            </w:r>
            <w:proofErr w:type="spellStart"/>
            <w:r w:rsidRPr="00530A8F">
              <w:rPr>
                <w:rFonts w:ascii="Arial" w:hAnsi="Arial" w:cs="Arial"/>
              </w:rPr>
              <w:t>Оттавиани</w:t>
            </w:r>
            <w:proofErr w:type="spellEnd"/>
            <w:r w:rsidRPr="00530A8F">
              <w:rPr>
                <w:rFonts w:ascii="Arial" w:hAnsi="Arial" w:cs="Arial"/>
              </w:rPr>
              <w:t xml:space="preserve"> и </w:t>
            </w:r>
            <w:proofErr w:type="spellStart"/>
            <w:r w:rsidRPr="00530A8F">
              <w:rPr>
                <w:rFonts w:ascii="Arial" w:hAnsi="Arial" w:cs="Arial"/>
              </w:rPr>
              <w:t>Агости</w:t>
            </w:r>
            <w:proofErr w:type="spellEnd"/>
            <w:r w:rsidRPr="00530A8F">
              <w:rPr>
                <w:rFonts w:ascii="Arial" w:hAnsi="Arial" w:cs="Arial"/>
              </w:rPr>
              <w:t xml:space="preserve"> (</w:t>
            </w:r>
            <w:r w:rsidRPr="00530A8F">
              <w:rPr>
                <w:rFonts w:ascii="Arial" w:hAnsi="Arial" w:cs="Arial"/>
                <w:lang w:val="en-US"/>
              </w:rPr>
              <w:t>ALOA</w:t>
            </w:r>
            <w:r w:rsidRPr="00530A8F">
              <w:rPr>
                <w:rFonts w:ascii="Arial" w:hAnsi="Arial" w:cs="Arial"/>
              </w:rPr>
              <w:t xml:space="preserve">) </w:t>
            </w:r>
            <w:r w:rsidR="00D51C3A" w:rsidRPr="00530A8F">
              <w:rPr>
                <w:rFonts w:ascii="Arial" w:hAnsi="Arial" w:cs="Arial"/>
              </w:rPr>
              <w:t>при темпер</w:t>
            </w:r>
            <w:r w:rsidR="00D51C3A" w:rsidRPr="00530A8F">
              <w:rPr>
                <w:rFonts w:ascii="Arial" w:hAnsi="Arial" w:cs="Arial"/>
              </w:rPr>
              <w:t>а</w:t>
            </w:r>
            <w:r w:rsidR="00D51C3A" w:rsidRPr="00530A8F">
              <w:rPr>
                <w:rFonts w:ascii="Arial" w:hAnsi="Arial" w:cs="Arial"/>
              </w:rPr>
              <w:t xml:space="preserve">туре 37 °С </w:t>
            </w:r>
            <w:r w:rsidRPr="00530A8F">
              <w:rPr>
                <w:rFonts w:ascii="Arial" w:hAnsi="Arial" w:cs="Arial"/>
              </w:rPr>
              <w:t>в течение</w:t>
            </w:r>
            <w:r w:rsidR="00920D61" w:rsidRPr="00530A8F">
              <w:rPr>
                <w:rFonts w:ascii="Arial" w:hAnsi="Arial" w:cs="Arial"/>
              </w:rPr>
              <w:t xml:space="preserve"> (</w:t>
            </w:r>
            <w:r w:rsidRPr="00530A8F">
              <w:rPr>
                <w:rFonts w:ascii="Arial" w:hAnsi="Arial" w:cs="Arial"/>
              </w:rPr>
              <w:t>24 ± 2</w:t>
            </w:r>
            <w:r w:rsidR="00920D61" w:rsidRPr="00530A8F">
              <w:rPr>
                <w:rFonts w:ascii="Arial" w:hAnsi="Arial" w:cs="Arial"/>
              </w:rPr>
              <w:t>)</w:t>
            </w:r>
            <w:r w:rsidRPr="00530A8F">
              <w:rPr>
                <w:rFonts w:ascii="Arial" w:hAnsi="Arial" w:cs="Arial"/>
              </w:rPr>
              <w:t xml:space="preserve"> ч и при необходимости еще </w:t>
            </w:r>
            <w:r w:rsidR="00920D61" w:rsidRPr="00530A8F">
              <w:rPr>
                <w:rFonts w:ascii="Arial" w:hAnsi="Arial" w:cs="Arial"/>
              </w:rPr>
              <w:t>(</w:t>
            </w:r>
            <w:r w:rsidRPr="00530A8F">
              <w:rPr>
                <w:rFonts w:ascii="Arial" w:hAnsi="Arial" w:cs="Arial"/>
              </w:rPr>
              <w:t>24 ± 2</w:t>
            </w:r>
            <w:r w:rsidR="00920D61" w:rsidRPr="00530A8F">
              <w:rPr>
                <w:rFonts w:ascii="Arial" w:hAnsi="Arial" w:cs="Arial"/>
              </w:rPr>
              <w:t>)</w:t>
            </w:r>
            <w:r w:rsidRPr="00530A8F">
              <w:rPr>
                <w:rFonts w:ascii="Arial" w:hAnsi="Arial" w:cs="Arial"/>
              </w:rPr>
              <w:t xml:space="preserve"> ч </w:t>
            </w:r>
            <w:r w:rsidR="00D51C3A" w:rsidRPr="00530A8F">
              <w:rPr>
                <w:rFonts w:ascii="Arial" w:hAnsi="Arial" w:cs="Arial"/>
              </w:rPr>
              <w:t>**</w:t>
            </w:r>
          </w:p>
          <w:p w14:paraId="26FDD51F" w14:textId="77777777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</w:p>
          <w:p w14:paraId="72E5D5E8" w14:textId="77777777" w:rsidR="009E7A33" w:rsidRPr="00530A8F" w:rsidRDefault="009E7A33" w:rsidP="00642944">
            <w:pPr>
              <w:jc w:val="center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Инкубация на второй селективной среде в соответствии с инструкцией производителя </w:t>
            </w:r>
          </w:p>
          <w:p w14:paraId="62C2724E" w14:textId="3928B8BF" w:rsidR="009E7A33" w:rsidRPr="00530A8F" w:rsidRDefault="009E7A33" w:rsidP="00642944">
            <w:pPr>
              <w:jc w:val="center"/>
            </w:pPr>
            <w:r w:rsidRPr="00530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D990AC" wp14:editId="7E9002E7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177800</wp:posOffset>
                      </wp:positionV>
                      <wp:extent cx="0" cy="314325"/>
                      <wp:effectExtent l="76200" t="0" r="57150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AE21B2" id="Прямая со стрелкой 14" o:spid="_x0000_s1026" type="#_x0000_t32" style="position:absolute;margin-left:203.55pt;margin-top:14pt;width:0;height: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8A81059" w14:textId="77777777" w:rsidR="009E7A33" w:rsidRPr="00530A8F" w:rsidRDefault="009E7A33" w:rsidP="00642944">
            <w:pPr>
              <w:jc w:val="center"/>
            </w:pPr>
          </w:p>
          <w:p w14:paraId="42880365" w14:textId="77777777" w:rsidR="009E7A33" w:rsidRPr="00530A8F" w:rsidRDefault="009E7A33" w:rsidP="00642944">
            <w:pPr>
              <w:jc w:val="center"/>
            </w:pPr>
          </w:p>
        </w:tc>
      </w:tr>
      <w:tr w:rsidR="009E7A33" w:rsidRPr="00530A8F" w14:paraId="250D152E" w14:textId="77777777" w:rsidTr="00642944">
        <w:trPr>
          <w:trHeight w:val="886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4F4B7" w14:textId="77777777" w:rsidR="009E7A33" w:rsidRPr="00530A8F" w:rsidRDefault="009E7A33" w:rsidP="00642944">
            <w:pPr>
              <w:jc w:val="center"/>
            </w:pPr>
            <w:r w:rsidRPr="00530A8F">
              <w:rPr>
                <w:rFonts w:ascii="Arial" w:hAnsi="Arial" w:cs="Arial"/>
              </w:rPr>
              <w:t xml:space="preserve">Подтверждение </w:t>
            </w:r>
            <w:r w:rsidRPr="00530A8F">
              <w:rPr>
                <w:rFonts w:ascii="Arial" w:eastAsia="TimesNewRoman" w:hAnsi="Arial" w:cs="Arial"/>
                <w:i/>
              </w:rPr>
              <w:t xml:space="preserve">L. </w:t>
            </w:r>
            <w:proofErr w:type="spellStart"/>
            <w:r w:rsidRPr="00530A8F">
              <w:rPr>
                <w:rFonts w:ascii="Arial" w:eastAsia="TimesNewRoman" w:hAnsi="Arial" w:cs="Arial"/>
                <w:i/>
              </w:rPr>
              <w:t>monocytogenes</w:t>
            </w:r>
            <w:proofErr w:type="spellEnd"/>
            <w:r w:rsidRPr="00530A8F">
              <w:rPr>
                <w:rFonts w:ascii="Arial" w:eastAsia="TimesNewRoman" w:hAnsi="Arial" w:cs="Arial"/>
                <w:i/>
              </w:rPr>
              <w:t xml:space="preserve"> или  </w:t>
            </w:r>
            <w:proofErr w:type="spellStart"/>
            <w:r w:rsidRPr="00530A8F">
              <w:rPr>
                <w:rFonts w:ascii="Arial" w:hAnsi="Arial" w:cs="Arial"/>
                <w:i/>
              </w:rPr>
              <w:t>Listeria</w:t>
            </w:r>
            <w:proofErr w:type="spellEnd"/>
            <w:r w:rsidRPr="00530A8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0A8F">
              <w:rPr>
                <w:rFonts w:ascii="Arial" w:hAnsi="Arial" w:cs="Arial"/>
              </w:rPr>
              <w:t>spp</w:t>
            </w:r>
            <w:proofErr w:type="spellEnd"/>
            <w:r w:rsidRPr="00530A8F">
              <w:rPr>
                <w:rFonts w:ascii="Arial" w:hAnsi="Arial" w:cs="Arial"/>
              </w:rPr>
              <w:t>.</w:t>
            </w:r>
          </w:p>
        </w:tc>
      </w:tr>
    </w:tbl>
    <w:p w14:paraId="3A601118" w14:textId="6A444875" w:rsidR="00D51C3A" w:rsidRPr="00530A8F" w:rsidRDefault="00D51C3A" w:rsidP="009E7A33">
      <w:pPr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>__________</w:t>
      </w:r>
    </w:p>
    <w:p w14:paraId="01F25391" w14:textId="74439AB3" w:rsidR="009E7A33" w:rsidRPr="00530A8F" w:rsidRDefault="009E7A33" w:rsidP="00D51C3A">
      <w:pPr>
        <w:ind w:firstLine="510"/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 xml:space="preserve">*В случае использования других питательных сред для первичного и вторичного </w:t>
      </w:r>
      <w:r w:rsidR="00AE4525" w:rsidRPr="00530A8F">
        <w:rPr>
          <w:rFonts w:ascii="Arial" w:hAnsi="Arial" w:cs="Arial"/>
          <w:sz w:val="22"/>
          <w:szCs w:val="22"/>
        </w:rPr>
        <w:t>обогащ</w:t>
      </w:r>
      <w:r w:rsidR="00AE4525" w:rsidRPr="00530A8F">
        <w:rPr>
          <w:rFonts w:ascii="Arial" w:hAnsi="Arial" w:cs="Arial"/>
          <w:sz w:val="22"/>
          <w:szCs w:val="22"/>
        </w:rPr>
        <w:t>е</w:t>
      </w:r>
      <w:r w:rsidR="00AE4525" w:rsidRPr="00530A8F">
        <w:rPr>
          <w:rFonts w:ascii="Arial" w:hAnsi="Arial" w:cs="Arial"/>
          <w:sz w:val="22"/>
          <w:szCs w:val="22"/>
        </w:rPr>
        <w:t>ния</w:t>
      </w:r>
      <w:r w:rsidRPr="00530A8F">
        <w:rPr>
          <w:rFonts w:ascii="Arial" w:hAnsi="Arial" w:cs="Arial"/>
          <w:sz w:val="22"/>
          <w:szCs w:val="22"/>
        </w:rPr>
        <w:t>, отличных от бульона Фразера, время инкубации определяется  рекомендациями произв</w:t>
      </w:r>
      <w:r w:rsidRPr="00530A8F">
        <w:rPr>
          <w:rFonts w:ascii="Arial" w:hAnsi="Arial" w:cs="Arial"/>
          <w:sz w:val="22"/>
          <w:szCs w:val="22"/>
        </w:rPr>
        <w:t>о</w:t>
      </w:r>
      <w:r w:rsidRPr="00530A8F">
        <w:rPr>
          <w:rFonts w:ascii="Arial" w:hAnsi="Arial" w:cs="Arial"/>
          <w:sz w:val="22"/>
          <w:szCs w:val="22"/>
        </w:rPr>
        <w:t>дителя</w:t>
      </w:r>
      <w:r w:rsidR="00920D61" w:rsidRPr="00530A8F">
        <w:rPr>
          <w:rFonts w:ascii="Arial" w:hAnsi="Arial" w:cs="Arial"/>
          <w:sz w:val="22"/>
          <w:szCs w:val="22"/>
        </w:rPr>
        <w:t>.</w:t>
      </w:r>
      <w:r w:rsidRPr="00530A8F">
        <w:rPr>
          <w:rFonts w:ascii="Arial" w:hAnsi="Arial" w:cs="Arial"/>
          <w:sz w:val="22"/>
          <w:szCs w:val="22"/>
        </w:rPr>
        <w:t xml:space="preserve"> </w:t>
      </w:r>
    </w:p>
    <w:p w14:paraId="487C8A96" w14:textId="77777777" w:rsidR="009E7A33" w:rsidRPr="00530A8F" w:rsidRDefault="009E7A33" w:rsidP="00D51C3A">
      <w:pPr>
        <w:ind w:firstLine="510"/>
        <w:jc w:val="both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 xml:space="preserve">**В случае исследования образца на наличие </w:t>
      </w:r>
      <w:proofErr w:type="spellStart"/>
      <w:r w:rsidRPr="00530A8F">
        <w:rPr>
          <w:rFonts w:ascii="Arial" w:hAnsi="Arial" w:cs="Arial"/>
          <w:i/>
          <w:sz w:val="22"/>
          <w:szCs w:val="22"/>
        </w:rPr>
        <w:t>Listeria</w:t>
      </w:r>
      <w:proofErr w:type="spellEnd"/>
      <w:r w:rsidRPr="00530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0A8F">
        <w:rPr>
          <w:rFonts w:ascii="Arial" w:hAnsi="Arial" w:cs="Arial"/>
          <w:sz w:val="22"/>
          <w:szCs w:val="22"/>
        </w:rPr>
        <w:t>spp</w:t>
      </w:r>
      <w:proofErr w:type="spellEnd"/>
      <w:r w:rsidRPr="00530A8F">
        <w:rPr>
          <w:rFonts w:ascii="Arial" w:hAnsi="Arial" w:cs="Arial"/>
          <w:sz w:val="22"/>
          <w:szCs w:val="22"/>
        </w:rPr>
        <w:t>. дополнительная 24-часовая и</w:t>
      </w:r>
      <w:r w:rsidRPr="00530A8F">
        <w:rPr>
          <w:rFonts w:ascii="Arial" w:hAnsi="Arial" w:cs="Arial"/>
          <w:sz w:val="22"/>
          <w:szCs w:val="22"/>
        </w:rPr>
        <w:t>н</w:t>
      </w:r>
      <w:r w:rsidRPr="00530A8F">
        <w:rPr>
          <w:rFonts w:ascii="Arial" w:hAnsi="Arial" w:cs="Arial"/>
          <w:sz w:val="22"/>
          <w:szCs w:val="22"/>
        </w:rPr>
        <w:t>кубация среды вторичного обогащения (б</w:t>
      </w:r>
      <w:r w:rsidRPr="00530A8F">
        <w:rPr>
          <w:rFonts w:ascii="Arial" w:hAnsi="Arial" w:cs="Arial"/>
          <w:bCs/>
          <w:sz w:val="22"/>
          <w:szCs w:val="22"/>
        </w:rPr>
        <w:t>ульон Фразера</w:t>
      </w:r>
      <w:r w:rsidRPr="00530A8F">
        <w:rPr>
          <w:rFonts w:ascii="Arial" w:hAnsi="Arial" w:cs="Arial"/>
          <w:sz w:val="22"/>
          <w:szCs w:val="22"/>
        </w:rPr>
        <w:t>) позволяет выявить большее колич</w:t>
      </w:r>
      <w:r w:rsidRPr="00530A8F">
        <w:rPr>
          <w:rFonts w:ascii="Arial" w:hAnsi="Arial" w:cs="Arial"/>
          <w:sz w:val="22"/>
          <w:szCs w:val="22"/>
        </w:rPr>
        <w:t>е</w:t>
      </w:r>
      <w:r w:rsidRPr="00530A8F">
        <w:rPr>
          <w:rFonts w:ascii="Arial" w:hAnsi="Arial" w:cs="Arial"/>
          <w:sz w:val="22"/>
          <w:szCs w:val="22"/>
        </w:rPr>
        <w:t>ство видов</w:t>
      </w:r>
    </w:p>
    <w:p w14:paraId="150C736C" w14:textId="77777777" w:rsidR="007E160B" w:rsidRPr="00530A8F" w:rsidRDefault="007E160B" w:rsidP="003B783B">
      <w:pPr>
        <w:pStyle w:val="FORMATTEXT"/>
        <w:spacing w:line="360" w:lineRule="auto"/>
        <w:ind w:firstLine="510"/>
        <w:jc w:val="center"/>
        <w:rPr>
          <w:sz w:val="24"/>
          <w:szCs w:val="24"/>
        </w:rPr>
      </w:pPr>
    </w:p>
    <w:p w14:paraId="19B4AFEF" w14:textId="77777777" w:rsidR="007E160B" w:rsidRPr="00530A8F" w:rsidRDefault="007E160B" w:rsidP="003B783B">
      <w:pPr>
        <w:pStyle w:val="FORMATTEXT"/>
        <w:spacing w:line="360" w:lineRule="auto"/>
        <w:ind w:firstLine="510"/>
        <w:jc w:val="center"/>
        <w:rPr>
          <w:b/>
          <w:sz w:val="28"/>
          <w:szCs w:val="28"/>
        </w:rPr>
      </w:pPr>
      <w:r w:rsidRPr="00530A8F">
        <w:rPr>
          <w:b/>
          <w:sz w:val="28"/>
          <w:szCs w:val="28"/>
        </w:rPr>
        <w:t>Приложение Б</w:t>
      </w:r>
    </w:p>
    <w:p w14:paraId="43CE120E" w14:textId="77777777" w:rsidR="007E160B" w:rsidRPr="00530A8F" w:rsidRDefault="007E160B" w:rsidP="003B783B">
      <w:pPr>
        <w:pStyle w:val="FORMATTEXT"/>
        <w:spacing w:line="360" w:lineRule="auto"/>
        <w:ind w:firstLine="510"/>
        <w:jc w:val="center"/>
        <w:rPr>
          <w:b/>
          <w:sz w:val="28"/>
          <w:szCs w:val="28"/>
        </w:rPr>
      </w:pPr>
      <w:r w:rsidRPr="00530A8F">
        <w:rPr>
          <w:b/>
          <w:sz w:val="28"/>
          <w:szCs w:val="28"/>
        </w:rPr>
        <w:t>(обязательное)</w:t>
      </w:r>
    </w:p>
    <w:p w14:paraId="53977FB2" w14:textId="77777777" w:rsidR="007E160B" w:rsidRPr="00530A8F" w:rsidRDefault="007E160B" w:rsidP="003B783B">
      <w:pPr>
        <w:pStyle w:val="HEADERTEXT"/>
        <w:spacing w:line="360" w:lineRule="auto"/>
        <w:ind w:firstLine="510"/>
        <w:rPr>
          <w:b/>
          <w:bCs/>
          <w:sz w:val="24"/>
          <w:szCs w:val="24"/>
        </w:rPr>
      </w:pPr>
    </w:p>
    <w:p w14:paraId="760ABCFB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color w:val="auto"/>
          <w:sz w:val="28"/>
          <w:szCs w:val="28"/>
        </w:rPr>
      </w:pPr>
      <w:r w:rsidRPr="00530A8F">
        <w:rPr>
          <w:b/>
          <w:bCs/>
          <w:color w:val="auto"/>
          <w:sz w:val="28"/>
          <w:szCs w:val="28"/>
        </w:rPr>
        <w:t xml:space="preserve">Состав и приготовление питательных сред и реактивов </w:t>
      </w:r>
    </w:p>
    <w:p w14:paraId="1500E9EA" w14:textId="77777777" w:rsidR="00F8525F" w:rsidRPr="00530A8F" w:rsidRDefault="00F8525F" w:rsidP="00F8525F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</w:p>
    <w:p w14:paraId="5F1A6BE1" w14:textId="77777777" w:rsidR="007E160B" w:rsidRPr="00530A8F" w:rsidRDefault="007E160B" w:rsidP="00F8525F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 Селективные среды первичного обогащения</w:t>
      </w:r>
    </w:p>
    <w:p w14:paraId="13A98795" w14:textId="77777777" w:rsidR="007E160B" w:rsidRPr="00530A8F" w:rsidRDefault="007E160B" w:rsidP="00F8525F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9C327BB" w14:textId="77777777" w:rsidR="007E160B" w:rsidRPr="00530A8F" w:rsidRDefault="007E160B" w:rsidP="00F8525F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Б.1.1 </w:t>
      </w:r>
      <w:proofErr w:type="spellStart"/>
      <w:r w:rsidRPr="00530A8F">
        <w:rPr>
          <w:b/>
          <w:bCs/>
          <w:sz w:val="24"/>
          <w:szCs w:val="24"/>
        </w:rPr>
        <w:t>Полуконцентрированный</w:t>
      </w:r>
      <w:proofErr w:type="spellEnd"/>
      <w:r w:rsidRPr="00530A8F">
        <w:rPr>
          <w:b/>
          <w:bCs/>
          <w:sz w:val="24"/>
          <w:szCs w:val="24"/>
        </w:rPr>
        <w:t xml:space="preserve"> бульон Фразера (</w:t>
      </w:r>
      <w:proofErr w:type="spellStart"/>
      <w:r w:rsidRPr="00530A8F">
        <w:rPr>
          <w:b/>
          <w:bCs/>
          <w:sz w:val="24"/>
          <w:szCs w:val="24"/>
        </w:rPr>
        <w:t>Half</w:t>
      </w:r>
      <w:proofErr w:type="spellEnd"/>
      <w:r w:rsidR="00F8525F" w:rsidRPr="00530A8F">
        <w:rPr>
          <w:b/>
          <w:bCs/>
          <w:sz w:val="24"/>
          <w:szCs w:val="24"/>
        </w:rPr>
        <w:t xml:space="preserve"> </w:t>
      </w:r>
      <w:proofErr w:type="spellStart"/>
      <w:r w:rsidRPr="00530A8F">
        <w:rPr>
          <w:b/>
          <w:bCs/>
          <w:sz w:val="24"/>
          <w:szCs w:val="24"/>
        </w:rPr>
        <w:t>Fraser</w:t>
      </w:r>
      <w:proofErr w:type="spellEnd"/>
      <w:r w:rsidR="00F8525F" w:rsidRPr="00530A8F">
        <w:rPr>
          <w:b/>
          <w:bCs/>
          <w:sz w:val="24"/>
          <w:szCs w:val="24"/>
        </w:rPr>
        <w:t xml:space="preserve"> </w:t>
      </w:r>
      <w:proofErr w:type="spellStart"/>
      <w:r w:rsidRPr="00530A8F">
        <w:rPr>
          <w:b/>
          <w:bCs/>
          <w:sz w:val="24"/>
          <w:szCs w:val="24"/>
        </w:rPr>
        <w:t>broth</w:t>
      </w:r>
      <w:proofErr w:type="spellEnd"/>
      <w:r w:rsidRPr="00530A8F">
        <w:rPr>
          <w:b/>
          <w:bCs/>
          <w:sz w:val="24"/>
          <w:szCs w:val="24"/>
        </w:rPr>
        <w:t>)</w:t>
      </w:r>
    </w:p>
    <w:p w14:paraId="7ED83182" w14:textId="77777777" w:rsidR="007E160B" w:rsidRPr="00530A8F" w:rsidRDefault="007E160B" w:rsidP="00F8525F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Б.1.1.1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6B22FA2A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03CBD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709E3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</w:p>
        </w:tc>
      </w:tr>
      <w:tr w:rsidR="007E160B" w:rsidRPr="00530A8F" w14:paraId="1016BCAE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42002" w14:textId="6915E763" w:rsidR="007E160B" w:rsidRPr="00530A8F" w:rsidRDefault="007E160B" w:rsidP="009572A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мясной пептон (пептический перевар животной ткани) </w:t>
            </w:r>
            <w:r w:rsidR="009572A8" w:rsidRPr="00530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CC538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41979D6F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0FB0" w14:textId="3E915926" w:rsidR="007E160B" w:rsidRPr="00530A8F" w:rsidRDefault="007E160B" w:rsidP="009572A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триптон</w:t>
            </w:r>
            <w:proofErr w:type="spellEnd"/>
            <w:r w:rsidRPr="00530A8F">
              <w:rPr>
                <w:sz w:val="24"/>
                <w:szCs w:val="24"/>
              </w:rPr>
              <w:t xml:space="preserve"> (</w:t>
            </w:r>
            <w:proofErr w:type="spellStart"/>
            <w:r w:rsidRPr="00530A8F">
              <w:rPr>
                <w:sz w:val="24"/>
                <w:szCs w:val="24"/>
              </w:rPr>
              <w:t>ферментативныйгидролизат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казеина)</w:t>
            </w:r>
            <w:r w:rsidR="009572A8" w:rsidRPr="00530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C0C8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1CC90DC3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F90ED" w14:textId="77777777" w:rsidR="007E160B" w:rsidRPr="00530A8F" w:rsidRDefault="007E160B" w:rsidP="00F8525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мясной экстракт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B9A0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3FC46D67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1B520" w14:textId="77777777" w:rsidR="007E160B" w:rsidRPr="00530A8F" w:rsidRDefault="007E160B" w:rsidP="00F8525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дрожжевой экстракт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E6ACF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1440A268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5D8F7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5FB0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20,0 г </w:t>
            </w:r>
          </w:p>
        </w:tc>
      </w:tr>
      <w:tr w:rsidR="007E160B" w:rsidRPr="00530A8F" w14:paraId="32031C1D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31D7E" w14:textId="77777777" w:rsidR="007E160B" w:rsidRPr="00530A8F" w:rsidRDefault="007E160B" w:rsidP="00F8525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натрий фосфорнокислый </w:t>
            </w:r>
            <w:proofErr w:type="spellStart"/>
            <w:r w:rsidRPr="00530A8F">
              <w:rPr>
                <w:sz w:val="24"/>
                <w:szCs w:val="24"/>
              </w:rPr>
              <w:t>двухзамещенный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F169C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12,0 г </w:t>
            </w:r>
          </w:p>
        </w:tc>
      </w:tr>
      <w:tr w:rsidR="007E160B" w:rsidRPr="00530A8F" w14:paraId="2A61F150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A5C47" w14:textId="77777777" w:rsidR="007E160B" w:rsidRPr="00530A8F" w:rsidRDefault="007E160B" w:rsidP="00F8525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калий фосфорнокислый однозамещенный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2DE2A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1,35 г </w:t>
            </w:r>
          </w:p>
        </w:tc>
      </w:tr>
      <w:tr w:rsidR="007E160B" w:rsidRPr="00530A8F" w14:paraId="22AAEC64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34DE0" w14:textId="77777777" w:rsidR="007E160B" w:rsidRPr="00530A8F" w:rsidRDefault="007E160B" w:rsidP="00F8525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эскулин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F4C9E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1,0 г </w:t>
            </w:r>
          </w:p>
        </w:tc>
      </w:tr>
      <w:tr w:rsidR="007E160B" w:rsidRPr="00530A8F" w14:paraId="301E3F5E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B8B80" w14:textId="77777777" w:rsidR="007E160B" w:rsidRPr="00530A8F" w:rsidRDefault="007E160B" w:rsidP="00F8525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6378CE" w14:textId="77777777" w:rsidR="007E160B" w:rsidRPr="00530A8F" w:rsidRDefault="007E160B" w:rsidP="009A1BB3">
            <w:pPr>
              <w:pStyle w:val="FORMATTEXT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181540" w:rsidRPr="00530A8F">
              <w:rPr>
                <w:sz w:val="24"/>
                <w:szCs w:val="24"/>
              </w:rPr>
              <w:t>см</w:t>
            </w:r>
            <w:r w:rsidR="00181540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371CC66" w14:textId="77777777" w:rsidR="00181540" w:rsidRPr="00530A8F" w:rsidRDefault="0018154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FBB10F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  <w:r w:rsidR="00181540" w:rsidRPr="00530A8F">
        <w:rPr>
          <w:sz w:val="24"/>
          <w:szCs w:val="24"/>
        </w:rPr>
        <w:t>.</w:t>
      </w:r>
    </w:p>
    <w:p w14:paraId="1686982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воде, нагревая при необходимости.</w:t>
      </w:r>
    </w:p>
    <w:p w14:paraId="448770B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(7,2</w:t>
      </w:r>
      <w:r w:rsidR="0018154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18154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при температуре 25 °С. Разливают основу среды в колбы или флаконы соответствующего объема в количестве необходимом для проведения анализа (см. 10.1) и стерилизуют в автоклаве при температуре 121 °С</w:t>
      </w:r>
      <w:r w:rsidR="0018154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1AFB51C8" w14:textId="77777777" w:rsidR="00127C79" w:rsidRPr="00530A8F" w:rsidRDefault="00127C79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367D1576" w14:textId="77777777" w:rsidR="007E160B" w:rsidRPr="00530A8F" w:rsidRDefault="00181540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  <w:proofErr w:type="gramStart"/>
      <w:r w:rsidRPr="00530A8F">
        <w:rPr>
          <w:sz w:val="22"/>
          <w:szCs w:val="22"/>
        </w:rPr>
        <w:t>П</w:t>
      </w:r>
      <w:proofErr w:type="gramEnd"/>
      <w:r w:rsidRPr="00530A8F">
        <w:rPr>
          <w:sz w:val="22"/>
          <w:szCs w:val="22"/>
        </w:rPr>
        <w:t xml:space="preserve">  р  и  м  е  ч  а  н  и  е   –  </w:t>
      </w:r>
      <w:r w:rsidR="007E160B" w:rsidRPr="00530A8F">
        <w:rPr>
          <w:sz w:val="22"/>
          <w:szCs w:val="22"/>
        </w:rPr>
        <w:t xml:space="preserve">Раствор хлорида лития и раствор </w:t>
      </w:r>
      <w:proofErr w:type="spellStart"/>
      <w:r w:rsidR="007E160B" w:rsidRPr="00530A8F">
        <w:rPr>
          <w:sz w:val="22"/>
          <w:szCs w:val="22"/>
        </w:rPr>
        <w:t>налидиксовой</w:t>
      </w:r>
      <w:proofErr w:type="spellEnd"/>
      <w:r w:rsidR="007E160B" w:rsidRPr="00530A8F">
        <w:rPr>
          <w:sz w:val="22"/>
          <w:szCs w:val="22"/>
        </w:rPr>
        <w:t xml:space="preserve"> кислоты могут быть добавлены в основу до стерилизации.</w:t>
      </w:r>
    </w:p>
    <w:p w14:paraId="77AD255B" w14:textId="77777777" w:rsidR="00181540" w:rsidRPr="00530A8F" w:rsidRDefault="00181540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</w:p>
    <w:p w14:paraId="487F1DE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Б.1.1.2 Растворы селективных добавок</w:t>
      </w:r>
    </w:p>
    <w:p w14:paraId="4FABEF5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Б.1.1.2.1 Раствор хлорида лития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3A275500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94861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A6312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3303A6FC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4A1F7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 лития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646B6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3,0 г </w:t>
            </w:r>
          </w:p>
        </w:tc>
      </w:tr>
      <w:tr w:rsidR="007E160B" w:rsidRPr="00530A8F" w14:paraId="54EC7700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9D68F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8EA98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E9E142B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1786EF1" w14:textId="77777777" w:rsidR="007E160B" w:rsidRPr="00530A8F" w:rsidRDefault="00181540" w:rsidP="00181540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6444EBAA" w14:textId="77777777" w:rsidR="007E160B" w:rsidRPr="00530A8F" w:rsidRDefault="007E160B" w:rsidP="00181540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Хлорид лития растворяют в дистиллированной воде и стерилизуют раствор путем фильтрования.</w:t>
      </w:r>
    </w:p>
    <w:p w14:paraId="4311C9F9" w14:textId="77777777" w:rsidR="007E160B" w:rsidRPr="00530A8F" w:rsidRDefault="007E160B" w:rsidP="00181540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C7E40E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Предупреждение</w:t>
      </w:r>
      <w:r w:rsidRPr="00530A8F">
        <w:rPr>
          <w:sz w:val="24"/>
          <w:szCs w:val="24"/>
        </w:rPr>
        <w:t xml:space="preserve"> </w:t>
      </w:r>
      <w:r w:rsidR="00181540" w:rsidRPr="00530A8F">
        <w:rPr>
          <w:sz w:val="22"/>
          <w:szCs w:val="22"/>
        </w:rPr>
        <w:t xml:space="preserve">– </w:t>
      </w:r>
      <w:r w:rsidRPr="00530A8F">
        <w:rPr>
          <w:sz w:val="24"/>
          <w:szCs w:val="24"/>
        </w:rPr>
        <w:t>Необходимо принимать все меры предосторожности при ра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творении хлорида лития в воде, так как реакция является экзотермической. Раствор хлорида лития раздражает слизистую оболочку.</w:t>
      </w:r>
    </w:p>
    <w:p w14:paraId="328CC9E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E29FFD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Б.1.1.2.2 Раствор натриевой соли </w:t>
      </w:r>
      <w:proofErr w:type="spellStart"/>
      <w:r w:rsidRPr="00530A8F">
        <w:rPr>
          <w:sz w:val="24"/>
          <w:szCs w:val="24"/>
        </w:rPr>
        <w:t>налидиксовой</w:t>
      </w:r>
      <w:proofErr w:type="spellEnd"/>
      <w:r w:rsidRPr="00530A8F">
        <w:rPr>
          <w:sz w:val="24"/>
          <w:szCs w:val="24"/>
        </w:rPr>
        <w:t xml:space="preserve"> кислоты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070F960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927BD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63375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4247FF9A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1BCB0B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натриевая соль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91F70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0,1 г </w:t>
            </w:r>
          </w:p>
        </w:tc>
      </w:tr>
      <w:tr w:rsidR="007E160B" w:rsidRPr="00530A8F" w14:paraId="4AE835CD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590B5" w14:textId="77777777" w:rsidR="007E160B" w:rsidRPr="00530A8F" w:rsidRDefault="007E160B" w:rsidP="0020194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0,05 моль/</w:t>
            </w:r>
            <w:r w:rsidR="00201943" w:rsidRPr="00530A8F">
              <w:rPr>
                <w:sz w:val="24"/>
                <w:szCs w:val="24"/>
              </w:rPr>
              <w:t>дм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  <w:r w:rsidRPr="00530A8F">
              <w:rPr>
                <w:sz w:val="24"/>
                <w:szCs w:val="24"/>
              </w:rPr>
              <w:t xml:space="preserve"> раствор гидроксида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D60D2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964C753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3A3F8A6D" w14:textId="77777777" w:rsidR="007E160B" w:rsidRPr="00530A8F" w:rsidRDefault="00181540" w:rsidP="003B783B">
      <w:pPr>
        <w:pStyle w:val="FORMATTEXT"/>
        <w:spacing w:line="360" w:lineRule="auto"/>
        <w:ind w:firstLine="510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32AE582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Натриевую соль </w:t>
      </w:r>
      <w:proofErr w:type="spellStart"/>
      <w:r w:rsidRPr="00530A8F">
        <w:rPr>
          <w:sz w:val="24"/>
          <w:szCs w:val="24"/>
        </w:rPr>
        <w:t>налидиксовой</w:t>
      </w:r>
      <w:proofErr w:type="spellEnd"/>
      <w:r w:rsidRPr="00530A8F">
        <w:rPr>
          <w:sz w:val="24"/>
          <w:szCs w:val="24"/>
        </w:rPr>
        <w:t xml:space="preserve"> кислоты растворяют в растворе гидроксида натрия и стерилизуют раствор путем фильтрования.</w:t>
      </w:r>
    </w:p>
    <w:p w14:paraId="6579BBB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A2367F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Б.1.1.2.3 Раствор </w:t>
      </w:r>
      <w:proofErr w:type="spellStart"/>
      <w:r w:rsidRPr="00530A8F">
        <w:rPr>
          <w:sz w:val="24"/>
          <w:szCs w:val="24"/>
        </w:rPr>
        <w:t>акрифлави</w:t>
      </w:r>
      <w:r w:rsidR="00927DD0" w:rsidRPr="00530A8F">
        <w:rPr>
          <w:sz w:val="24"/>
          <w:szCs w:val="24"/>
        </w:rPr>
        <w:t>н</w:t>
      </w:r>
      <w:proofErr w:type="spellEnd"/>
      <w:r w:rsidRPr="00530A8F">
        <w:rPr>
          <w:sz w:val="24"/>
          <w:szCs w:val="24"/>
        </w:rPr>
        <w:t xml:space="preserve"> гидрохлорида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0A9F1F46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8850A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49258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2FB45AA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F8A16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136AC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0,25 г </w:t>
            </w:r>
          </w:p>
        </w:tc>
      </w:tr>
      <w:tr w:rsidR="007E160B" w:rsidRPr="00530A8F" w14:paraId="4365FF18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C7B27" w14:textId="77777777" w:rsidR="007E160B" w:rsidRPr="00530A8F" w:rsidRDefault="007E160B" w:rsidP="0018154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D4C53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3AF8079F" w14:textId="77777777" w:rsidR="00181540" w:rsidRPr="00530A8F" w:rsidRDefault="0018154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84938AD" w14:textId="77777777" w:rsidR="007E160B" w:rsidRPr="00530A8F" w:rsidRDefault="0018154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0C101D7E" w14:textId="77777777" w:rsidR="007E160B" w:rsidRPr="00530A8F" w:rsidRDefault="00892C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г</w:t>
      </w:r>
      <w:r w:rsidR="007E160B" w:rsidRPr="00530A8F">
        <w:rPr>
          <w:sz w:val="24"/>
          <w:szCs w:val="24"/>
        </w:rPr>
        <w:t>идрохлорид растворяют в дистиллированной воде и стерилизуют раствор путем фильтрования.</w:t>
      </w:r>
    </w:p>
    <w:p w14:paraId="614819A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Б.1.1.2.4 Раствор цитрата аммонийного железа (III)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39C8B67B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DF6D0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251CC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977FF4A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D6F70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цитрат аммонийного железа (III)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106C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16128247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97DB1" w14:textId="77777777" w:rsidR="007E160B" w:rsidRPr="00530A8F" w:rsidRDefault="009A7914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дистиллированная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7D7E6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9A1BB3" w:rsidRPr="00530A8F">
              <w:rPr>
                <w:sz w:val="24"/>
                <w:szCs w:val="24"/>
              </w:rPr>
              <w:t>см</w:t>
            </w:r>
            <w:r w:rsidR="009A1BB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F1C8A99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4FE013F" w14:textId="77777777" w:rsidR="007E160B" w:rsidRPr="00530A8F" w:rsidRDefault="007E160B" w:rsidP="009A1BB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  <w:r w:rsidR="009A1BB3" w:rsidRPr="00530A8F">
        <w:rPr>
          <w:sz w:val="24"/>
          <w:szCs w:val="24"/>
        </w:rPr>
        <w:t>.</w:t>
      </w:r>
    </w:p>
    <w:p w14:paraId="7F82BCC7" w14:textId="77777777" w:rsidR="007E160B" w:rsidRPr="00530A8F" w:rsidRDefault="007E160B" w:rsidP="009A1BB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Цитрат аммонийного железа (III) растворяют в дистиллированной воде и стерил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зуют раствор путем фильтрования.</w:t>
      </w:r>
    </w:p>
    <w:p w14:paraId="559117E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A4ECB4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Б.1.1.3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12759531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8BB14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DE421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6EBE7DF2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92C0D" w14:textId="77777777" w:rsidR="007E160B" w:rsidRPr="00530A8F" w:rsidRDefault="009A7914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основа среды (см. Б.1.1.1)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BD1DA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AB732E" w:rsidRPr="00530A8F">
              <w:rPr>
                <w:sz w:val="24"/>
                <w:szCs w:val="24"/>
              </w:rPr>
              <w:t>см</w:t>
            </w:r>
            <w:r w:rsidR="00AB732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3ED02DE3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2A062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хлорида лития (см. Б.1.1.2.1)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F7FA2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1,0 </w:t>
            </w:r>
            <w:r w:rsidR="00AB732E" w:rsidRPr="00530A8F">
              <w:rPr>
                <w:sz w:val="24"/>
                <w:szCs w:val="24"/>
              </w:rPr>
              <w:t>см</w:t>
            </w:r>
            <w:r w:rsidR="00AB732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1162F8D4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D349B" w14:textId="77777777" w:rsidR="009A1BB3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натриевой соли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</w:t>
            </w:r>
          </w:p>
          <w:p w14:paraId="055801AB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(см. Б.1.1.2.2)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4AB0E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0,1 </w:t>
            </w:r>
            <w:r w:rsidR="00AB732E" w:rsidRPr="00530A8F">
              <w:rPr>
                <w:sz w:val="24"/>
                <w:szCs w:val="24"/>
              </w:rPr>
              <w:t>см</w:t>
            </w:r>
            <w:r w:rsidR="00AB732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2497C94E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08E19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гидрохлорида (см. Б.1.1.2.3)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80795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0,5 </w:t>
            </w:r>
            <w:r w:rsidR="00AB732E" w:rsidRPr="00530A8F">
              <w:rPr>
                <w:sz w:val="24"/>
                <w:szCs w:val="24"/>
              </w:rPr>
              <w:t>см</w:t>
            </w:r>
            <w:r w:rsidR="00AB732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7909E4B8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27792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цитрата аммонийного железа (III) (см. Б.1.1.2.4)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20BC2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1,0 </w:t>
            </w:r>
            <w:r w:rsidR="00AB732E" w:rsidRPr="00530A8F">
              <w:rPr>
                <w:sz w:val="24"/>
                <w:szCs w:val="24"/>
              </w:rPr>
              <w:t>см</w:t>
            </w:r>
            <w:r w:rsidR="00AB732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B985F7B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F93B63E" w14:textId="77777777" w:rsidR="007E160B" w:rsidRPr="00530A8F" w:rsidRDefault="009A1BB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0C34A1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основу среды добавляют четыре раствора селективных добавок непосредстве</w:t>
      </w:r>
      <w:r w:rsidRPr="00530A8F">
        <w:rPr>
          <w:sz w:val="24"/>
          <w:szCs w:val="24"/>
        </w:rPr>
        <w:t>н</w:t>
      </w:r>
      <w:r w:rsidRPr="00530A8F">
        <w:rPr>
          <w:sz w:val="24"/>
          <w:szCs w:val="24"/>
        </w:rPr>
        <w:t>но перед использованием.</w:t>
      </w:r>
    </w:p>
    <w:p w14:paraId="2EFDCE4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9DFAB5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Б.1.2 Селективный накопительный бульон (UVM)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2D794B35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E4814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02F09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</w:p>
        </w:tc>
      </w:tr>
      <w:tr w:rsidR="007E160B" w:rsidRPr="00530A8F" w14:paraId="71AAC7EF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6E90D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триптоза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7656D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7E160B" w:rsidRPr="00530A8F" w14:paraId="13B38B5B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504A6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мясной экстракт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032A5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452D580B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5EA5D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дрожжевой экстракт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CD67E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09EDE8E8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787A4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хлористый натрий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BA321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20,0 г</w:t>
            </w:r>
          </w:p>
        </w:tc>
      </w:tr>
      <w:tr w:rsidR="007E160B" w:rsidRPr="00530A8F" w14:paraId="49A08395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CBD70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фосфорнокислый натрий </w:t>
            </w:r>
            <w:proofErr w:type="spellStart"/>
            <w:r w:rsidRPr="00530A8F">
              <w:rPr>
                <w:sz w:val="24"/>
                <w:szCs w:val="24"/>
              </w:rPr>
              <w:t>двузамещенный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C2B29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12,0 г</w:t>
            </w:r>
          </w:p>
        </w:tc>
      </w:tr>
      <w:tr w:rsidR="007E160B" w:rsidRPr="00530A8F" w14:paraId="1475D982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4D41B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калий фосфорнокислый однозамещенный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9D5A4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1,35 г</w:t>
            </w:r>
          </w:p>
        </w:tc>
      </w:tr>
      <w:tr w:rsidR="007E160B" w:rsidRPr="00530A8F" w14:paraId="540D39B3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61D68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lastRenderedPageBreak/>
              <w:t>эскулин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2D5B4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0CA1378F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B63AB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налидиксовая</w:t>
            </w:r>
            <w:proofErr w:type="spellEnd"/>
            <w:r w:rsidRPr="00530A8F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B5038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20,0 мг</w:t>
            </w:r>
          </w:p>
        </w:tc>
      </w:tr>
      <w:tr w:rsidR="007E160B" w:rsidRPr="00530A8F" w14:paraId="5B1EDD48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D19CE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3B7CD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12,0 мг</w:t>
            </w:r>
          </w:p>
        </w:tc>
      </w:tr>
      <w:tr w:rsidR="007E160B" w:rsidRPr="00530A8F" w14:paraId="5932135C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BFAA2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AFB29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9A1BB3" w:rsidRPr="00530A8F">
              <w:rPr>
                <w:sz w:val="24"/>
                <w:szCs w:val="24"/>
              </w:rPr>
              <w:t>см</w:t>
            </w:r>
            <w:r w:rsidR="009A1BB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11D847D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1470A7F9" w14:textId="77777777" w:rsidR="007E160B" w:rsidRPr="00530A8F" w:rsidRDefault="009A1BB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0E8B8F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</w:t>
      </w:r>
      <w:r w:rsidR="009A1BB3" w:rsidRPr="00530A8F">
        <w:rPr>
          <w:sz w:val="24"/>
          <w:szCs w:val="24"/>
        </w:rPr>
        <w:t>,</w:t>
      </w:r>
      <w:r w:rsidRPr="00530A8F">
        <w:rPr>
          <w:sz w:val="24"/>
          <w:szCs w:val="24"/>
        </w:rPr>
        <w:t xml:space="preserve"> нагревая при необходимости.</w:t>
      </w:r>
    </w:p>
    <w:p w14:paraId="3B0D072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(7,2</w:t>
      </w:r>
      <w:r w:rsidR="009A1BB3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9A1BB3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 Разливают среду в колбы или во флаконы соответств</w:t>
      </w:r>
      <w:r w:rsidRPr="00530A8F">
        <w:rPr>
          <w:sz w:val="24"/>
          <w:szCs w:val="24"/>
        </w:rPr>
        <w:t>у</w:t>
      </w:r>
      <w:r w:rsidRPr="00530A8F">
        <w:rPr>
          <w:sz w:val="24"/>
          <w:szCs w:val="24"/>
        </w:rPr>
        <w:t xml:space="preserve">ющего объема в количестве 225 </w:t>
      </w:r>
      <w:r w:rsidR="009A1BB3" w:rsidRPr="00530A8F">
        <w:rPr>
          <w:sz w:val="24"/>
          <w:szCs w:val="24"/>
        </w:rPr>
        <w:t>см</w:t>
      </w:r>
      <w:r w:rsidR="009A1BB3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и стерилизуют в автоклаве при температуре 121 °С в течение 15 мин.</w:t>
      </w:r>
    </w:p>
    <w:p w14:paraId="7DD8C6DF" w14:textId="77777777" w:rsidR="007E160B" w:rsidRPr="00530A8F" w:rsidRDefault="007E160B" w:rsidP="009A1BB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Б.1.3 Питательный бульон для выделения и культивирования листерий (ПБЛ I)</w:t>
      </w:r>
    </w:p>
    <w:p w14:paraId="00525971" w14:textId="77777777" w:rsidR="007E160B" w:rsidRPr="00530A8F" w:rsidRDefault="007E160B" w:rsidP="009A1BB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Б.1.3.1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3042C474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3E0469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C3179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45345BD3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75349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 </w:t>
            </w:r>
            <w:proofErr w:type="gramStart"/>
            <w:r w:rsidRPr="00530A8F">
              <w:rPr>
                <w:sz w:val="24"/>
                <w:szCs w:val="24"/>
              </w:rPr>
              <w:t>ферментативный</w:t>
            </w:r>
            <w:proofErr w:type="gram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2D363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7E160B" w:rsidRPr="00530A8F" w14:paraId="24C6DB36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385D9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пептон мясной ферментативный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2814A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5A3196C0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46CAC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дрожжей </w:t>
            </w:r>
            <w:proofErr w:type="spellStart"/>
            <w:r w:rsidRPr="00530A8F">
              <w:rPr>
                <w:sz w:val="24"/>
                <w:szCs w:val="24"/>
              </w:rPr>
              <w:t>автолизованных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9FC52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2,0 г </w:t>
            </w:r>
          </w:p>
        </w:tc>
      </w:tr>
      <w:tr w:rsidR="007E160B" w:rsidRPr="00530A8F" w14:paraId="71166E6C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13019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EFB97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3,5 г </w:t>
            </w:r>
          </w:p>
        </w:tc>
      </w:tr>
      <w:tr w:rsidR="007E160B" w:rsidRPr="00530A8F" w14:paraId="474692BA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729A3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лития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51294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3,0 г</w:t>
            </w:r>
          </w:p>
        </w:tc>
      </w:tr>
      <w:tr w:rsidR="007E160B" w:rsidRPr="00530A8F" w14:paraId="5488DEAB" w14:textId="77777777" w:rsidTr="009E04ED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7D70A" w14:textId="77777777" w:rsidR="007E160B" w:rsidRPr="00530A8F" w:rsidRDefault="007E160B" w:rsidP="009A1B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182F0" w14:textId="77777777" w:rsidR="007E160B" w:rsidRPr="00530A8F" w:rsidRDefault="007E160B" w:rsidP="009A1B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9A1BB3" w:rsidRPr="00530A8F">
              <w:rPr>
                <w:sz w:val="24"/>
                <w:szCs w:val="24"/>
              </w:rPr>
              <w:t>см</w:t>
            </w:r>
            <w:r w:rsidR="009A1BB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1D329C7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3CF68119" w14:textId="77777777" w:rsidR="007E160B" w:rsidRPr="00530A8F" w:rsidRDefault="009A1BB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57C372B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</w:t>
      </w:r>
      <w:r w:rsidR="006A7A1F" w:rsidRPr="00530A8F">
        <w:rPr>
          <w:sz w:val="24"/>
          <w:szCs w:val="24"/>
        </w:rPr>
        <w:t>де, нагревая при необходимости.</w:t>
      </w:r>
    </w:p>
    <w:p w14:paraId="001415F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(7,0</w:t>
      </w:r>
      <w:r w:rsidR="009A1BB3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9A1BB3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при температуре 25 °С. Разливают среду в колбы или флаконы соответствующего объема и стерилизуют в автоклаве при темпе</w:t>
      </w:r>
      <w:r w:rsidR="006A7A1F" w:rsidRPr="00530A8F">
        <w:rPr>
          <w:sz w:val="24"/>
          <w:szCs w:val="24"/>
        </w:rPr>
        <w:t>ратуре 121 °С</w:t>
      </w:r>
      <w:r w:rsidR="009A1BB3" w:rsidRPr="00530A8F">
        <w:rPr>
          <w:sz w:val="24"/>
          <w:szCs w:val="24"/>
        </w:rPr>
        <w:t xml:space="preserve"> </w:t>
      </w:r>
      <w:r w:rsidR="006A7A1F" w:rsidRPr="00530A8F">
        <w:rPr>
          <w:sz w:val="24"/>
          <w:szCs w:val="24"/>
        </w:rPr>
        <w:t>в течение 15 мин.</w:t>
      </w:r>
    </w:p>
    <w:p w14:paraId="1D9B95E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Б.1.3.2 Раствор селективной добавки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132F5C21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1707D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56924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43DA321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E0D7F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налидиксовая</w:t>
            </w:r>
            <w:proofErr w:type="spellEnd"/>
            <w:r w:rsidRPr="00530A8F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87AC2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 мг </w:t>
            </w:r>
          </w:p>
        </w:tc>
      </w:tr>
      <w:tr w:rsidR="007E160B" w:rsidRPr="00530A8F" w14:paraId="394BAA22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0F02E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ADB4C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 мг </w:t>
            </w:r>
          </w:p>
        </w:tc>
      </w:tr>
      <w:tr w:rsidR="007E160B" w:rsidRPr="00530A8F" w14:paraId="2CA394FB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AA4AF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C883E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 мг </w:t>
            </w:r>
          </w:p>
        </w:tc>
      </w:tr>
      <w:tr w:rsidR="007E160B" w:rsidRPr="00530A8F" w14:paraId="02F6A8BD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72E96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стерильная 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2FC52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BB4110F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55FF4158" w14:textId="77777777" w:rsidR="007E160B" w:rsidRPr="00530A8F" w:rsidRDefault="00127C7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3C7AB61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Налидиксовую</w:t>
      </w:r>
      <w:proofErr w:type="spellEnd"/>
      <w:r w:rsidRPr="00530A8F">
        <w:rPr>
          <w:sz w:val="24"/>
          <w:szCs w:val="24"/>
        </w:rPr>
        <w:t xml:space="preserve"> кислоту, </w:t>
      </w:r>
      <w:proofErr w:type="spellStart"/>
      <w:r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и </w:t>
      </w:r>
      <w:r w:rsidR="00127C79" w:rsidRPr="00530A8F">
        <w:rPr>
          <w:sz w:val="24"/>
          <w:szCs w:val="24"/>
        </w:rPr>
        <w:t xml:space="preserve">сульфат </w:t>
      </w:r>
      <w:proofErr w:type="spellStart"/>
      <w:r w:rsidRPr="00530A8F">
        <w:rPr>
          <w:sz w:val="24"/>
          <w:szCs w:val="24"/>
        </w:rPr>
        <w:t>полимиксин</w:t>
      </w:r>
      <w:r w:rsidR="00127C79" w:rsidRPr="00530A8F">
        <w:rPr>
          <w:sz w:val="24"/>
          <w:szCs w:val="24"/>
        </w:rPr>
        <w:t>а</w:t>
      </w:r>
      <w:proofErr w:type="spellEnd"/>
      <w:r w:rsidRPr="00530A8F">
        <w:rPr>
          <w:sz w:val="24"/>
          <w:szCs w:val="24"/>
        </w:rPr>
        <w:t xml:space="preserve"> В растворяют в ст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рильной дистиллированной воде.</w:t>
      </w:r>
    </w:p>
    <w:p w14:paraId="4AA88A7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Б.1.3.3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4B1F65F8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5BA19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11F02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087789B4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7B78F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Б.1.3.1)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9A1F8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581B2024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A735D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селективной добавки (см. Б.1.3.2)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8A0BB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4,44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3ACE8CF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3B6C1DF9" w14:textId="77777777" w:rsidR="007E160B" w:rsidRPr="00530A8F" w:rsidRDefault="00127C7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3DC6ABF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основу среды добавляют раствор селективной добавки. Среду хранят не более двух суток в защищенном от света месте при температуре не выше 8 °С.</w:t>
      </w:r>
    </w:p>
    <w:p w14:paraId="09BF88F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3F5E64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 Селективные среды вторичного обогащения</w:t>
      </w:r>
    </w:p>
    <w:p w14:paraId="5B8F683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Б.2.</w:t>
      </w:r>
      <w:r w:rsidR="006A7A1F" w:rsidRPr="00530A8F">
        <w:rPr>
          <w:b/>
          <w:bCs/>
          <w:sz w:val="24"/>
          <w:szCs w:val="24"/>
        </w:rPr>
        <w:t>1 Бульон</w:t>
      </w:r>
      <w:r w:rsidR="00127C79" w:rsidRPr="00530A8F">
        <w:rPr>
          <w:b/>
          <w:bCs/>
          <w:sz w:val="24"/>
          <w:szCs w:val="24"/>
        </w:rPr>
        <w:t xml:space="preserve"> </w:t>
      </w:r>
      <w:r w:rsidR="006A7A1F" w:rsidRPr="00530A8F">
        <w:rPr>
          <w:b/>
          <w:bCs/>
          <w:sz w:val="24"/>
          <w:szCs w:val="24"/>
        </w:rPr>
        <w:t>Фразера (</w:t>
      </w:r>
      <w:r w:rsidR="006A7A1F" w:rsidRPr="00530A8F">
        <w:rPr>
          <w:b/>
          <w:bCs/>
          <w:sz w:val="24"/>
          <w:szCs w:val="24"/>
          <w:lang w:val="en-US"/>
        </w:rPr>
        <w:t>Fraser</w:t>
      </w:r>
      <w:r w:rsidR="00127C79" w:rsidRPr="00530A8F">
        <w:rPr>
          <w:b/>
          <w:bCs/>
          <w:sz w:val="24"/>
          <w:szCs w:val="24"/>
        </w:rPr>
        <w:t xml:space="preserve"> </w:t>
      </w:r>
      <w:r w:rsidR="006A7A1F" w:rsidRPr="00530A8F">
        <w:rPr>
          <w:b/>
          <w:bCs/>
          <w:sz w:val="24"/>
          <w:szCs w:val="24"/>
          <w:lang w:val="en-US"/>
        </w:rPr>
        <w:t>broth</w:t>
      </w:r>
      <w:r w:rsidR="006A7A1F" w:rsidRPr="00530A8F">
        <w:rPr>
          <w:b/>
          <w:bCs/>
          <w:sz w:val="24"/>
          <w:szCs w:val="24"/>
        </w:rPr>
        <w:t>)</w:t>
      </w:r>
    </w:p>
    <w:p w14:paraId="279DD19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Б.2.1.1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2912440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E2588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2BB88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1A18369D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88EE8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мясной пептон (пептический перевар животной ткани)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2417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5E924C0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3D79D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триптон</w:t>
            </w:r>
            <w:proofErr w:type="spellEnd"/>
            <w:r w:rsidRPr="00530A8F">
              <w:rPr>
                <w:sz w:val="24"/>
                <w:szCs w:val="24"/>
              </w:rPr>
              <w:t xml:space="preserve"> (</w:t>
            </w:r>
            <w:proofErr w:type="spellStart"/>
            <w:r w:rsidRPr="00530A8F">
              <w:rPr>
                <w:sz w:val="24"/>
                <w:szCs w:val="24"/>
              </w:rPr>
              <w:t>ферментативныйгидролизат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36CCF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70A0E14B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C0BCD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мясной экстракт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DD8E18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59B0B3E2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FEB63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дрожжевой экстракт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61999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07946C04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1D2DF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392D2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20,0 г</w:t>
            </w:r>
          </w:p>
        </w:tc>
      </w:tr>
      <w:tr w:rsidR="007E160B" w:rsidRPr="00530A8F" w14:paraId="1A723B3C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0943E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натрий фосфорнокислый </w:t>
            </w:r>
            <w:proofErr w:type="spellStart"/>
            <w:r w:rsidRPr="00530A8F">
              <w:rPr>
                <w:sz w:val="24"/>
                <w:szCs w:val="24"/>
              </w:rPr>
              <w:t>двухзамещенный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3F09C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12,0 г</w:t>
            </w:r>
          </w:p>
        </w:tc>
      </w:tr>
      <w:tr w:rsidR="007E160B" w:rsidRPr="00530A8F" w14:paraId="0A7EF837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726DE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калий фосфорнокислый однозамещенный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AE3B8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1,35 г</w:t>
            </w:r>
          </w:p>
        </w:tc>
      </w:tr>
      <w:tr w:rsidR="007E160B" w:rsidRPr="00530A8F" w14:paraId="11733D94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51ED0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эскулин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BDA52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45561EA8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E1CAD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 xml:space="preserve">хлорид лития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EDE61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3,0 г</w:t>
            </w:r>
          </w:p>
        </w:tc>
      </w:tr>
      <w:tr w:rsidR="007E160B" w:rsidRPr="00530A8F" w14:paraId="778FAD46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2F0C5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натриевая соль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B71F6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0,1 г</w:t>
            </w:r>
          </w:p>
        </w:tc>
      </w:tr>
      <w:tr w:rsidR="007E160B" w:rsidRPr="00530A8F" w14:paraId="3FBC9A97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75E7F" w14:textId="77777777" w:rsidR="007E160B" w:rsidRPr="00530A8F" w:rsidRDefault="007E160B" w:rsidP="00127C7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128F1" w14:textId="77777777" w:rsidR="007E160B" w:rsidRPr="00530A8F" w:rsidRDefault="007E160B" w:rsidP="00127C7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440B0C" w:rsidRPr="00530A8F">
              <w:rPr>
                <w:sz w:val="24"/>
                <w:szCs w:val="24"/>
              </w:rPr>
              <w:t>см</w:t>
            </w:r>
            <w:r w:rsidR="00440B0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1836234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85B4C70" w14:textId="77777777" w:rsidR="007E160B" w:rsidRPr="00530A8F" w:rsidRDefault="00127C7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19065F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воде,</w:t>
      </w:r>
      <w:r w:rsidR="006A7A1F" w:rsidRPr="00530A8F">
        <w:rPr>
          <w:sz w:val="24"/>
          <w:szCs w:val="24"/>
        </w:rPr>
        <w:t xml:space="preserve"> нагревая ее при необходимости.</w:t>
      </w:r>
    </w:p>
    <w:p w14:paraId="6BA38EB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(7,2</w:t>
      </w:r>
      <w:r w:rsidR="00127C7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127C7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при температуре 25 °С. Разливают основу среды в колбы или флаконы соответствующего объема в количестве необходимом для проведения анализа и стерилизуют в автоклаве при температуре 121 °С</w:t>
      </w:r>
      <w:r w:rsidR="00127C7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7CA5E25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2E9B6F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Б.2.1.2 Растворы селективных добавок</w:t>
      </w:r>
    </w:p>
    <w:p w14:paraId="5B1D0FF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Б.2.1.2.1 Р</w:t>
      </w:r>
      <w:r w:rsidR="006A7A1F" w:rsidRPr="00530A8F">
        <w:rPr>
          <w:sz w:val="24"/>
          <w:szCs w:val="24"/>
        </w:rPr>
        <w:t xml:space="preserve">аствор </w:t>
      </w:r>
      <w:proofErr w:type="spellStart"/>
      <w:r w:rsidR="00127C79" w:rsidRPr="00530A8F">
        <w:rPr>
          <w:sz w:val="24"/>
          <w:szCs w:val="24"/>
        </w:rPr>
        <w:t>акрифлавин</w:t>
      </w:r>
      <w:proofErr w:type="spellEnd"/>
      <w:r w:rsidR="00127C79" w:rsidRPr="00530A8F">
        <w:rPr>
          <w:sz w:val="24"/>
          <w:szCs w:val="24"/>
        </w:rPr>
        <w:t xml:space="preserve"> </w:t>
      </w:r>
      <w:r w:rsidR="00892C1F" w:rsidRPr="00530A8F">
        <w:rPr>
          <w:sz w:val="24"/>
          <w:szCs w:val="24"/>
        </w:rPr>
        <w:t xml:space="preserve">гидрохлорида </w:t>
      </w:r>
      <w:r w:rsidR="00127C79" w:rsidRPr="00530A8F">
        <w:rPr>
          <w:sz w:val="24"/>
          <w:szCs w:val="24"/>
        </w:rPr>
        <w:t>– по</w:t>
      </w:r>
      <w:r w:rsidR="006A7A1F" w:rsidRPr="00530A8F">
        <w:rPr>
          <w:sz w:val="24"/>
          <w:szCs w:val="24"/>
        </w:rPr>
        <w:t xml:space="preserve"> Б.1.1.2.3.</w:t>
      </w:r>
    </w:p>
    <w:p w14:paraId="04F9BE8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Б.2.1.2.2 Раствор цитрата аммонийного железа (III)</w:t>
      </w:r>
      <w:r w:rsidR="00127C79" w:rsidRPr="00530A8F">
        <w:rPr>
          <w:sz w:val="24"/>
          <w:szCs w:val="24"/>
        </w:rPr>
        <w:t xml:space="preserve"> –  по</w:t>
      </w:r>
      <w:r w:rsidRPr="00530A8F">
        <w:rPr>
          <w:sz w:val="24"/>
          <w:szCs w:val="24"/>
        </w:rPr>
        <w:t xml:space="preserve"> Б.1.1.2.4.</w:t>
      </w:r>
    </w:p>
    <w:p w14:paraId="7C0F75C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825E4E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Б.2.1.3 Готовая среда</w:t>
      </w:r>
    </w:p>
    <w:p w14:paraId="60CB3FC4" w14:textId="41069F98" w:rsidR="007E160B" w:rsidRPr="00530A8F" w:rsidRDefault="001C6F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705A37E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 пробирки с 10 </w:t>
      </w:r>
      <w:r w:rsidR="00892C1F" w:rsidRPr="00530A8F">
        <w:rPr>
          <w:sz w:val="24"/>
          <w:szCs w:val="24"/>
        </w:rPr>
        <w:t>см</w:t>
      </w:r>
      <w:r w:rsidR="00892C1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основ</w:t>
      </w:r>
      <w:r w:rsidR="00892C1F" w:rsidRPr="00530A8F">
        <w:rPr>
          <w:sz w:val="24"/>
          <w:szCs w:val="24"/>
        </w:rPr>
        <w:t>ы</w:t>
      </w:r>
      <w:r w:rsidRPr="00530A8F">
        <w:rPr>
          <w:sz w:val="24"/>
          <w:szCs w:val="24"/>
        </w:rPr>
        <w:t xml:space="preserve"> среды (см. Б.2.1.1) добавляют по 0,1 </w:t>
      </w:r>
      <w:r w:rsidR="00892C1F" w:rsidRPr="00530A8F">
        <w:rPr>
          <w:sz w:val="24"/>
          <w:szCs w:val="24"/>
        </w:rPr>
        <w:t>см</w:t>
      </w:r>
      <w:r w:rsidR="00892C1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раствора </w:t>
      </w:r>
      <w:proofErr w:type="spellStart"/>
      <w:r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гидрохлорида (см. Б.2.1.2.1) и раствор цитрата аммонийного железа (III) (см. Б.2.1.2.2) непосредственно перед использованием.</w:t>
      </w:r>
    </w:p>
    <w:p w14:paraId="501FF38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Б.2.2 Селективный накопительный бульон (UVM II)</w:t>
      </w:r>
    </w:p>
    <w:p w14:paraId="74CF8FF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Б.2.2.1 Основа среды</w:t>
      </w:r>
    </w:p>
    <w:p w14:paraId="59D3AAF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Согласно Б.1.2.</w:t>
      </w:r>
    </w:p>
    <w:p w14:paraId="285369E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Б.2.2.2 Раствор </w:t>
      </w:r>
      <w:proofErr w:type="spellStart"/>
      <w:r w:rsidRPr="00530A8F">
        <w:rPr>
          <w:b/>
          <w:bCs/>
          <w:sz w:val="24"/>
          <w:szCs w:val="24"/>
        </w:rPr>
        <w:t>акрифлавин</w:t>
      </w:r>
      <w:proofErr w:type="spellEnd"/>
      <w:r w:rsidRPr="00530A8F">
        <w:rPr>
          <w:b/>
          <w:bCs/>
          <w:sz w:val="24"/>
          <w:szCs w:val="24"/>
        </w:rPr>
        <w:t xml:space="preserve"> гидрохлорида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2A84CEC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19888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5714B" w14:textId="77777777" w:rsidR="007E160B" w:rsidRPr="00530A8F" w:rsidRDefault="007E160B" w:rsidP="00892C1F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1B3FDE8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BCB2F" w14:textId="77777777" w:rsidR="007E160B" w:rsidRPr="00530A8F" w:rsidRDefault="007E160B" w:rsidP="0020194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E8E8E" w14:textId="77777777" w:rsidR="007E160B" w:rsidRPr="00530A8F" w:rsidRDefault="007E160B" w:rsidP="00892C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13 мг</w:t>
            </w:r>
          </w:p>
        </w:tc>
      </w:tr>
      <w:tr w:rsidR="007E160B" w:rsidRPr="00530A8F" w14:paraId="1871EC77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91ED5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стерильная 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0D541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65896081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2481572" w14:textId="77777777" w:rsidR="007E160B" w:rsidRPr="00530A8F" w:rsidRDefault="00892C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026B956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гидрохлорид растворяют в стерильной дистиллированной воде.</w:t>
      </w:r>
    </w:p>
    <w:p w14:paraId="7450365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Б.2.2.3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6E9E9F64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2575E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E89F0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7C86AAF3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5AC0C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Б.2.2.1)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637C7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892C1F" w:rsidRPr="00530A8F">
              <w:rPr>
                <w:sz w:val="24"/>
                <w:szCs w:val="24"/>
              </w:rPr>
              <w:t>см</w:t>
            </w:r>
            <w:r w:rsidR="00892C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789DE979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92E6D" w14:textId="77777777" w:rsidR="007E160B" w:rsidRPr="00530A8F" w:rsidRDefault="007E160B" w:rsidP="00892C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гидрохлорида (см. Б.2.2.2)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6F911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4,44 </w:t>
            </w:r>
            <w:r w:rsidR="00892C1F" w:rsidRPr="00530A8F">
              <w:rPr>
                <w:sz w:val="24"/>
                <w:szCs w:val="24"/>
              </w:rPr>
              <w:t>см</w:t>
            </w:r>
            <w:r w:rsidR="00892C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D12C12A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33894BFD" w14:textId="77777777" w:rsidR="007E160B" w:rsidRPr="00530A8F" w:rsidRDefault="002F04B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3534F9A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 1000,0 </w:t>
      </w:r>
      <w:r w:rsidR="002F04B3" w:rsidRPr="00530A8F">
        <w:rPr>
          <w:sz w:val="24"/>
          <w:szCs w:val="24"/>
        </w:rPr>
        <w:t>см</w:t>
      </w:r>
      <w:r w:rsidR="002F04B3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основы среды (см. Б.2.2.</w:t>
      </w:r>
      <w:r w:rsidR="002F04B3" w:rsidRPr="00530A8F">
        <w:rPr>
          <w:sz w:val="24"/>
          <w:szCs w:val="24"/>
        </w:rPr>
        <w:t xml:space="preserve">1) добавляют раствор </w:t>
      </w:r>
      <w:proofErr w:type="spellStart"/>
      <w:r w:rsidR="002F04B3"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гид</w:t>
      </w:r>
      <w:r w:rsidR="006A7A1F" w:rsidRPr="00530A8F">
        <w:rPr>
          <w:sz w:val="24"/>
          <w:szCs w:val="24"/>
        </w:rPr>
        <w:t>рохл</w:t>
      </w:r>
      <w:r w:rsidR="006A7A1F" w:rsidRPr="00530A8F">
        <w:rPr>
          <w:sz w:val="24"/>
          <w:szCs w:val="24"/>
        </w:rPr>
        <w:t>о</w:t>
      </w:r>
      <w:r w:rsidR="006A7A1F" w:rsidRPr="00530A8F">
        <w:rPr>
          <w:sz w:val="24"/>
          <w:szCs w:val="24"/>
        </w:rPr>
        <w:t>рида (см. Б.2.2.2).</w:t>
      </w:r>
    </w:p>
    <w:p w14:paraId="4C5B811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Б.2.3 Питательный бульон для выделения и культивирования листерий (ПБЛ II)</w:t>
      </w:r>
    </w:p>
    <w:p w14:paraId="6D7368D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Б.2.3.1 Основа среды</w:t>
      </w:r>
    </w:p>
    <w:p w14:paraId="7F8A60D0" w14:textId="77777777" w:rsidR="007E160B" w:rsidRPr="00530A8F" w:rsidRDefault="006A7A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Согласно Б.1.3.</w:t>
      </w:r>
    </w:p>
    <w:p w14:paraId="7AB101D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Б.2.3.2 Раствор селективной добавки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2A4F8580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1C105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6C425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920C47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152F8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налидиксовая</w:t>
            </w:r>
            <w:proofErr w:type="spellEnd"/>
            <w:r w:rsidRPr="00530A8F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8DB45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 мг</w:t>
            </w:r>
          </w:p>
        </w:tc>
      </w:tr>
      <w:tr w:rsidR="007E160B" w:rsidRPr="00530A8F" w14:paraId="0F255781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E5110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8BD5C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 мг</w:t>
            </w:r>
          </w:p>
        </w:tc>
      </w:tr>
      <w:tr w:rsidR="007E160B" w:rsidRPr="00530A8F" w14:paraId="336C0F53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AA49D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9F015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 мг</w:t>
            </w:r>
          </w:p>
        </w:tc>
      </w:tr>
      <w:tr w:rsidR="007E160B" w:rsidRPr="00530A8F" w14:paraId="156581F6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4B7BF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стерильная 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9F700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2376E5D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5391E83C" w14:textId="77777777" w:rsidR="007E160B" w:rsidRPr="00530A8F" w:rsidRDefault="002F04B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F8728C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Налидиксовую</w:t>
      </w:r>
      <w:proofErr w:type="spellEnd"/>
      <w:r w:rsidRPr="00530A8F">
        <w:rPr>
          <w:sz w:val="24"/>
          <w:szCs w:val="24"/>
        </w:rPr>
        <w:t xml:space="preserve"> кислоту, </w:t>
      </w:r>
      <w:proofErr w:type="spellStart"/>
      <w:r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гидрохлорид и </w:t>
      </w:r>
      <w:proofErr w:type="spellStart"/>
      <w:r w:rsidRPr="00530A8F">
        <w:rPr>
          <w:sz w:val="24"/>
          <w:szCs w:val="24"/>
        </w:rPr>
        <w:t>полимиксин</w:t>
      </w:r>
      <w:proofErr w:type="spellEnd"/>
      <w:r w:rsidRPr="00530A8F">
        <w:rPr>
          <w:sz w:val="24"/>
          <w:szCs w:val="24"/>
        </w:rPr>
        <w:t xml:space="preserve"> В сульфат раств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ряют в ст</w:t>
      </w:r>
      <w:r w:rsidR="006A7A1F" w:rsidRPr="00530A8F">
        <w:rPr>
          <w:sz w:val="24"/>
          <w:szCs w:val="24"/>
        </w:rPr>
        <w:t>ерильной дистиллированной воде.</w:t>
      </w:r>
    </w:p>
    <w:p w14:paraId="1F34321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Б.2.3.3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71E65AC9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33184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F6A85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4C17B65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5D57F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Б.2.3.1)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C2203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2F04B3" w:rsidRPr="00530A8F">
              <w:rPr>
                <w:sz w:val="24"/>
                <w:szCs w:val="24"/>
              </w:rPr>
              <w:t>см</w:t>
            </w:r>
            <w:r w:rsidR="002F04B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0A576872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7B546" w14:textId="77777777" w:rsidR="007E160B" w:rsidRPr="00530A8F" w:rsidRDefault="007E160B" w:rsidP="002F04B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селективной добавки (см. Б.2.3.2)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20144" w14:textId="77777777" w:rsidR="007E160B" w:rsidRPr="00530A8F" w:rsidRDefault="007E160B" w:rsidP="002F04B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4,44 </w:t>
            </w:r>
            <w:r w:rsidR="002F04B3" w:rsidRPr="00530A8F">
              <w:rPr>
                <w:sz w:val="24"/>
                <w:szCs w:val="24"/>
              </w:rPr>
              <w:t>см</w:t>
            </w:r>
            <w:r w:rsidR="002F04B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64E8F9D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1EE86EB3" w14:textId="77777777" w:rsidR="007E160B" w:rsidRPr="00530A8F" w:rsidRDefault="002F04B3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55EB9BB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 основу среды (см. Б.2.3.1) добавляют раствор селективной добавки (см. Б.2.3.2) и разливают в стерильные пробирки по 10 </w:t>
      </w:r>
      <w:r w:rsidR="002F04B3" w:rsidRPr="00530A8F">
        <w:rPr>
          <w:sz w:val="24"/>
          <w:szCs w:val="24"/>
        </w:rPr>
        <w:t>см</w:t>
      </w:r>
      <w:r w:rsidR="002F04B3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. Среду хранят не более </w:t>
      </w:r>
      <w:r w:rsidR="002F04B3" w:rsidRPr="00530A8F">
        <w:rPr>
          <w:sz w:val="24"/>
          <w:szCs w:val="24"/>
        </w:rPr>
        <w:t>двух</w:t>
      </w:r>
      <w:r w:rsidRPr="00530A8F">
        <w:rPr>
          <w:sz w:val="24"/>
          <w:szCs w:val="24"/>
        </w:rPr>
        <w:t xml:space="preserve"> сут</w:t>
      </w:r>
      <w:r w:rsidR="002F04B3" w:rsidRPr="00530A8F">
        <w:rPr>
          <w:sz w:val="24"/>
          <w:szCs w:val="24"/>
        </w:rPr>
        <w:t xml:space="preserve">ок </w:t>
      </w:r>
      <w:r w:rsidRPr="00530A8F">
        <w:rPr>
          <w:sz w:val="24"/>
          <w:szCs w:val="24"/>
        </w:rPr>
        <w:t>в з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щищенном от света месте при температуре не выше 8 °С.</w:t>
      </w:r>
    </w:p>
    <w:p w14:paraId="4AC2DC9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0960791" w14:textId="77777777" w:rsidR="002B55D6" w:rsidRPr="00530A8F" w:rsidRDefault="002B55D6" w:rsidP="003B783B">
      <w:pPr>
        <w:pStyle w:val="FORMATTEXT"/>
        <w:spacing w:line="360" w:lineRule="auto"/>
        <w:ind w:firstLine="510"/>
        <w:jc w:val="both"/>
        <w:rPr>
          <w:rFonts w:asciiTheme="minorHAnsi" w:hAnsiTheme="minorHAnsi" w:cs="Arial-BoldMT"/>
          <w:b/>
          <w:bCs/>
          <w:sz w:val="32"/>
          <w:szCs w:val="32"/>
          <w:lang w:val="en-US"/>
        </w:rPr>
      </w:pPr>
      <w:r w:rsidRPr="00530A8F">
        <w:rPr>
          <w:b/>
          <w:bCs/>
          <w:sz w:val="24"/>
          <w:szCs w:val="24"/>
        </w:rPr>
        <w:lastRenderedPageBreak/>
        <w:t>Б</w:t>
      </w:r>
      <w:r w:rsidRPr="00530A8F">
        <w:rPr>
          <w:b/>
          <w:bCs/>
          <w:sz w:val="24"/>
          <w:szCs w:val="24"/>
          <w:lang w:val="en-US"/>
        </w:rPr>
        <w:t xml:space="preserve">. 2.4 </w:t>
      </w:r>
      <w:r w:rsidRPr="00530A8F">
        <w:rPr>
          <w:b/>
          <w:bCs/>
          <w:sz w:val="24"/>
          <w:szCs w:val="24"/>
        </w:rPr>
        <w:t>Бульон</w:t>
      </w:r>
      <w:r w:rsidR="002F04B3" w:rsidRPr="00530A8F">
        <w:rPr>
          <w:b/>
          <w:bCs/>
          <w:sz w:val="24"/>
          <w:szCs w:val="24"/>
          <w:lang w:val="en-US"/>
        </w:rPr>
        <w:t xml:space="preserve"> </w:t>
      </w:r>
      <w:r w:rsidRPr="00530A8F">
        <w:rPr>
          <w:b/>
          <w:bCs/>
          <w:sz w:val="24"/>
          <w:szCs w:val="24"/>
        </w:rPr>
        <w:t>для</w:t>
      </w:r>
      <w:r w:rsidR="002F04B3" w:rsidRPr="00530A8F">
        <w:rPr>
          <w:b/>
          <w:bCs/>
          <w:sz w:val="24"/>
          <w:szCs w:val="24"/>
          <w:lang w:val="en-US"/>
        </w:rPr>
        <w:t xml:space="preserve"> </w:t>
      </w:r>
      <w:r w:rsidRPr="00530A8F">
        <w:rPr>
          <w:b/>
          <w:bCs/>
          <w:sz w:val="24"/>
          <w:szCs w:val="24"/>
        </w:rPr>
        <w:t>обогащения</w:t>
      </w:r>
      <w:r w:rsidR="002F04B3" w:rsidRPr="00530A8F">
        <w:rPr>
          <w:b/>
          <w:bCs/>
          <w:sz w:val="24"/>
          <w:szCs w:val="24"/>
          <w:lang w:val="en-US"/>
        </w:rPr>
        <w:t xml:space="preserve"> </w:t>
      </w:r>
      <w:r w:rsidRPr="00530A8F">
        <w:rPr>
          <w:b/>
          <w:bCs/>
          <w:sz w:val="24"/>
          <w:szCs w:val="24"/>
          <w:lang w:val="en-US"/>
        </w:rPr>
        <w:t>Listeria</w:t>
      </w:r>
      <w:r w:rsidR="002F04B3" w:rsidRPr="00530A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A8F">
        <w:rPr>
          <w:b/>
          <w:bCs/>
          <w:sz w:val="24"/>
          <w:szCs w:val="24"/>
          <w:lang w:val="en-US"/>
        </w:rPr>
        <w:t>monocytogenes</w:t>
      </w:r>
      <w:proofErr w:type="spellEnd"/>
      <w:r w:rsidRPr="00530A8F">
        <w:rPr>
          <w:b/>
          <w:bCs/>
          <w:sz w:val="24"/>
          <w:szCs w:val="24"/>
          <w:lang w:val="en-US"/>
        </w:rPr>
        <w:t xml:space="preserve"> (LMX</w:t>
      </w:r>
      <w:r w:rsidR="002F04B3" w:rsidRPr="00530A8F">
        <w:rPr>
          <w:b/>
          <w:bCs/>
          <w:sz w:val="24"/>
          <w:szCs w:val="24"/>
          <w:lang w:val="en-US"/>
        </w:rPr>
        <w:t xml:space="preserve"> </w:t>
      </w:r>
      <w:r w:rsidRPr="00530A8F">
        <w:rPr>
          <w:b/>
          <w:bCs/>
          <w:sz w:val="24"/>
          <w:szCs w:val="24"/>
          <w:lang w:val="en-US"/>
        </w:rPr>
        <w:t>Broth</w:t>
      </w:r>
      <w:r w:rsidRPr="00530A8F">
        <w:rPr>
          <w:rFonts w:asciiTheme="minorHAnsi" w:hAnsiTheme="minorHAnsi" w:cs="Arial-BoldMT"/>
          <w:b/>
          <w:bCs/>
          <w:sz w:val="32"/>
          <w:szCs w:val="32"/>
          <w:lang w:val="en-US"/>
        </w:rPr>
        <w:t>)</w:t>
      </w:r>
    </w:p>
    <w:p w14:paraId="06AD16AD" w14:textId="77777777" w:rsidR="002B55D6" w:rsidRPr="00530A8F" w:rsidRDefault="002B55D6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Б. 2.4.1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2F04B3" w:rsidRPr="00530A8F" w14:paraId="5CCD0140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BABE3" w14:textId="77777777" w:rsidR="002F04B3" w:rsidRPr="00530A8F" w:rsidRDefault="002F04B3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DF06B" w14:textId="77777777" w:rsidR="002F04B3" w:rsidRPr="00530A8F" w:rsidRDefault="002F04B3" w:rsidP="00BA2970">
            <w:pPr>
              <w:pStyle w:val="FORMATTEXT"/>
              <w:rPr>
                <w:sz w:val="24"/>
                <w:szCs w:val="24"/>
              </w:rPr>
            </w:pPr>
          </w:p>
        </w:tc>
      </w:tr>
      <w:tr w:rsidR="002F04B3" w:rsidRPr="00530A8F" w14:paraId="5059C9E9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5DFEC" w14:textId="77777777" w:rsidR="002F04B3" w:rsidRPr="00530A8F" w:rsidRDefault="00C4221D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ф</w:t>
            </w:r>
            <w:r w:rsidR="002F04B3" w:rsidRPr="00530A8F">
              <w:rPr>
                <w:sz w:val="24"/>
                <w:szCs w:val="24"/>
              </w:rPr>
              <w:t>ерментативный перевар животных тканей (бычьих/свиных)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C3B40" w14:textId="77777777" w:rsidR="002F04B3" w:rsidRPr="00530A8F" w:rsidRDefault="00C4221D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</w:t>
            </w:r>
            <w:r w:rsidR="002F04B3" w:rsidRPr="00530A8F">
              <w:rPr>
                <w:sz w:val="24"/>
                <w:szCs w:val="24"/>
              </w:rPr>
              <w:t xml:space="preserve"> г</w:t>
            </w:r>
          </w:p>
        </w:tc>
      </w:tr>
      <w:tr w:rsidR="002F04B3" w:rsidRPr="00530A8F" w14:paraId="15B8D809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3CA4F" w14:textId="77777777" w:rsidR="002F04B3" w:rsidRPr="00530A8F" w:rsidRDefault="00C4221D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ферментативный перевар казеина (бычий)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50A4B" w14:textId="77777777" w:rsidR="002F04B3" w:rsidRPr="00530A8F" w:rsidRDefault="002F04B3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 г</w:t>
            </w:r>
          </w:p>
        </w:tc>
      </w:tr>
      <w:tr w:rsidR="002F04B3" w:rsidRPr="00530A8F" w14:paraId="7AA16CEB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47D40" w14:textId="77777777" w:rsidR="002F04B3" w:rsidRPr="00530A8F" w:rsidRDefault="00C4221D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мясной экстракт (бычий/свиной)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F1FE" w14:textId="77777777" w:rsidR="002F04B3" w:rsidRPr="00530A8F" w:rsidRDefault="002F04B3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 г</w:t>
            </w:r>
          </w:p>
        </w:tc>
      </w:tr>
      <w:tr w:rsidR="002F04B3" w:rsidRPr="00530A8F" w14:paraId="28C55B55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C76CC" w14:textId="77777777" w:rsidR="002F04B3" w:rsidRPr="00530A8F" w:rsidRDefault="00C4221D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дрожжевой экстракт 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63AAA" w14:textId="77777777" w:rsidR="002F04B3" w:rsidRPr="00530A8F" w:rsidRDefault="002F04B3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 </w:t>
            </w:r>
            <w:r w:rsidR="00C4221D" w:rsidRPr="00530A8F">
              <w:rPr>
                <w:sz w:val="24"/>
                <w:szCs w:val="24"/>
              </w:rPr>
              <w:t>г</w:t>
            </w:r>
          </w:p>
        </w:tc>
      </w:tr>
      <w:tr w:rsidR="00C4221D" w:rsidRPr="00530A8F" w14:paraId="7EABD3CE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DA1F9" w14:textId="5D45105A" w:rsidR="00C4221D" w:rsidRPr="00530A8F" w:rsidRDefault="00BA2970" w:rsidP="008A6A0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Буфер 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B9BFB" w14:textId="77777777" w:rsidR="00C4221D" w:rsidRPr="00530A8F" w:rsidRDefault="00BA2970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18,32 г</w:t>
            </w:r>
          </w:p>
        </w:tc>
      </w:tr>
      <w:tr w:rsidR="00C4221D" w:rsidRPr="00530A8F" w14:paraId="600E2EC4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98E0F" w14:textId="3D3CD7DE" w:rsidR="00C4221D" w:rsidRPr="00530A8F" w:rsidRDefault="00BA2970" w:rsidP="008A6A0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Смесь солей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B919E" w14:textId="77777777" w:rsidR="00C4221D" w:rsidRPr="00530A8F" w:rsidRDefault="00BA2970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11 г</w:t>
            </w:r>
          </w:p>
        </w:tc>
      </w:tr>
      <w:tr w:rsidR="00BA2970" w:rsidRPr="00530A8F" w14:paraId="48C809FD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50346" w14:textId="77777777" w:rsidR="00BA2970" w:rsidRPr="00530A8F" w:rsidRDefault="00BA2970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Глюкоза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B67BF" w14:textId="77777777" w:rsidR="00BA2970" w:rsidRPr="00530A8F" w:rsidRDefault="00BA2970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 г</w:t>
            </w:r>
          </w:p>
        </w:tc>
      </w:tr>
      <w:tr w:rsidR="00BA2970" w:rsidRPr="00530A8F" w14:paraId="2CB450D2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415A3" w14:textId="77777777" w:rsidR="00BA2970" w:rsidRPr="00530A8F" w:rsidRDefault="00BA2970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EE92E" w14:textId="77777777" w:rsidR="00BA2970" w:rsidRPr="00530A8F" w:rsidRDefault="00BA2970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0,005 г</w:t>
            </w:r>
          </w:p>
        </w:tc>
      </w:tr>
      <w:tr w:rsidR="00BA2970" w:rsidRPr="00530A8F" w14:paraId="142A02A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D4A3A" w14:textId="77777777" w:rsidR="00BA2970" w:rsidRPr="00530A8F" w:rsidRDefault="00BA2970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Налидиксовая</w:t>
            </w:r>
            <w:proofErr w:type="spellEnd"/>
            <w:r w:rsidRPr="00530A8F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6566EA" w14:textId="77777777" w:rsidR="00BA2970" w:rsidRPr="00530A8F" w:rsidRDefault="00BA2970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0,01 г</w:t>
            </w:r>
          </w:p>
        </w:tc>
      </w:tr>
      <w:tr w:rsidR="00BA2970" w:rsidRPr="00530A8F" w14:paraId="58DD7E2E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4FDB7" w14:textId="77777777" w:rsidR="00BA2970" w:rsidRPr="00530A8F" w:rsidRDefault="00BA2970" w:rsidP="00BA297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Очищенная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613AB" w14:textId="77777777" w:rsidR="00BA2970" w:rsidRPr="00530A8F" w:rsidRDefault="00BA2970" w:rsidP="00BA297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1000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43E9CAD" w14:textId="77777777" w:rsidR="002F04B3" w:rsidRPr="00530A8F" w:rsidRDefault="002F04B3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</w:p>
    <w:p w14:paraId="0527DBA6" w14:textId="77777777" w:rsidR="00B44040" w:rsidRPr="00530A8F" w:rsidRDefault="00B44040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Б.2.4.</w:t>
      </w:r>
      <w:r w:rsidR="006A7A1F" w:rsidRPr="00530A8F">
        <w:rPr>
          <w:b/>
          <w:bCs/>
          <w:sz w:val="24"/>
          <w:szCs w:val="24"/>
        </w:rPr>
        <w:t xml:space="preserve">2. Раствор селективной добавки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336DA3" w:rsidRPr="00530A8F" w14:paraId="07880F89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225C7" w14:textId="77777777" w:rsidR="00336DA3" w:rsidRPr="00530A8F" w:rsidRDefault="00336DA3" w:rsidP="00EF18D7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01F27" w14:textId="77777777" w:rsidR="00336DA3" w:rsidRPr="00530A8F" w:rsidRDefault="00336DA3" w:rsidP="00EF18D7">
            <w:pPr>
              <w:pStyle w:val="FORMATTEXT"/>
              <w:rPr>
                <w:sz w:val="24"/>
                <w:szCs w:val="24"/>
              </w:rPr>
            </w:pPr>
          </w:p>
        </w:tc>
      </w:tr>
      <w:tr w:rsidR="00336DA3" w:rsidRPr="00530A8F" w14:paraId="4B6B7C6B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8B19F" w14:textId="77777777" w:rsidR="00336DA3" w:rsidRPr="00530A8F" w:rsidRDefault="00336DA3" w:rsidP="00EF18D7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2D2BC" w14:textId="77777777" w:rsidR="00336DA3" w:rsidRPr="00530A8F" w:rsidRDefault="00336DA3" w:rsidP="00EF18D7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≥ 1 %</w:t>
            </w:r>
          </w:p>
        </w:tc>
      </w:tr>
      <w:tr w:rsidR="00336DA3" w:rsidRPr="00530A8F" w14:paraId="5074200D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0F41A" w14:textId="77777777" w:rsidR="00336DA3" w:rsidRPr="00530A8F" w:rsidRDefault="00336DA3" w:rsidP="00EF18D7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1847A" w14:textId="77777777" w:rsidR="00336DA3" w:rsidRPr="00530A8F" w:rsidRDefault="00336DA3" w:rsidP="00EF18D7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≥ 1 %</w:t>
            </w:r>
          </w:p>
        </w:tc>
      </w:tr>
      <w:tr w:rsidR="00336DA3" w:rsidRPr="00530A8F" w14:paraId="7CE60D2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E6380" w14:textId="77777777" w:rsidR="00336DA3" w:rsidRPr="00530A8F" w:rsidRDefault="00336DA3" w:rsidP="00EF18D7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Смесь антибиотиков/противогрибковых препаратов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D1A1" w14:textId="77777777" w:rsidR="00336DA3" w:rsidRPr="00530A8F" w:rsidRDefault="00336DA3" w:rsidP="00EF18D7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&gt; 2 %</w:t>
            </w:r>
          </w:p>
        </w:tc>
      </w:tr>
    </w:tbl>
    <w:p w14:paraId="0E283983" w14:textId="77777777" w:rsidR="00AE6DD3" w:rsidRPr="00530A8F" w:rsidRDefault="00AE6DD3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</w:p>
    <w:p w14:paraId="383319C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Б.3 Селективные плотные среды для пересева</w:t>
      </w:r>
    </w:p>
    <w:p w14:paraId="1B71A4B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Б.3.1 Первая среда</w:t>
      </w:r>
    </w:p>
    <w:p w14:paraId="71C7DE4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Б.3.1.1 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="00851E4A"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Listeria</w:t>
      </w:r>
      <w:proofErr w:type="spellEnd"/>
      <w:r w:rsidR="00851E4A"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no</w:t>
      </w:r>
      <w:proofErr w:type="spellEnd"/>
      <w:r w:rsidR="00851E4A"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Оттавиани</w:t>
      </w:r>
      <w:proofErr w:type="spellEnd"/>
      <w:r w:rsidRPr="00530A8F">
        <w:rPr>
          <w:sz w:val="24"/>
          <w:szCs w:val="24"/>
        </w:rPr>
        <w:t xml:space="preserve"> и </w:t>
      </w:r>
      <w:proofErr w:type="spellStart"/>
      <w:r w:rsidRPr="00530A8F">
        <w:rPr>
          <w:sz w:val="24"/>
          <w:szCs w:val="24"/>
        </w:rPr>
        <w:t>Агости</w:t>
      </w:r>
      <w:proofErr w:type="spellEnd"/>
      <w:r w:rsidRPr="00530A8F">
        <w:rPr>
          <w:sz w:val="24"/>
          <w:szCs w:val="24"/>
        </w:rPr>
        <w:t xml:space="preserve"> (ALOA)</w:t>
      </w:r>
    </w:p>
    <w:p w14:paraId="1BA6808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D9D093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Б.3.1.1.1 Основа среды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112FBA23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764D6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644820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1ECD62B0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048144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ферментативный перевар животного белка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00285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18,0 г</w:t>
            </w:r>
          </w:p>
        </w:tc>
      </w:tr>
      <w:tr w:rsidR="007E160B" w:rsidRPr="00530A8F" w14:paraId="3BA47138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FC085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панкреатическийгидролизат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98C34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6,0 г</w:t>
            </w:r>
          </w:p>
        </w:tc>
      </w:tr>
      <w:tr w:rsidR="007E160B" w:rsidRPr="00530A8F" w14:paraId="3861FD48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85261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дрожжевой экстракт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D0F55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7E160B" w:rsidRPr="00530A8F" w14:paraId="06DB2A8A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E7EFC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lastRenderedPageBreak/>
              <w:t>пируват</w:t>
            </w:r>
            <w:proofErr w:type="spellEnd"/>
            <w:r w:rsidRPr="00530A8F">
              <w:rPr>
                <w:sz w:val="24"/>
                <w:szCs w:val="24"/>
              </w:rPr>
              <w:t xml:space="preserve"> натрия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A5C7E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2,0 г</w:t>
            </w:r>
          </w:p>
        </w:tc>
      </w:tr>
      <w:tr w:rsidR="007E160B" w:rsidRPr="00530A8F" w14:paraId="326EE193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B9EAA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глюкоза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2B1E0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2,0 г</w:t>
            </w:r>
          </w:p>
        </w:tc>
      </w:tr>
      <w:tr w:rsidR="007E160B" w:rsidRPr="00530A8F" w14:paraId="466A267E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0A056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глицерофосфат магния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3FE92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324DB7AD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38890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сульфат магния (безводный)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ADF85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0,5 г</w:t>
            </w:r>
          </w:p>
        </w:tc>
      </w:tr>
      <w:tr w:rsidR="007E160B" w:rsidRPr="00530A8F" w14:paraId="10DFFEAA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C30D3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A0BB6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35313725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98669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лития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6755C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7E160B" w:rsidRPr="00530A8F" w14:paraId="0ACF3C02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D4F6C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натрий фосфорнокислый </w:t>
            </w:r>
            <w:proofErr w:type="spellStart"/>
            <w:r w:rsidRPr="00530A8F">
              <w:rPr>
                <w:sz w:val="24"/>
                <w:szCs w:val="24"/>
              </w:rPr>
              <w:t>двузамещенный</w:t>
            </w:r>
            <w:proofErr w:type="spellEnd"/>
            <w:r w:rsidRPr="00530A8F">
              <w:rPr>
                <w:sz w:val="24"/>
                <w:szCs w:val="24"/>
              </w:rPr>
              <w:t xml:space="preserve"> (безводный)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CB8ED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7E160B" w:rsidRPr="00530A8F" w14:paraId="2E5229B7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3DDF62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5-бромо-4-хлоро-3-индолил-</w:t>
            </w:r>
            <w:r w:rsidR="00851E4A" w:rsidRPr="00530A8F">
              <w:rPr>
                <w:sz w:val="24"/>
                <w:szCs w:val="24"/>
              </w:rPr>
              <w:t>ß</w:t>
            </w:r>
            <w:r w:rsidRPr="00530A8F">
              <w:rPr>
                <w:sz w:val="24"/>
                <w:szCs w:val="24"/>
              </w:rPr>
              <w:t>-D-глюкопиранозид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F9775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0,05 г</w:t>
            </w:r>
          </w:p>
        </w:tc>
      </w:tr>
      <w:tr w:rsidR="007E160B" w:rsidRPr="00530A8F" w14:paraId="4D231932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70C87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84F9E" w14:textId="77777777" w:rsidR="007E160B" w:rsidRPr="00530A8F" w:rsidRDefault="007E160B" w:rsidP="005377C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12,0</w:t>
            </w:r>
            <w:r w:rsidR="005377C4" w:rsidRPr="00530A8F">
              <w:rPr>
                <w:sz w:val="24"/>
                <w:szCs w:val="24"/>
              </w:rPr>
              <w:t>–</w:t>
            </w:r>
            <w:r w:rsidRPr="00530A8F">
              <w:rPr>
                <w:sz w:val="24"/>
                <w:szCs w:val="24"/>
              </w:rPr>
              <w:t>18,0 г</w:t>
            </w:r>
            <w:r w:rsidR="000D44B6" w:rsidRPr="00530A8F">
              <w:rPr>
                <w:sz w:val="24"/>
                <w:szCs w:val="24"/>
              </w:rPr>
              <w:t>*</w:t>
            </w:r>
          </w:p>
        </w:tc>
      </w:tr>
      <w:tr w:rsidR="007E160B" w:rsidRPr="00530A8F" w14:paraId="0B2DDD60" w14:textId="77777777" w:rsidTr="00C23549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A60DD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2E5FD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930 </w:t>
            </w:r>
            <w:r w:rsidR="00851E4A" w:rsidRPr="00530A8F">
              <w:rPr>
                <w:sz w:val="24"/>
                <w:szCs w:val="24"/>
              </w:rPr>
              <w:t>см</w:t>
            </w:r>
            <w:r w:rsidR="00851E4A" w:rsidRPr="00530A8F">
              <w:rPr>
                <w:sz w:val="24"/>
                <w:szCs w:val="24"/>
                <w:vertAlign w:val="superscript"/>
              </w:rPr>
              <w:t>3</w:t>
            </w:r>
            <w:r w:rsidR="0059537D" w:rsidRPr="00530A8F">
              <w:rPr>
                <w:sz w:val="24"/>
                <w:szCs w:val="24"/>
              </w:rPr>
              <w:t>*</w:t>
            </w:r>
            <w:r w:rsidR="000D44B6" w:rsidRPr="00530A8F">
              <w:rPr>
                <w:sz w:val="24"/>
                <w:szCs w:val="24"/>
              </w:rPr>
              <w:t>*</w:t>
            </w:r>
          </w:p>
        </w:tc>
      </w:tr>
    </w:tbl>
    <w:p w14:paraId="02FC13E8" w14:textId="77777777" w:rsidR="00971A48" w:rsidRPr="00530A8F" w:rsidRDefault="00971A48" w:rsidP="00353FB9">
      <w:pPr>
        <w:pStyle w:val="FORMATTEXT"/>
        <w:spacing w:line="360" w:lineRule="auto"/>
        <w:rPr>
          <w:sz w:val="24"/>
          <w:szCs w:val="24"/>
        </w:rPr>
      </w:pPr>
    </w:p>
    <w:p w14:paraId="799263C5" w14:textId="77777777" w:rsidR="000D44B6" w:rsidRPr="00530A8F" w:rsidRDefault="000D44B6" w:rsidP="00353FB9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 xml:space="preserve">* В зависимости от плотности среды. </w:t>
      </w:r>
    </w:p>
    <w:p w14:paraId="000A69BE" w14:textId="4C2681B6" w:rsidR="000D44B6" w:rsidRPr="00530A8F" w:rsidRDefault="000D44B6" w:rsidP="00353FB9">
      <w:pPr>
        <w:pStyle w:val="FORMATTEXT"/>
        <w:spacing w:line="360" w:lineRule="auto"/>
        <w:jc w:val="both"/>
        <w:rPr>
          <w:sz w:val="22"/>
          <w:szCs w:val="22"/>
        </w:rPr>
      </w:pPr>
      <w:r w:rsidRPr="00530A8F">
        <w:rPr>
          <w:sz w:val="22"/>
          <w:szCs w:val="22"/>
        </w:rPr>
        <w:t>** 925 см</w:t>
      </w:r>
      <w:r w:rsidRPr="00530A8F">
        <w:rPr>
          <w:sz w:val="22"/>
          <w:szCs w:val="22"/>
          <w:vertAlign w:val="superscript"/>
        </w:rPr>
        <w:t>3</w:t>
      </w:r>
      <w:r w:rsidRPr="00530A8F">
        <w:rPr>
          <w:sz w:val="22"/>
          <w:szCs w:val="22"/>
        </w:rPr>
        <w:t xml:space="preserve">, если используют раствор </w:t>
      </w:r>
      <w:proofErr w:type="spellStart"/>
      <w:r w:rsidRPr="00530A8F">
        <w:rPr>
          <w:sz w:val="22"/>
          <w:szCs w:val="22"/>
        </w:rPr>
        <w:t>амфотерицина</w:t>
      </w:r>
      <w:proofErr w:type="spellEnd"/>
      <w:r w:rsidRPr="00530A8F">
        <w:rPr>
          <w:sz w:val="22"/>
          <w:szCs w:val="22"/>
        </w:rPr>
        <w:t xml:space="preserve"> В </w:t>
      </w:r>
    </w:p>
    <w:p w14:paraId="2A87442A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224EC432" w14:textId="77777777" w:rsidR="007E160B" w:rsidRPr="00530A8F" w:rsidRDefault="00851E4A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2C9777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при нагревании в дистиллир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ванной воде.</w:t>
      </w:r>
    </w:p>
    <w:p w14:paraId="45F9377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(7,2</w:t>
      </w:r>
      <w:r w:rsidR="00851E4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851E4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0,2). Разливают основу среды в колбы или флаконы соответству</w:t>
      </w:r>
      <w:r w:rsidRPr="00530A8F">
        <w:rPr>
          <w:sz w:val="24"/>
          <w:szCs w:val="24"/>
        </w:rPr>
        <w:t>ю</w:t>
      </w:r>
      <w:r w:rsidRPr="00530A8F">
        <w:rPr>
          <w:sz w:val="24"/>
          <w:szCs w:val="24"/>
        </w:rPr>
        <w:t>щего объема и стерилизуют в автоклаве при температуре 121 °С в течение 15 мин.</w:t>
      </w:r>
    </w:p>
    <w:p w14:paraId="04D1E09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2A2E81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Б.3.1.1.2 Растворы селективных добавок</w:t>
      </w:r>
    </w:p>
    <w:p w14:paraId="3EAD7F6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Б.3.1.1.2.1 Раствор </w:t>
      </w:r>
      <w:proofErr w:type="spellStart"/>
      <w:r w:rsidRPr="00530A8F">
        <w:rPr>
          <w:sz w:val="24"/>
          <w:szCs w:val="24"/>
        </w:rPr>
        <w:t>налидиксовой</w:t>
      </w:r>
      <w:proofErr w:type="spellEnd"/>
      <w:r w:rsidRPr="00530A8F">
        <w:rPr>
          <w:sz w:val="24"/>
          <w:szCs w:val="24"/>
        </w:rPr>
        <w:t xml:space="preserve"> кислоты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CD85BDA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DB192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1F106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66B7ACEB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8B0E1" w14:textId="77777777" w:rsidR="007E160B" w:rsidRPr="00530A8F" w:rsidRDefault="007E160B" w:rsidP="00851E4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натриевая соль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69D27" w14:textId="77777777" w:rsidR="007E160B" w:rsidRPr="00530A8F" w:rsidRDefault="007E160B" w:rsidP="00851E4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0,02 г</w:t>
            </w:r>
          </w:p>
        </w:tc>
      </w:tr>
      <w:tr w:rsidR="007E160B" w:rsidRPr="00530A8F" w14:paraId="30788C85" w14:textId="77777777" w:rsidTr="00C2354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1A5B7" w14:textId="77777777" w:rsidR="007E160B" w:rsidRPr="00530A8F" w:rsidRDefault="007E160B" w:rsidP="0059537D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0,05 моль/</w:t>
            </w:r>
            <w:r w:rsidR="0059537D" w:rsidRPr="00530A8F">
              <w:rPr>
                <w:sz w:val="24"/>
                <w:szCs w:val="24"/>
              </w:rPr>
              <w:t>дм</w:t>
            </w:r>
            <w:r w:rsidR="0059537D" w:rsidRPr="00530A8F">
              <w:rPr>
                <w:sz w:val="24"/>
                <w:szCs w:val="24"/>
                <w:vertAlign w:val="superscript"/>
              </w:rPr>
              <w:t>3</w:t>
            </w:r>
            <w:r w:rsidRPr="00530A8F">
              <w:rPr>
                <w:sz w:val="24"/>
                <w:szCs w:val="24"/>
              </w:rPr>
              <w:t xml:space="preserve"> раствор гидроксида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F1800" w14:textId="77777777" w:rsidR="007E160B" w:rsidRPr="00530A8F" w:rsidRDefault="007E160B" w:rsidP="0020194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201943" w:rsidRPr="00530A8F">
              <w:rPr>
                <w:sz w:val="24"/>
                <w:szCs w:val="24"/>
              </w:rPr>
              <w:t>см</w:t>
            </w:r>
            <w:r w:rsidR="00201943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BB39FF6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550C6B7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Приготовление:</w:t>
      </w:r>
    </w:p>
    <w:p w14:paraId="5882CE6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Натриевую соль </w:t>
      </w:r>
      <w:proofErr w:type="spellStart"/>
      <w:r w:rsidRPr="00530A8F">
        <w:rPr>
          <w:sz w:val="24"/>
          <w:szCs w:val="24"/>
        </w:rPr>
        <w:t>налидиксовой</w:t>
      </w:r>
      <w:proofErr w:type="spellEnd"/>
      <w:r w:rsidRPr="00530A8F">
        <w:rPr>
          <w:sz w:val="24"/>
          <w:szCs w:val="24"/>
        </w:rPr>
        <w:t xml:space="preserve"> кислоты растворяют в 5 </w:t>
      </w:r>
      <w:r w:rsidR="00851E4A" w:rsidRPr="00530A8F">
        <w:rPr>
          <w:sz w:val="24"/>
          <w:szCs w:val="24"/>
        </w:rPr>
        <w:t>см</w:t>
      </w:r>
      <w:r w:rsidR="00851E4A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0,05 моль/</w:t>
      </w:r>
      <w:r w:rsidR="000A1EFE" w:rsidRPr="00530A8F">
        <w:rPr>
          <w:sz w:val="24"/>
          <w:szCs w:val="24"/>
        </w:rPr>
        <w:t>дм</w:t>
      </w:r>
      <w:r w:rsidR="000A1EFE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раствора гидроксида натрия и стерилизуют раствор путем фильтрования.</w:t>
      </w:r>
    </w:p>
    <w:p w14:paraId="2D35250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ADA4EB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 xml:space="preserve">Б.3.1.1.2.2 Раствор </w:t>
      </w:r>
      <w:proofErr w:type="spellStart"/>
      <w:r w:rsidRPr="00530A8F">
        <w:rPr>
          <w:sz w:val="24"/>
          <w:szCs w:val="24"/>
        </w:rPr>
        <w:t>цефтазидима</w:t>
      </w:r>
      <w:proofErr w:type="spell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1FECE8BD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9AB46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C87A8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</w:p>
        </w:tc>
      </w:tr>
      <w:tr w:rsidR="007E160B" w:rsidRPr="00530A8F" w14:paraId="47E9CDA3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950AF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921FE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0,02 г </w:t>
            </w:r>
          </w:p>
        </w:tc>
      </w:tr>
      <w:tr w:rsidR="007E160B" w:rsidRPr="00530A8F" w14:paraId="71D9E24C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2C12D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9C8D2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0A1EFE" w:rsidRPr="00530A8F">
              <w:rPr>
                <w:sz w:val="24"/>
                <w:szCs w:val="24"/>
              </w:rPr>
              <w:t>см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ECB7EC9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FCBC48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</w:p>
    <w:p w14:paraId="774045C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Цефтазидим</w:t>
      </w:r>
      <w:proofErr w:type="spellEnd"/>
      <w:r w:rsidRPr="00530A8F">
        <w:rPr>
          <w:sz w:val="24"/>
          <w:szCs w:val="24"/>
        </w:rPr>
        <w:t xml:space="preserve"> растворяют в 5 см</w:t>
      </w:r>
      <w:r w:rsidRPr="00530A8F">
        <w:rPr>
          <w:noProof/>
          <w:position w:val="-8"/>
          <w:sz w:val="24"/>
          <w:szCs w:val="24"/>
        </w:rPr>
        <w:drawing>
          <wp:inline distT="0" distB="0" distL="0" distR="0" wp14:anchorId="10B45CDA" wp14:editId="725ACDAA">
            <wp:extent cx="107315" cy="223520"/>
            <wp:effectExtent l="0" t="0" r="6985" b="508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sz w:val="24"/>
          <w:szCs w:val="24"/>
        </w:rPr>
        <w:t xml:space="preserve"> дистиллированной воды и стерилизуют раствор путем фильтрования через мембрану с диаметром пор 0,45 мкм.</w:t>
      </w:r>
    </w:p>
    <w:p w14:paraId="77C1437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C45652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Б.3.1.1.2.3 Раствор </w:t>
      </w:r>
      <w:proofErr w:type="spellStart"/>
      <w:r w:rsidRPr="00530A8F">
        <w:rPr>
          <w:sz w:val="24"/>
          <w:szCs w:val="24"/>
        </w:rPr>
        <w:t>полимиксин</w:t>
      </w:r>
      <w:proofErr w:type="spellEnd"/>
      <w:r w:rsidRPr="00530A8F">
        <w:rPr>
          <w:sz w:val="24"/>
          <w:szCs w:val="24"/>
        </w:rPr>
        <w:t xml:space="preserve"> В сульфат</w:t>
      </w:r>
      <w:r w:rsidR="000A1EFE" w:rsidRPr="00530A8F">
        <w:rPr>
          <w:sz w:val="24"/>
          <w:szCs w:val="24"/>
        </w:rPr>
        <w:t>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2314E04D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54815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AFDBD" w14:textId="77777777" w:rsidR="007E160B" w:rsidRPr="00530A8F" w:rsidRDefault="007E160B" w:rsidP="005377C4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113C3737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DBCFE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84001" w14:textId="77777777" w:rsidR="007E160B" w:rsidRPr="00530A8F" w:rsidRDefault="007E160B" w:rsidP="005377C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76700,0 </w:t>
            </w:r>
            <w:proofErr w:type="spellStart"/>
            <w:r w:rsidRPr="00530A8F">
              <w:rPr>
                <w:sz w:val="24"/>
                <w:szCs w:val="24"/>
              </w:rPr>
              <w:t>е.а</w:t>
            </w:r>
            <w:proofErr w:type="spellEnd"/>
            <w:r w:rsidRPr="00530A8F">
              <w:rPr>
                <w:sz w:val="24"/>
                <w:szCs w:val="24"/>
              </w:rPr>
              <w:t xml:space="preserve">. </w:t>
            </w:r>
          </w:p>
        </w:tc>
      </w:tr>
      <w:tr w:rsidR="007E160B" w:rsidRPr="00530A8F" w14:paraId="0D99844A" w14:textId="77777777" w:rsidTr="009A7914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EEC15" w14:textId="77777777" w:rsidR="007E160B" w:rsidRPr="00530A8F" w:rsidRDefault="007E160B" w:rsidP="005377C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3B6D3" w14:textId="77777777" w:rsidR="007E160B" w:rsidRPr="00530A8F" w:rsidRDefault="007E160B" w:rsidP="005377C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0A1EFE" w:rsidRPr="00530A8F">
              <w:rPr>
                <w:sz w:val="24"/>
                <w:szCs w:val="24"/>
              </w:rPr>
              <w:t>см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574B0DF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78B2385F" w14:textId="77777777" w:rsidR="007E160B" w:rsidRPr="00530A8F" w:rsidRDefault="005377C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A586EF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Полимиксин</w:t>
      </w:r>
      <w:proofErr w:type="spellEnd"/>
      <w:r w:rsidRPr="00530A8F">
        <w:rPr>
          <w:sz w:val="24"/>
          <w:szCs w:val="24"/>
        </w:rPr>
        <w:t xml:space="preserve"> В сульфат растворяют в 5 </w:t>
      </w:r>
      <w:r w:rsidR="000A1EFE" w:rsidRPr="00530A8F">
        <w:rPr>
          <w:sz w:val="24"/>
          <w:szCs w:val="24"/>
        </w:rPr>
        <w:t>см</w:t>
      </w:r>
      <w:r w:rsidR="000A1EFE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дистиллированной воды и стерилизуют раствор путем фильтрования через мембрану с диаметром пор 0,45 мкм.</w:t>
      </w:r>
    </w:p>
    <w:p w14:paraId="4DA62D4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Б.3.1.1.3 Растворы антибиотиков</w:t>
      </w:r>
    </w:p>
    <w:p w14:paraId="7B231EE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Б.3.1.1.3.1 Раствор </w:t>
      </w:r>
      <w:proofErr w:type="spellStart"/>
      <w:r w:rsidRPr="00530A8F">
        <w:rPr>
          <w:sz w:val="24"/>
          <w:szCs w:val="24"/>
        </w:rPr>
        <w:t>циклогексимида</w:t>
      </w:r>
      <w:proofErr w:type="spellEnd"/>
    </w:p>
    <w:p w14:paraId="0D6593A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492FB5F6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D7051" w14:textId="77777777" w:rsidR="007E160B" w:rsidRPr="00530A8F" w:rsidRDefault="007E160B" w:rsidP="00AE6DD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A8B53" w14:textId="77777777" w:rsidR="007E160B" w:rsidRPr="00530A8F" w:rsidRDefault="007E160B" w:rsidP="00AE6DD3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64C5050E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46ACB" w14:textId="77777777" w:rsidR="007E160B" w:rsidRPr="00530A8F" w:rsidRDefault="007E160B" w:rsidP="00AE6DD3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циклогексимид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1D214" w14:textId="77777777" w:rsidR="007E160B" w:rsidRPr="00530A8F" w:rsidRDefault="007E160B" w:rsidP="00AE6DD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0,05 г</w:t>
            </w:r>
          </w:p>
        </w:tc>
      </w:tr>
      <w:tr w:rsidR="007E160B" w:rsidRPr="00530A8F" w14:paraId="5A2B61D1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FE856" w14:textId="77777777" w:rsidR="007E160B" w:rsidRPr="00530A8F" w:rsidRDefault="007E160B" w:rsidP="00AE6DD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этанол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12DEA" w14:textId="77777777" w:rsidR="007E160B" w:rsidRPr="00530A8F" w:rsidRDefault="007E160B" w:rsidP="00AE6DD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2,5 </w:t>
            </w:r>
            <w:r w:rsidR="000A1EFE" w:rsidRPr="00530A8F">
              <w:rPr>
                <w:sz w:val="24"/>
                <w:szCs w:val="24"/>
              </w:rPr>
              <w:t>см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1365D1D7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479D9" w14:textId="77777777" w:rsidR="007E160B" w:rsidRPr="00530A8F" w:rsidRDefault="007E160B" w:rsidP="00AE6DD3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35B64" w14:textId="77777777" w:rsidR="007E160B" w:rsidRPr="00530A8F" w:rsidRDefault="007E160B" w:rsidP="00AE6DD3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2,5 </w:t>
            </w:r>
            <w:r w:rsidR="000A1EFE" w:rsidRPr="00530A8F">
              <w:rPr>
                <w:sz w:val="24"/>
                <w:szCs w:val="24"/>
              </w:rPr>
              <w:t>см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42FD5A9" w14:textId="77777777" w:rsidR="00595C35" w:rsidRPr="00530A8F" w:rsidRDefault="00595C3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A2482D7" w14:textId="36257332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  <w:r w:rsidR="001C6F1F">
        <w:rPr>
          <w:sz w:val="24"/>
          <w:szCs w:val="24"/>
        </w:rPr>
        <w:t>.</w:t>
      </w:r>
    </w:p>
    <w:p w14:paraId="65BC792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Циклогексимид</w:t>
      </w:r>
      <w:proofErr w:type="spellEnd"/>
      <w:r w:rsidRPr="00530A8F">
        <w:rPr>
          <w:sz w:val="24"/>
          <w:szCs w:val="24"/>
        </w:rPr>
        <w:t xml:space="preserve"> растворяют в 2,5 </w:t>
      </w:r>
      <w:r w:rsidR="000A1EFE" w:rsidRPr="00530A8F">
        <w:rPr>
          <w:sz w:val="24"/>
          <w:szCs w:val="24"/>
        </w:rPr>
        <w:t>см</w:t>
      </w:r>
      <w:r w:rsidR="000A1EFE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этанола, затем добавляют 2,5 </w:t>
      </w:r>
      <w:r w:rsidR="000A1EFE" w:rsidRPr="00530A8F">
        <w:rPr>
          <w:sz w:val="24"/>
          <w:szCs w:val="24"/>
        </w:rPr>
        <w:t>см</w:t>
      </w:r>
      <w:r w:rsidR="000A1EFE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дистилл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рованной воды и стерилизуют раствор путем фильтрования через мембрану с диаме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>ром пор 0,45 мкм.</w:t>
      </w:r>
    </w:p>
    <w:p w14:paraId="0A7FA6C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Б.3.1.1.3.2 Раствор </w:t>
      </w:r>
      <w:proofErr w:type="spellStart"/>
      <w:r w:rsidRPr="00530A8F">
        <w:rPr>
          <w:sz w:val="24"/>
          <w:szCs w:val="24"/>
        </w:rPr>
        <w:t>амфотерицина</w:t>
      </w:r>
      <w:proofErr w:type="spellEnd"/>
      <w:r w:rsidR="00595C35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В (используется как альтернатива для раствора </w:t>
      </w:r>
      <w:proofErr w:type="spellStart"/>
      <w:r w:rsidRPr="00530A8F">
        <w:rPr>
          <w:sz w:val="24"/>
          <w:szCs w:val="24"/>
        </w:rPr>
        <w:t>циклогексимида</w:t>
      </w:r>
      <w:proofErr w:type="spellEnd"/>
      <w:r w:rsidRPr="00530A8F">
        <w:rPr>
          <w:sz w:val="24"/>
          <w:szCs w:val="24"/>
        </w:rPr>
        <w:t>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3C50992E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D03B1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3855F" w14:textId="77777777" w:rsidR="007E160B" w:rsidRPr="00530A8F" w:rsidRDefault="007E160B" w:rsidP="00595C35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4CE7E759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1435D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амфотерицин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235D4" w14:textId="77777777" w:rsidR="007E160B" w:rsidRPr="00530A8F" w:rsidRDefault="007E160B" w:rsidP="00595C3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0,01 г </w:t>
            </w:r>
          </w:p>
        </w:tc>
      </w:tr>
      <w:tr w:rsidR="007E160B" w:rsidRPr="00530A8F" w14:paraId="0CE8073C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3194B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соляная кислота</w:t>
            </w:r>
            <w:r w:rsidR="00595C35" w:rsidRPr="00530A8F">
              <w:rPr>
                <w:sz w:val="24"/>
                <w:szCs w:val="24"/>
              </w:rPr>
              <w:t xml:space="preserve">, </w:t>
            </w:r>
            <w:r w:rsidRPr="00530A8F">
              <w:rPr>
                <w:sz w:val="24"/>
                <w:szCs w:val="24"/>
              </w:rPr>
              <w:t>1 моль/</w:t>
            </w:r>
            <w:r w:rsidR="000A1EFE" w:rsidRPr="00530A8F">
              <w:rPr>
                <w:sz w:val="24"/>
                <w:szCs w:val="24"/>
              </w:rPr>
              <w:t>дм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  <w:r w:rsidR="00595C35" w:rsidRPr="00530A8F">
              <w:rPr>
                <w:sz w:val="24"/>
                <w:szCs w:val="24"/>
              </w:rPr>
              <w:t xml:space="preserve"> раствор</w:t>
            </w:r>
            <w:r w:rsidRPr="00530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E5BE4" w14:textId="77777777" w:rsidR="007E160B" w:rsidRPr="00530A8F" w:rsidRDefault="007E160B" w:rsidP="00595C3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2,5 </w:t>
            </w:r>
            <w:r w:rsidR="000A1EFE" w:rsidRPr="00530A8F">
              <w:rPr>
                <w:sz w:val="24"/>
                <w:szCs w:val="24"/>
              </w:rPr>
              <w:t>см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7C883447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A2E43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диметилформамид</w:t>
            </w:r>
            <w:proofErr w:type="spellEnd"/>
            <w:r w:rsidRPr="00530A8F">
              <w:rPr>
                <w:sz w:val="24"/>
                <w:szCs w:val="24"/>
              </w:rPr>
              <w:t xml:space="preserve"> (DMF)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D9349" w14:textId="77777777" w:rsidR="007E160B" w:rsidRPr="00530A8F" w:rsidRDefault="007E160B" w:rsidP="00595C3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7,5 </w:t>
            </w:r>
            <w:r w:rsidR="000A1EFE" w:rsidRPr="00530A8F">
              <w:rPr>
                <w:sz w:val="24"/>
                <w:szCs w:val="24"/>
              </w:rPr>
              <w:t>см</w:t>
            </w:r>
            <w:r w:rsidR="000A1EFE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04A830E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15925BEC" w14:textId="61A830DA" w:rsidR="007E160B" w:rsidRPr="00530A8F" w:rsidRDefault="001C6F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2ADD2A2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Амфотерицин</w:t>
      </w:r>
      <w:proofErr w:type="spellEnd"/>
      <w:r w:rsidRPr="00530A8F">
        <w:rPr>
          <w:sz w:val="24"/>
          <w:szCs w:val="24"/>
        </w:rPr>
        <w:t xml:space="preserve"> растворяют в растворе соляной кислоты и </w:t>
      </w:r>
      <w:proofErr w:type="spellStart"/>
      <w:r w:rsidRPr="00530A8F">
        <w:rPr>
          <w:sz w:val="24"/>
          <w:szCs w:val="24"/>
        </w:rPr>
        <w:t>диметилформамида</w:t>
      </w:r>
      <w:proofErr w:type="spellEnd"/>
      <w:r w:rsidRPr="00530A8F">
        <w:rPr>
          <w:sz w:val="24"/>
          <w:szCs w:val="24"/>
        </w:rPr>
        <w:t xml:space="preserve"> (DMF) и стерилизуют раствор путем фильтрования через мембрану с диаметром пор 0,45 мкм.</w:t>
      </w:r>
    </w:p>
    <w:p w14:paraId="01A7D81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F19B8B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Предупреждение</w:t>
      </w:r>
      <w:r w:rsidRPr="00530A8F">
        <w:rPr>
          <w:sz w:val="24"/>
          <w:szCs w:val="24"/>
        </w:rPr>
        <w:t xml:space="preserve"> - Раствор </w:t>
      </w:r>
      <w:r w:rsidR="00595C35" w:rsidRPr="00530A8F">
        <w:rPr>
          <w:sz w:val="24"/>
          <w:szCs w:val="24"/>
        </w:rPr>
        <w:t>соляной кислоты</w:t>
      </w:r>
      <w:r w:rsidRPr="00530A8F">
        <w:rPr>
          <w:sz w:val="24"/>
          <w:szCs w:val="24"/>
        </w:rPr>
        <w:t xml:space="preserve"> и </w:t>
      </w:r>
      <w:proofErr w:type="spellStart"/>
      <w:r w:rsidRPr="00530A8F">
        <w:rPr>
          <w:sz w:val="24"/>
          <w:szCs w:val="24"/>
        </w:rPr>
        <w:t>диметилформамид</w:t>
      </w:r>
      <w:proofErr w:type="spellEnd"/>
      <w:r w:rsidRPr="00530A8F">
        <w:rPr>
          <w:sz w:val="24"/>
          <w:szCs w:val="24"/>
        </w:rPr>
        <w:t xml:space="preserve"> (DMF) очень токсичн</w:t>
      </w:r>
      <w:r w:rsidR="00595C35" w:rsidRPr="00530A8F">
        <w:rPr>
          <w:sz w:val="24"/>
          <w:szCs w:val="24"/>
        </w:rPr>
        <w:t>ы</w:t>
      </w:r>
      <w:r w:rsidRPr="00530A8F">
        <w:rPr>
          <w:sz w:val="24"/>
          <w:szCs w:val="24"/>
        </w:rPr>
        <w:t>. Обращаться с осторожностью.</w:t>
      </w:r>
    </w:p>
    <w:p w14:paraId="38D0B7A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A21445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Б.3.1.1.4 Дифференциальная добавка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E4834C9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86DAB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3F058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</w:p>
        </w:tc>
      </w:tr>
      <w:tr w:rsidR="007E160B" w:rsidRPr="00530A8F" w14:paraId="17641710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DF48A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L-</w:t>
            </w:r>
            <w:r w:rsidRPr="00530A8F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2090F4FC" wp14:editId="741335B2">
                  <wp:extent cx="146050" cy="146050"/>
                  <wp:effectExtent l="0" t="0" r="6350" b="635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A8F">
              <w:rPr>
                <w:sz w:val="24"/>
                <w:szCs w:val="24"/>
              </w:rPr>
              <w:t>-</w:t>
            </w:r>
            <w:proofErr w:type="spellStart"/>
            <w:r w:rsidRPr="00530A8F">
              <w:rPr>
                <w:sz w:val="24"/>
                <w:szCs w:val="24"/>
              </w:rPr>
              <w:t>фосфатидилинозитал</w:t>
            </w:r>
            <w:proofErr w:type="spellEnd"/>
            <w:r w:rsidRPr="00530A8F">
              <w:rPr>
                <w:sz w:val="24"/>
                <w:szCs w:val="24"/>
              </w:rPr>
              <w:t xml:space="preserve"> (</w:t>
            </w:r>
            <w:proofErr w:type="spellStart"/>
            <w:r w:rsidRPr="00530A8F">
              <w:rPr>
                <w:sz w:val="24"/>
                <w:szCs w:val="24"/>
              </w:rPr>
              <w:t>Sigma</w:t>
            </w:r>
            <w:proofErr w:type="spellEnd"/>
            <w:r w:rsidR="00FB375A" w:rsidRPr="00530A8F">
              <w:rPr>
                <w:sz w:val="24"/>
                <w:szCs w:val="24"/>
              </w:rPr>
              <w:t xml:space="preserve"> </w:t>
            </w:r>
            <w:proofErr w:type="gramStart"/>
            <w:r w:rsidRPr="00530A8F">
              <w:rPr>
                <w:sz w:val="24"/>
                <w:szCs w:val="24"/>
              </w:rPr>
              <w:t>Р</w:t>
            </w:r>
            <w:proofErr w:type="gramEnd"/>
            <w:r w:rsidRPr="00530A8F">
              <w:rPr>
                <w:sz w:val="24"/>
                <w:szCs w:val="24"/>
              </w:rPr>
              <w:t xml:space="preserve"> 6636</w:t>
            </w:r>
            <w:r w:rsidRPr="00530A8F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1FFFD8D0" wp14:editId="352D73D0">
                  <wp:extent cx="146050" cy="223520"/>
                  <wp:effectExtent l="0" t="0" r="6350" b="508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A8F">
              <w:rPr>
                <w:sz w:val="24"/>
                <w:szCs w:val="24"/>
              </w:rPr>
              <w:t>)</w:t>
            </w:r>
            <w:r w:rsidR="00FB375A" w:rsidRPr="00530A8F">
              <w:rPr>
                <w:sz w:val="24"/>
                <w:szCs w:val="24"/>
              </w:rPr>
              <w:t>*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B0CB9" w14:textId="77777777" w:rsidR="007E160B" w:rsidRPr="00530A8F" w:rsidRDefault="007E160B" w:rsidP="00595C3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2,0 г </w:t>
            </w:r>
          </w:p>
        </w:tc>
      </w:tr>
      <w:tr w:rsidR="007E160B" w:rsidRPr="00530A8F" w14:paraId="443BFD01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56C0B" w14:textId="77777777" w:rsidR="007E160B" w:rsidRPr="00530A8F" w:rsidRDefault="007E160B" w:rsidP="00595C35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холодная 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EDAC9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62C4858" w14:textId="77777777" w:rsidR="00971A48" w:rsidRPr="00530A8F" w:rsidRDefault="00971A48" w:rsidP="00353F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C65DABE" w14:textId="77777777" w:rsidR="007E160B" w:rsidRPr="00530A8F" w:rsidRDefault="00FB375A" w:rsidP="00353F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>* Данная информация является рекомендуемой и приведена для удобства пользователей настоящего стандарта.</w:t>
      </w:r>
    </w:p>
    <w:p w14:paraId="7A857A85" w14:textId="77777777" w:rsidR="00F81E55" w:rsidRPr="00530A8F" w:rsidRDefault="00F81E5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DBA35CD" w14:textId="77777777" w:rsidR="007E160B" w:rsidRPr="00530A8F" w:rsidRDefault="004810FA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BAEF27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L-</w:t>
      </w:r>
      <w:r w:rsidRPr="00530A8F">
        <w:rPr>
          <w:noProof/>
          <w:position w:val="-5"/>
          <w:sz w:val="24"/>
          <w:szCs w:val="24"/>
        </w:rPr>
        <w:drawing>
          <wp:inline distT="0" distB="0" distL="0" distR="0" wp14:anchorId="2BC0BAA5" wp14:editId="1BC51BBE">
            <wp:extent cx="146050" cy="146050"/>
            <wp:effectExtent l="0" t="0" r="6350" b="635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sz w:val="24"/>
          <w:szCs w:val="24"/>
        </w:rPr>
        <w:t>-</w:t>
      </w:r>
      <w:proofErr w:type="spellStart"/>
      <w:r w:rsidRPr="00530A8F">
        <w:rPr>
          <w:sz w:val="24"/>
          <w:szCs w:val="24"/>
        </w:rPr>
        <w:t>фосфатидилинозит</w:t>
      </w:r>
      <w:r w:rsidR="0095086F"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л</w:t>
      </w:r>
      <w:proofErr w:type="spellEnd"/>
      <w:r w:rsidRPr="00530A8F">
        <w:rPr>
          <w:sz w:val="24"/>
          <w:szCs w:val="24"/>
        </w:rPr>
        <w:t xml:space="preserve"> (</w:t>
      </w:r>
      <w:proofErr w:type="spellStart"/>
      <w:r w:rsidRPr="00530A8F">
        <w:rPr>
          <w:sz w:val="24"/>
          <w:szCs w:val="24"/>
        </w:rPr>
        <w:t>Sigma</w:t>
      </w:r>
      <w:proofErr w:type="spellEnd"/>
      <w:r w:rsidRPr="00530A8F">
        <w:rPr>
          <w:sz w:val="24"/>
          <w:szCs w:val="24"/>
        </w:rPr>
        <w:t xml:space="preserve"> P 6636</w:t>
      </w:r>
      <w:r w:rsidRPr="00530A8F">
        <w:rPr>
          <w:noProof/>
          <w:position w:val="-8"/>
          <w:sz w:val="24"/>
          <w:szCs w:val="24"/>
        </w:rPr>
        <w:drawing>
          <wp:inline distT="0" distB="0" distL="0" distR="0" wp14:anchorId="73C60CA8" wp14:editId="0FE0718F">
            <wp:extent cx="146050" cy="223520"/>
            <wp:effectExtent l="0" t="0" r="6350" b="508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sz w:val="24"/>
          <w:szCs w:val="24"/>
        </w:rPr>
        <w:t>) растворяют в холодной дистиллир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ванной воде. Раствор перемешивают в течение 30 мин до получения гомогенной су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 xml:space="preserve">пензии. </w:t>
      </w:r>
      <w:proofErr w:type="spellStart"/>
      <w:r w:rsidRPr="00530A8F">
        <w:rPr>
          <w:sz w:val="24"/>
          <w:szCs w:val="24"/>
        </w:rPr>
        <w:t>Автоклавируют</w:t>
      </w:r>
      <w:proofErr w:type="spellEnd"/>
      <w:r w:rsidRPr="00530A8F">
        <w:rPr>
          <w:sz w:val="24"/>
          <w:szCs w:val="24"/>
        </w:rPr>
        <w:t xml:space="preserve"> при температуре 121 °С в течение 15 мин с последующим охлаждением до температуры (47</w:t>
      </w:r>
      <w:r w:rsidR="004810F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4810F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°С.</w:t>
      </w:r>
    </w:p>
    <w:p w14:paraId="2199400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Б.3.1.1.5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6BBE4CB7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97914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69A68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7F0DD313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1E683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Б.3.1.1.1)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52E4B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930,0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  <w:r w:rsidR="0059537D" w:rsidRPr="00530A8F">
              <w:rPr>
                <w:sz w:val="24"/>
                <w:szCs w:val="24"/>
              </w:rPr>
              <w:t>*</w:t>
            </w:r>
          </w:p>
        </w:tc>
      </w:tr>
      <w:tr w:rsidR="007E160B" w:rsidRPr="00530A8F" w14:paraId="32AC3CFE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78C51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 (см. Б.3.1.1.2.1)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EE88D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62F9AA7D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CB8F6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цефтазидима</w:t>
            </w:r>
            <w:proofErr w:type="spellEnd"/>
            <w:r w:rsidRPr="00530A8F">
              <w:rPr>
                <w:sz w:val="24"/>
                <w:szCs w:val="24"/>
              </w:rPr>
              <w:t xml:space="preserve"> (см. Б.3.1.1.2.2)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0834B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3AE1C84C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E59E0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полимиксина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сульфата (см. Б.3.1.1.2.3)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A9F66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30713D69" wp14:editId="034DC369">
                  <wp:extent cx="107315" cy="223520"/>
                  <wp:effectExtent l="0" t="0" r="6985" b="508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0B" w:rsidRPr="00530A8F" w14:paraId="1930E0FC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DE6F3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циклогексимида</w:t>
            </w:r>
            <w:proofErr w:type="spellEnd"/>
            <w:r w:rsidRPr="00530A8F">
              <w:rPr>
                <w:sz w:val="24"/>
                <w:szCs w:val="24"/>
              </w:rPr>
              <w:t xml:space="preserve"> (см. Б.3.1.1.3.1)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1BBDD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38120B09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33E9E9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или </w:t>
            </w:r>
            <w:proofErr w:type="spellStart"/>
            <w:r w:rsidRPr="00530A8F">
              <w:rPr>
                <w:sz w:val="24"/>
                <w:szCs w:val="24"/>
              </w:rPr>
              <w:t>амфотерицина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(см. Б.3.1.1.3.2)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13242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1571466B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E28D2" w14:textId="77777777" w:rsidR="007E160B" w:rsidRPr="00530A8F" w:rsidRDefault="007E160B" w:rsidP="004810F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дифференциальная добавка (см. Б.3.1.1.4)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0BDE2" w14:textId="77777777" w:rsidR="007E160B" w:rsidRPr="00530A8F" w:rsidRDefault="007E160B" w:rsidP="004810F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50,0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BE00EAB" w14:textId="77777777" w:rsidR="00971A48" w:rsidRPr="00530A8F" w:rsidRDefault="00971A48" w:rsidP="00353FB9">
      <w:pPr>
        <w:pStyle w:val="FORMATTEXT"/>
        <w:spacing w:line="360" w:lineRule="auto"/>
        <w:jc w:val="both"/>
        <w:rPr>
          <w:sz w:val="22"/>
          <w:szCs w:val="22"/>
        </w:rPr>
      </w:pPr>
    </w:p>
    <w:p w14:paraId="35A73D01" w14:textId="7A21C967" w:rsidR="00F71860" w:rsidRPr="00530A8F" w:rsidRDefault="00F71860" w:rsidP="00353FB9">
      <w:pPr>
        <w:pStyle w:val="FORMATTEXT"/>
        <w:spacing w:line="360" w:lineRule="auto"/>
        <w:jc w:val="both"/>
        <w:rPr>
          <w:sz w:val="22"/>
          <w:szCs w:val="22"/>
        </w:rPr>
      </w:pPr>
      <w:r w:rsidRPr="00530A8F">
        <w:rPr>
          <w:sz w:val="22"/>
          <w:szCs w:val="22"/>
        </w:rPr>
        <w:t>*</w:t>
      </w:r>
      <w:r w:rsidR="00FB375A" w:rsidRPr="00530A8F">
        <w:rPr>
          <w:sz w:val="22"/>
          <w:szCs w:val="22"/>
        </w:rPr>
        <w:t xml:space="preserve"> </w:t>
      </w:r>
      <w:r w:rsidRPr="00530A8F">
        <w:rPr>
          <w:sz w:val="22"/>
          <w:szCs w:val="22"/>
        </w:rPr>
        <w:t>925 см</w:t>
      </w:r>
      <w:r w:rsidRPr="00530A8F">
        <w:rPr>
          <w:sz w:val="22"/>
          <w:szCs w:val="22"/>
          <w:vertAlign w:val="superscript"/>
        </w:rPr>
        <w:t>3</w:t>
      </w:r>
      <w:r w:rsidRPr="00530A8F">
        <w:rPr>
          <w:sz w:val="22"/>
          <w:szCs w:val="22"/>
        </w:rPr>
        <w:t xml:space="preserve">, если используют раствор </w:t>
      </w:r>
      <w:proofErr w:type="spellStart"/>
      <w:r w:rsidRPr="00530A8F">
        <w:rPr>
          <w:sz w:val="22"/>
          <w:szCs w:val="22"/>
        </w:rPr>
        <w:t>амфотерицина</w:t>
      </w:r>
      <w:proofErr w:type="spellEnd"/>
      <w:r w:rsidRPr="00530A8F">
        <w:rPr>
          <w:sz w:val="22"/>
          <w:szCs w:val="22"/>
        </w:rPr>
        <w:t xml:space="preserve"> В </w:t>
      </w:r>
    </w:p>
    <w:p w14:paraId="6BDC29CD" w14:textId="77777777" w:rsidR="00F81E55" w:rsidRPr="00530A8F" w:rsidRDefault="00F81E5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83C8086" w14:textId="77777777" w:rsidR="007E160B" w:rsidRPr="00530A8F" w:rsidRDefault="00F7186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41B99FA" w14:textId="77777777" w:rsidR="000135FF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расплавленную и охлажденную на водяной бане до температуры (47</w:t>
      </w:r>
      <w:r w:rsidR="000135F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0135F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о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нову среды, добавляют, тщательно перемешивая после каждого добавления, растворы ингибиторов, антибиотиков и добавок.</w:t>
      </w:r>
      <w:r w:rsidR="000135FF" w:rsidRPr="00530A8F">
        <w:rPr>
          <w:sz w:val="24"/>
          <w:szCs w:val="24"/>
        </w:rPr>
        <w:t xml:space="preserve"> </w:t>
      </w:r>
    </w:p>
    <w:p w14:paraId="71EEEB0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рН готовой среды должен составлять (7,2</w:t>
      </w:r>
      <w:r w:rsidR="000135F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18101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</w:t>
      </w:r>
      <w:r w:rsidR="000135F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,2) ед. рН.</w:t>
      </w:r>
    </w:p>
    <w:p w14:paraId="75BC4CC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Готовая среда должна быть гомогенной и непрозрачной.</w:t>
      </w:r>
    </w:p>
    <w:p w14:paraId="53D96BD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стерильные чашки Петри разливают свежеприготовленную готовую среду пр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близительно по 15</w:t>
      </w:r>
      <w:r w:rsidR="000135FF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20 </w:t>
      </w:r>
      <w:r w:rsidR="000135FF" w:rsidRPr="00530A8F">
        <w:rPr>
          <w:sz w:val="24"/>
          <w:szCs w:val="24"/>
        </w:rPr>
        <w:t>см</w:t>
      </w:r>
      <w:r w:rsidR="000135F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и дают </w:t>
      </w:r>
      <w:proofErr w:type="spellStart"/>
      <w:r w:rsidRPr="00530A8F">
        <w:rPr>
          <w:sz w:val="24"/>
          <w:szCs w:val="24"/>
        </w:rPr>
        <w:t>агару</w:t>
      </w:r>
      <w:proofErr w:type="spellEnd"/>
      <w:r w:rsidRPr="00530A8F">
        <w:rPr>
          <w:sz w:val="24"/>
          <w:szCs w:val="24"/>
        </w:rPr>
        <w:t xml:space="preserve"> затвердеть.</w:t>
      </w:r>
    </w:p>
    <w:p w14:paraId="570B0E5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Непосредственно перед применением среда в чашках должна быть подсушена в соответствии </w:t>
      </w:r>
      <w:proofErr w:type="gramStart"/>
      <w:r w:rsidRPr="00530A8F">
        <w:rPr>
          <w:sz w:val="24"/>
          <w:szCs w:val="24"/>
        </w:rPr>
        <w:t>с</w:t>
      </w:r>
      <w:proofErr w:type="gramEnd"/>
      <w:r w:rsidR="000135FF" w:rsidRPr="00530A8F">
        <w:rPr>
          <w:sz w:val="24"/>
          <w:szCs w:val="24"/>
        </w:rPr>
        <w:t xml:space="preserve">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"kodeks://link/d?nd=1200093430&amp;point=mark=000000000000000000000000000000000000000000000000007D20K3"\o"’’ГОСТ ISO 11133-1-2011 Микробиология пищевых продуктов и кормов для животных. Руководящие ...’’</w:instrText>
      </w:r>
    </w:p>
    <w:p w14:paraId="5E3112E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недействующий  (действ. с 01.01.2013 по 30.06.2015)"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</w:t>
      </w:r>
      <w:r w:rsidR="000135F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  <w:lang w:val="en-US"/>
        </w:rPr>
        <w:t>ISO</w:t>
      </w:r>
      <w:r w:rsidRPr="00530A8F">
        <w:rPr>
          <w:sz w:val="24"/>
          <w:szCs w:val="24"/>
        </w:rPr>
        <w:t xml:space="preserve"> 11133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>.</w:t>
      </w:r>
    </w:p>
    <w:p w14:paraId="1BAE8A0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1F1CFD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Б.3.1.3 Оценка качества первой среды</w:t>
      </w:r>
    </w:p>
    <w:p w14:paraId="04BE2AE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Определение селективности и продуктивности питательной среды необходимо проводить согласно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"kodeks://link/d?nd=1200093431&amp;point=mark=000000000000000000000000000000000000000000000000007D20K3"\o"’’ГОСТ ISO 11133-2-2011 Микробиология пищевых продуктов и кормов для животных. Руководящие указания по ...’’</w:instrText>
      </w:r>
    </w:p>
    <w:p w14:paraId="0E81305F" w14:textId="25AAFE1A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недействующий"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ISO 11133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>.</w:t>
      </w:r>
    </w:p>
    <w:p w14:paraId="0D296C6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931691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Б.3.2 Вторая селективная среда для посева*</w:t>
      </w:r>
    </w:p>
    <w:p w14:paraId="479A5D5E" w14:textId="7C0CA12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b/>
          <w:bCs/>
          <w:sz w:val="24"/>
          <w:szCs w:val="24"/>
        </w:rPr>
        <w:t>Б</w:t>
      </w:r>
      <w:r w:rsidRPr="00530A8F">
        <w:rPr>
          <w:b/>
          <w:bCs/>
          <w:sz w:val="24"/>
          <w:szCs w:val="24"/>
          <w:lang w:val="en-US"/>
        </w:rPr>
        <w:t xml:space="preserve">.3.2.1 </w:t>
      </w:r>
      <w:r w:rsidRPr="00530A8F">
        <w:rPr>
          <w:b/>
          <w:bCs/>
          <w:sz w:val="24"/>
          <w:szCs w:val="24"/>
        </w:rPr>
        <w:t>Оксфорд</w:t>
      </w:r>
      <w:r w:rsidR="008F25A7" w:rsidRPr="00530A8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  <w:lang w:val="en-US"/>
        </w:rPr>
        <w:t xml:space="preserve"> (Oxford agar)</w:t>
      </w:r>
    </w:p>
    <w:p w14:paraId="07FCC53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Б.3.2.1.1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CC09197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61E81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D00B2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F760221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E4165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F9CFA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23,0 г</w:t>
            </w:r>
          </w:p>
        </w:tc>
      </w:tr>
      <w:tr w:rsidR="007E160B" w:rsidRPr="00530A8F" w14:paraId="7CED11B3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C87A0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крахмал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BE496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6459D006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CFD9C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A0DA2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0D6F59E7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E5DA7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эскулин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BC9F3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18F9469C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8B89B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цитрат аммонийного железа (III)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EC2F0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0,5 г</w:t>
            </w:r>
          </w:p>
        </w:tc>
      </w:tr>
      <w:tr w:rsidR="007E160B" w:rsidRPr="00530A8F" w14:paraId="7DD7AEC5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684D9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 xml:space="preserve">хлорид лития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338D2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59FBC2D1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8BDA4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  <w:r w:rsidRPr="00530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02302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9,0</w:t>
            </w:r>
            <w:r w:rsidR="00181014" w:rsidRPr="00530A8F">
              <w:rPr>
                <w:sz w:val="24"/>
                <w:szCs w:val="24"/>
              </w:rPr>
              <w:t>–</w:t>
            </w:r>
            <w:r w:rsidRPr="00530A8F">
              <w:rPr>
                <w:sz w:val="24"/>
                <w:szCs w:val="24"/>
              </w:rPr>
              <w:t>18,0 г</w:t>
            </w:r>
            <w:r w:rsidR="000D44B6" w:rsidRPr="00530A8F">
              <w:rPr>
                <w:sz w:val="24"/>
                <w:szCs w:val="24"/>
              </w:rPr>
              <w:t>*</w:t>
            </w:r>
          </w:p>
        </w:tc>
      </w:tr>
      <w:tr w:rsidR="007E160B" w:rsidRPr="00530A8F" w14:paraId="2E48FF0C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DA385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6E5C1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4810FA" w:rsidRPr="00530A8F">
              <w:rPr>
                <w:sz w:val="24"/>
                <w:szCs w:val="24"/>
              </w:rPr>
              <w:t>см</w:t>
            </w:r>
            <w:r w:rsidR="004810F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D9F8087" w14:textId="77777777" w:rsidR="00971A48" w:rsidRPr="00530A8F" w:rsidRDefault="00971A48" w:rsidP="00353FB9">
      <w:pPr>
        <w:pStyle w:val="FORMATTEXT"/>
        <w:spacing w:line="360" w:lineRule="auto"/>
        <w:rPr>
          <w:sz w:val="22"/>
          <w:szCs w:val="22"/>
        </w:rPr>
      </w:pPr>
    </w:p>
    <w:p w14:paraId="416D3258" w14:textId="77777777" w:rsidR="000D44B6" w:rsidRPr="00530A8F" w:rsidRDefault="000D44B6" w:rsidP="00353FB9">
      <w:pPr>
        <w:pStyle w:val="FORMATTEXT"/>
        <w:spacing w:line="360" w:lineRule="auto"/>
        <w:rPr>
          <w:sz w:val="22"/>
          <w:szCs w:val="22"/>
        </w:rPr>
      </w:pPr>
      <w:r w:rsidRPr="00530A8F">
        <w:rPr>
          <w:sz w:val="22"/>
          <w:szCs w:val="22"/>
        </w:rPr>
        <w:t xml:space="preserve">* В зависимости от плотности среды. </w:t>
      </w:r>
    </w:p>
    <w:p w14:paraId="153142A6" w14:textId="77777777" w:rsidR="007E5858" w:rsidRPr="00530A8F" w:rsidRDefault="007E585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DD68444" w14:textId="77777777" w:rsidR="007E160B" w:rsidRPr="00530A8F" w:rsidRDefault="0018101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99CF3C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 при нагревании.</w:t>
      </w:r>
    </w:p>
    <w:p w14:paraId="253FFEC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(7,0</w:t>
      </w:r>
      <w:r w:rsidR="007E5858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E5858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0,2). Разливают основу среды в колбы или флаконы соответству</w:t>
      </w:r>
      <w:r w:rsidRPr="00530A8F">
        <w:rPr>
          <w:sz w:val="24"/>
          <w:szCs w:val="24"/>
        </w:rPr>
        <w:t>ю</w:t>
      </w:r>
      <w:r w:rsidRPr="00530A8F">
        <w:rPr>
          <w:sz w:val="24"/>
          <w:szCs w:val="24"/>
        </w:rPr>
        <w:t>щего объема и стерилизуют в автоклаве при температуре 121 °С в течение 15 мин.</w:t>
      </w:r>
    </w:p>
    <w:p w14:paraId="231E76C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2BEAF1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Б.3.2.1.2 Раствор селективной добавки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3183BD94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0E60B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60D29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767F2216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CAEE2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циклогексимид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DDEF4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400,0 мг </w:t>
            </w:r>
          </w:p>
        </w:tc>
      </w:tr>
      <w:tr w:rsidR="007E160B" w:rsidRPr="00530A8F" w14:paraId="4BFA2586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B91F8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сульфат </w:t>
            </w:r>
            <w:proofErr w:type="spellStart"/>
            <w:r w:rsidRPr="00530A8F">
              <w:rPr>
                <w:sz w:val="24"/>
                <w:szCs w:val="24"/>
              </w:rPr>
              <w:t>колистина</w:t>
            </w:r>
            <w:proofErr w:type="spellEnd"/>
            <w:r w:rsidRPr="00530A8F">
              <w:rPr>
                <w:sz w:val="24"/>
                <w:szCs w:val="24"/>
              </w:rPr>
              <w:t xml:space="preserve"> (</w:t>
            </w: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r w:rsidRPr="00530A8F">
              <w:rPr>
                <w:sz w:val="24"/>
                <w:szCs w:val="24"/>
              </w:rPr>
              <w:t xml:space="preserve"> Е)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B80D5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20,0 мг </w:t>
            </w:r>
          </w:p>
        </w:tc>
      </w:tr>
      <w:tr w:rsidR="007E160B" w:rsidRPr="00530A8F" w14:paraId="1233CFED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E5DB8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гидрохлорид </w:t>
            </w:r>
            <w:proofErr w:type="spellStart"/>
            <w:r w:rsidRPr="00530A8F">
              <w:rPr>
                <w:sz w:val="24"/>
                <w:szCs w:val="24"/>
              </w:rPr>
              <w:t>акрифлавина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E4618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мг </w:t>
            </w:r>
          </w:p>
        </w:tc>
      </w:tr>
      <w:tr w:rsidR="007E160B" w:rsidRPr="00530A8F" w14:paraId="264FC961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C7C54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цефотетан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A9C6D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2,0 мг </w:t>
            </w:r>
          </w:p>
        </w:tc>
      </w:tr>
      <w:tr w:rsidR="007E160B" w:rsidRPr="00530A8F" w14:paraId="7BA483EB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D6886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FD829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мг </w:t>
            </w:r>
          </w:p>
        </w:tc>
      </w:tr>
      <w:tr w:rsidR="007E160B" w:rsidRPr="00530A8F" w14:paraId="1CDADACC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5C548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этанол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E3F2F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181014" w:rsidRPr="00530A8F">
              <w:rPr>
                <w:sz w:val="24"/>
                <w:szCs w:val="24"/>
              </w:rPr>
              <w:t>см</w:t>
            </w:r>
            <w:r w:rsidR="00181014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4F9EE644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88D18" w14:textId="77777777" w:rsidR="007E160B" w:rsidRPr="00530A8F" w:rsidRDefault="007E160B" w:rsidP="0018101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9820C" w14:textId="77777777" w:rsidR="007E160B" w:rsidRPr="00530A8F" w:rsidRDefault="007E160B" w:rsidP="0018101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</w:t>
            </w:r>
            <w:r w:rsidR="00181014" w:rsidRPr="00530A8F">
              <w:rPr>
                <w:sz w:val="24"/>
                <w:szCs w:val="24"/>
              </w:rPr>
              <w:t>см</w:t>
            </w:r>
            <w:r w:rsidR="00181014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DF4ABBA" w14:textId="77777777" w:rsidR="00353FB9" w:rsidRPr="00530A8F" w:rsidRDefault="00353FB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E6CBD0F" w14:textId="77777777" w:rsidR="007E160B" w:rsidRPr="00530A8F" w:rsidRDefault="0018101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3C9DD50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добавки растворяют в смеси этанола и воды. Стерилизуют раствор фильтрованием.</w:t>
      </w:r>
    </w:p>
    <w:p w14:paraId="0E02023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Б.3.2.1.3 Готовая среда</w:t>
      </w:r>
    </w:p>
    <w:p w14:paraId="7E1C23A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Приготовление:</w:t>
      </w:r>
    </w:p>
    <w:p w14:paraId="189029B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расплавленную и охлажденную на водяной бане до температуры (47</w:t>
      </w:r>
      <w:r w:rsidR="0018101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18101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о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нову среды (см. Б.3.2.1.1) добавляют, тщательно перемешивая, раствор селективной добавки (см. Б.3.2.1.2).</w:t>
      </w:r>
    </w:p>
    <w:p w14:paraId="6D9E058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стерильные чашки Петри разливают свежеприготовленную готовую среду пр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lastRenderedPageBreak/>
        <w:t>близительно по 15</w:t>
      </w:r>
      <w:r w:rsidR="00181014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20 </w:t>
      </w:r>
      <w:r w:rsidR="00F71860" w:rsidRPr="00530A8F">
        <w:rPr>
          <w:sz w:val="24"/>
          <w:szCs w:val="24"/>
        </w:rPr>
        <w:t>см</w:t>
      </w:r>
      <w:r w:rsidR="00F71860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и дают </w:t>
      </w:r>
      <w:proofErr w:type="spellStart"/>
      <w:r w:rsidRPr="00530A8F">
        <w:rPr>
          <w:sz w:val="24"/>
          <w:szCs w:val="24"/>
        </w:rPr>
        <w:t>агару</w:t>
      </w:r>
      <w:proofErr w:type="spellEnd"/>
      <w:r w:rsidRPr="00530A8F">
        <w:rPr>
          <w:sz w:val="24"/>
          <w:szCs w:val="24"/>
        </w:rPr>
        <w:t xml:space="preserve"> затвердеть.</w:t>
      </w:r>
    </w:p>
    <w:p w14:paraId="624641D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Непосредственно перед применением среда в чашках должна быть подсушена в соответствии </w:t>
      </w:r>
      <w:proofErr w:type="gramStart"/>
      <w:r w:rsidRPr="00530A8F">
        <w:rPr>
          <w:sz w:val="24"/>
          <w:szCs w:val="24"/>
        </w:rPr>
        <w:t>с</w:t>
      </w:r>
      <w:proofErr w:type="gramEnd"/>
      <w:r w:rsidR="00F71860" w:rsidRPr="00530A8F">
        <w:rPr>
          <w:sz w:val="24"/>
          <w:szCs w:val="24"/>
        </w:rPr>
        <w:t xml:space="preserve">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"kodeks://link/d?nd=1200093430&amp;point=mark=000000000000000000000000000000000000000000000000007D20K3"\o"’’ГОСТ ISO 11133-1-2011 Микробиология пищевых продуктов и кормов для животных. Руководящие ...’’</w:instrText>
      </w:r>
    </w:p>
    <w:p w14:paraId="3C599C0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недействующий  (действ. с 01.01.2013 по 30.06.2015)"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ISO 11133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>.</w:t>
      </w:r>
    </w:p>
    <w:p w14:paraId="54C3326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F7150F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Б.3.2.2 Палкам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(PALCAM </w:t>
      </w:r>
      <w:proofErr w:type="spellStart"/>
      <w:r w:rsidRPr="00530A8F">
        <w:rPr>
          <w:b/>
          <w:bCs/>
          <w:sz w:val="24"/>
          <w:szCs w:val="24"/>
        </w:rPr>
        <w:t>agar</w:t>
      </w:r>
      <w:proofErr w:type="spellEnd"/>
      <w:r w:rsidRPr="00530A8F">
        <w:rPr>
          <w:b/>
          <w:bCs/>
          <w:sz w:val="24"/>
          <w:szCs w:val="24"/>
        </w:rPr>
        <w:t>)</w:t>
      </w:r>
    </w:p>
    <w:p w14:paraId="193AF7E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Б.3.2.2.1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0ED1A695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453C6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E8F07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</w:p>
        </w:tc>
      </w:tr>
      <w:tr w:rsidR="007E160B" w:rsidRPr="00530A8F" w14:paraId="19C4A10B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06DF5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пептон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722F2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23,0 г </w:t>
            </w:r>
          </w:p>
        </w:tc>
      </w:tr>
      <w:tr w:rsidR="007E160B" w:rsidRPr="00530A8F" w14:paraId="0A72CDE1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2D1AE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крахмал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2B9E9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1,0 г </w:t>
            </w:r>
          </w:p>
        </w:tc>
      </w:tr>
      <w:tr w:rsidR="007E160B" w:rsidRPr="00530A8F" w14:paraId="4F0AA516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0E6FC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A3EDE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3B4D9BAA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C200C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дрожжевой экстракт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64B24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3,0 г </w:t>
            </w:r>
          </w:p>
        </w:tc>
      </w:tr>
      <w:tr w:rsidR="007E160B" w:rsidRPr="00530A8F" w14:paraId="7319A9AF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99EB4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D-глюкоза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1FFB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0,5 г </w:t>
            </w:r>
          </w:p>
        </w:tc>
      </w:tr>
      <w:tr w:rsidR="007E160B" w:rsidRPr="00530A8F" w14:paraId="7AF84183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FA60C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D-</w:t>
            </w:r>
            <w:proofErr w:type="spellStart"/>
            <w:r w:rsidRPr="00530A8F">
              <w:rPr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1DD6C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г </w:t>
            </w:r>
          </w:p>
        </w:tc>
      </w:tr>
      <w:tr w:rsidR="007E160B" w:rsidRPr="00530A8F" w14:paraId="6DF05107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63128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эскулин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89B08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0,8 г </w:t>
            </w:r>
          </w:p>
        </w:tc>
      </w:tr>
      <w:tr w:rsidR="007E160B" w:rsidRPr="00530A8F" w14:paraId="7E5B5134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1728E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цитрат аммонийного железа (III)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4728D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0,5 г </w:t>
            </w:r>
          </w:p>
        </w:tc>
      </w:tr>
      <w:tr w:rsidR="007E160B" w:rsidRPr="00530A8F" w14:paraId="571E8F0D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72AC2" w14:textId="77777777" w:rsidR="007E160B" w:rsidRPr="00530A8F" w:rsidRDefault="007E5858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ф</w:t>
            </w:r>
            <w:r w:rsidR="007E160B" w:rsidRPr="00530A8F">
              <w:rPr>
                <w:sz w:val="24"/>
                <w:szCs w:val="24"/>
              </w:rPr>
              <w:t>енол</w:t>
            </w:r>
            <w:r w:rsidR="0095086F" w:rsidRPr="00530A8F">
              <w:rPr>
                <w:sz w:val="24"/>
                <w:szCs w:val="24"/>
              </w:rPr>
              <w:t xml:space="preserve">овый </w:t>
            </w:r>
            <w:r w:rsidR="007E160B" w:rsidRPr="00530A8F">
              <w:rPr>
                <w:sz w:val="24"/>
                <w:szCs w:val="24"/>
              </w:rPr>
              <w:t xml:space="preserve"> красный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0197D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0,08 г </w:t>
            </w:r>
          </w:p>
        </w:tc>
      </w:tr>
      <w:tr w:rsidR="007E160B" w:rsidRPr="00530A8F" w14:paraId="2452D53F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2B9DE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</w:t>
            </w:r>
            <w:r w:rsidR="00FB375A" w:rsidRPr="00530A8F">
              <w:rPr>
                <w:sz w:val="24"/>
                <w:szCs w:val="24"/>
              </w:rPr>
              <w:t>лития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152D0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15,0 г </w:t>
            </w:r>
          </w:p>
        </w:tc>
      </w:tr>
      <w:tr w:rsidR="007E160B" w:rsidRPr="00530A8F" w14:paraId="04F9306E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BAA01" w14:textId="77777777" w:rsidR="007E160B" w:rsidRPr="00530A8F" w:rsidRDefault="007E5858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</w:t>
            </w:r>
            <w:r w:rsidR="007E160B" w:rsidRPr="00530A8F">
              <w:rPr>
                <w:sz w:val="24"/>
                <w:szCs w:val="24"/>
              </w:rPr>
              <w:t>гар</w:t>
            </w:r>
            <w:proofErr w:type="spellEnd"/>
            <w:r w:rsidRPr="00530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5B337" w14:textId="77777777" w:rsidR="007E160B" w:rsidRPr="00530A8F" w:rsidRDefault="007E5858" w:rsidP="007E585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9,0–18,0 г</w:t>
            </w:r>
            <w:r w:rsidR="000D44B6" w:rsidRPr="00530A8F">
              <w:rPr>
                <w:sz w:val="24"/>
                <w:szCs w:val="24"/>
              </w:rPr>
              <w:t>*</w:t>
            </w:r>
          </w:p>
        </w:tc>
      </w:tr>
      <w:tr w:rsidR="007E160B" w:rsidRPr="00530A8F" w14:paraId="5542855A" w14:textId="77777777" w:rsidTr="00F81E5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3B191" w14:textId="77777777" w:rsidR="007E160B" w:rsidRPr="00530A8F" w:rsidRDefault="007E160B" w:rsidP="00F71860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FFE0F" w14:textId="77777777" w:rsidR="007E160B" w:rsidRPr="00530A8F" w:rsidRDefault="007E160B" w:rsidP="00F71860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960,0 </w:t>
            </w:r>
            <w:r w:rsidR="00F71860" w:rsidRPr="00530A8F">
              <w:rPr>
                <w:sz w:val="24"/>
                <w:szCs w:val="24"/>
              </w:rPr>
              <w:t>см</w:t>
            </w:r>
            <w:r w:rsidR="00F71860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B127CAE" w14:textId="77777777" w:rsidR="00971A48" w:rsidRPr="00530A8F" w:rsidRDefault="00971A48" w:rsidP="00353FB9">
      <w:pPr>
        <w:pStyle w:val="FORMATTEXT"/>
        <w:spacing w:line="360" w:lineRule="auto"/>
        <w:rPr>
          <w:sz w:val="22"/>
          <w:szCs w:val="22"/>
        </w:rPr>
      </w:pPr>
    </w:p>
    <w:p w14:paraId="7402A9EE" w14:textId="77777777" w:rsidR="008841EC" w:rsidRPr="00530A8F" w:rsidRDefault="008841EC" w:rsidP="00353FB9">
      <w:pPr>
        <w:pStyle w:val="FORMATTEXT"/>
        <w:spacing w:line="360" w:lineRule="auto"/>
        <w:rPr>
          <w:sz w:val="22"/>
          <w:szCs w:val="22"/>
        </w:rPr>
      </w:pPr>
      <w:r w:rsidRPr="00530A8F">
        <w:rPr>
          <w:sz w:val="22"/>
          <w:szCs w:val="22"/>
        </w:rPr>
        <w:t xml:space="preserve">* В зависимости от плотности среды. </w:t>
      </w:r>
    </w:p>
    <w:p w14:paraId="253E004E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569E7917" w14:textId="64F09CE9" w:rsidR="007E160B" w:rsidRPr="00530A8F" w:rsidRDefault="001C6F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18984F8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</w:t>
      </w:r>
      <w:r w:rsidR="006A7A1F" w:rsidRPr="00530A8F">
        <w:rPr>
          <w:sz w:val="24"/>
          <w:szCs w:val="24"/>
        </w:rPr>
        <w:t>лированной воде при нагревании.</w:t>
      </w:r>
    </w:p>
    <w:p w14:paraId="262EF42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(7,2±0,2). Разливают основу среды в колбы или флаконы соответствующ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го объема и стерилизуют в автоклаве при температуре 121 °С в течение 15 мин.</w:t>
      </w:r>
    </w:p>
    <w:p w14:paraId="7258A83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E3B684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Б.3.2.2.2 Раствор </w:t>
      </w:r>
      <w:proofErr w:type="spellStart"/>
      <w:r w:rsidRPr="00530A8F">
        <w:rPr>
          <w:sz w:val="24"/>
          <w:szCs w:val="24"/>
        </w:rPr>
        <w:t>полим</w:t>
      </w:r>
      <w:r w:rsidR="006A7A1F" w:rsidRPr="00530A8F">
        <w:rPr>
          <w:sz w:val="24"/>
          <w:szCs w:val="24"/>
        </w:rPr>
        <w:t>иксин</w:t>
      </w:r>
      <w:proofErr w:type="spellEnd"/>
      <w:r w:rsidR="007E5858" w:rsidRPr="00530A8F">
        <w:rPr>
          <w:sz w:val="24"/>
          <w:szCs w:val="24"/>
        </w:rPr>
        <w:t xml:space="preserve"> </w:t>
      </w:r>
      <w:r w:rsidR="006A7A1F" w:rsidRPr="00530A8F">
        <w:rPr>
          <w:sz w:val="24"/>
          <w:szCs w:val="24"/>
        </w:rPr>
        <w:t>В</w:t>
      </w:r>
      <w:r w:rsidR="007E5858" w:rsidRPr="00530A8F">
        <w:rPr>
          <w:sz w:val="24"/>
          <w:szCs w:val="24"/>
        </w:rPr>
        <w:t xml:space="preserve"> сульфата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05"/>
        <w:gridCol w:w="1800"/>
      </w:tblGrid>
      <w:tr w:rsidR="007E160B" w:rsidRPr="00530A8F" w14:paraId="4165CD85" w14:textId="77777777" w:rsidTr="00885DA5">
        <w:tc>
          <w:tcPr>
            <w:tcW w:w="73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D5612" w14:textId="77777777" w:rsidR="007E160B" w:rsidRPr="00530A8F" w:rsidRDefault="007E160B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8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BD34B" w14:textId="77777777" w:rsidR="007E160B" w:rsidRPr="00530A8F" w:rsidRDefault="007E160B" w:rsidP="007E5858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637C15B0" w14:textId="77777777" w:rsidTr="00885DA5">
        <w:tc>
          <w:tcPr>
            <w:tcW w:w="73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A4918" w14:textId="77777777" w:rsidR="007E160B" w:rsidRPr="00530A8F" w:rsidRDefault="007E160B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lastRenderedPageBreak/>
              <w:t>полимиксина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 (100000 </w:t>
            </w:r>
            <w:proofErr w:type="spellStart"/>
            <w:r w:rsidRPr="00530A8F">
              <w:rPr>
                <w:sz w:val="24"/>
                <w:szCs w:val="24"/>
              </w:rPr>
              <w:t>е.а</w:t>
            </w:r>
            <w:proofErr w:type="spellEnd"/>
            <w:r w:rsidRPr="00530A8F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8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31F7F" w14:textId="77777777" w:rsidR="007E160B" w:rsidRPr="00530A8F" w:rsidRDefault="007E160B" w:rsidP="007E585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0,1 г</w:t>
            </w:r>
          </w:p>
        </w:tc>
      </w:tr>
      <w:tr w:rsidR="007E160B" w:rsidRPr="00530A8F" w14:paraId="55BB5B1E" w14:textId="77777777" w:rsidTr="00885DA5">
        <w:tc>
          <w:tcPr>
            <w:tcW w:w="73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8F6E0" w14:textId="77777777" w:rsidR="007E160B" w:rsidRPr="00530A8F" w:rsidRDefault="007E160B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8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3C578" w14:textId="77777777" w:rsidR="007E160B" w:rsidRPr="00530A8F" w:rsidRDefault="007E160B" w:rsidP="007E585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7E5858" w:rsidRPr="00530A8F">
              <w:rPr>
                <w:sz w:val="24"/>
                <w:szCs w:val="24"/>
              </w:rPr>
              <w:t>см</w:t>
            </w:r>
            <w:r w:rsidR="007E5858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FA37587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0CE0778A" w14:textId="77777777" w:rsidR="007E160B" w:rsidRPr="00530A8F" w:rsidRDefault="007E585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A56A52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Растворяют </w:t>
      </w:r>
      <w:proofErr w:type="spellStart"/>
      <w:r w:rsidRPr="00530A8F">
        <w:rPr>
          <w:sz w:val="24"/>
          <w:szCs w:val="24"/>
        </w:rPr>
        <w:t>полимиксин</w:t>
      </w:r>
      <w:proofErr w:type="spellEnd"/>
      <w:r w:rsidRPr="00530A8F">
        <w:rPr>
          <w:sz w:val="24"/>
          <w:szCs w:val="24"/>
        </w:rPr>
        <w:t xml:space="preserve"> В сульфат в воде. Стерилизуют раствор фильтрованием.</w:t>
      </w:r>
    </w:p>
    <w:p w14:paraId="090A8F9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533D6E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Б.3.2.2.3 Раствор </w:t>
      </w:r>
      <w:proofErr w:type="spellStart"/>
      <w:r w:rsidR="0095086F" w:rsidRPr="00530A8F">
        <w:rPr>
          <w:sz w:val="24"/>
          <w:szCs w:val="24"/>
        </w:rPr>
        <w:t>акрифлавин</w:t>
      </w:r>
      <w:proofErr w:type="spellEnd"/>
      <w:r w:rsidR="007E5858" w:rsidRPr="00530A8F">
        <w:rPr>
          <w:sz w:val="24"/>
          <w:szCs w:val="24"/>
        </w:rPr>
        <w:t xml:space="preserve"> гидрохлорида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26250C81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7E1C3" w14:textId="77777777" w:rsidR="007E160B" w:rsidRPr="00530A8F" w:rsidRDefault="007E160B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CD645" w14:textId="77777777" w:rsidR="007E160B" w:rsidRPr="00530A8F" w:rsidRDefault="007E160B" w:rsidP="007E5858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C0FBA28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D7904" w14:textId="77777777" w:rsidR="007E160B" w:rsidRPr="00530A8F" w:rsidRDefault="007E160B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88B95" w14:textId="77777777" w:rsidR="007E160B" w:rsidRPr="00530A8F" w:rsidRDefault="007E160B" w:rsidP="007E585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0,05 г</w:t>
            </w:r>
          </w:p>
        </w:tc>
      </w:tr>
      <w:tr w:rsidR="007E160B" w:rsidRPr="00530A8F" w14:paraId="54C2EA2C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56114" w14:textId="77777777" w:rsidR="007E160B" w:rsidRPr="00530A8F" w:rsidRDefault="007E160B" w:rsidP="007E585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A2039" w14:textId="77777777" w:rsidR="007E160B" w:rsidRPr="00530A8F" w:rsidRDefault="007E160B" w:rsidP="007E585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7E5858" w:rsidRPr="00530A8F">
              <w:rPr>
                <w:sz w:val="24"/>
                <w:szCs w:val="24"/>
              </w:rPr>
              <w:t>см</w:t>
            </w:r>
            <w:r w:rsidR="007E5858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49E6E0E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5CF0E148" w14:textId="77777777" w:rsidR="007E160B" w:rsidRPr="00530A8F" w:rsidRDefault="007E585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FFF6AF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Растворяют </w:t>
      </w:r>
      <w:proofErr w:type="spellStart"/>
      <w:r w:rsidR="0095086F" w:rsidRPr="00530A8F">
        <w:rPr>
          <w:sz w:val="24"/>
          <w:szCs w:val="24"/>
        </w:rPr>
        <w:t>акрифлавин</w:t>
      </w:r>
      <w:proofErr w:type="spellEnd"/>
      <w:r w:rsidR="007E5858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гидрохлорид в дистиллированной воде. Стерилизуют раствор фильтрованием.</w:t>
      </w:r>
    </w:p>
    <w:p w14:paraId="24B7371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3C9FB8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Б.3.2.2.4 Раствор </w:t>
      </w:r>
      <w:proofErr w:type="spellStart"/>
      <w:r w:rsidRPr="00530A8F">
        <w:rPr>
          <w:sz w:val="24"/>
          <w:szCs w:val="24"/>
        </w:rPr>
        <w:t>пентагидрата</w:t>
      </w:r>
      <w:proofErr w:type="spellEnd"/>
      <w:r w:rsidR="007E5858"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цефтазидима</w:t>
      </w:r>
      <w:proofErr w:type="spellEnd"/>
      <w:r w:rsidRPr="00530A8F">
        <w:rPr>
          <w:sz w:val="24"/>
          <w:szCs w:val="24"/>
        </w:rPr>
        <w:t xml:space="preserve"> натрия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176C7A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4038D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8FBF4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37AEB9CC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585C4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пентагидрат</w:t>
            </w:r>
            <w:proofErr w:type="spellEnd"/>
            <w:r w:rsidR="007E5858" w:rsidRPr="00530A8F">
              <w:rPr>
                <w:sz w:val="24"/>
                <w:szCs w:val="24"/>
              </w:rPr>
              <w:t xml:space="preserve"> </w:t>
            </w:r>
            <w:proofErr w:type="spellStart"/>
            <w:r w:rsidRPr="00530A8F">
              <w:rPr>
                <w:sz w:val="24"/>
                <w:szCs w:val="24"/>
              </w:rPr>
              <w:t>цефтазидима</w:t>
            </w:r>
            <w:proofErr w:type="spellEnd"/>
            <w:r w:rsidRPr="00530A8F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989F8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0,116 г </w:t>
            </w:r>
          </w:p>
        </w:tc>
      </w:tr>
      <w:tr w:rsidR="007E160B" w:rsidRPr="00530A8F" w14:paraId="3057975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AA49F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A359D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B549249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67CB32A" w14:textId="77777777" w:rsidR="007E160B" w:rsidRPr="00530A8F" w:rsidRDefault="007C77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58F2386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Растворяют </w:t>
      </w:r>
      <w:proofErr w:type="spellStart"/>
      <w:r w:rsidRPr="00530A8F">
        <w:rPr>
          <w:sz w:val="24"/>
          <w:szCs w:val="24"/>
        </w:rPr>
        <w:t>пентагидрат</w:t>
      </w:r>
      <w:proofErr w:type="spellEnd"/>
      <w:r w:rsidR="007C772C" w:rsidRPr="00530A8F">
        <w:rPr>
          <w:sz w:val="24"/>
          <w:szCs w:val="24"/>
        </w:rPr>
        <w:t xml:space="preserve"> </w:t>
      </w:r>
      <w:proofErr w:type="spellStart"/>
      <w:r w:rsidRPr="00530A8F">
        <w:rPr>
          <w:sz w:val="24"/>
          <w:szCs w:val="24"/>
        </w:rPr>
        <w:t>цефтазидим</w:t>
      </w:r>
      <w:proofErr w:type="spellEnd"/>
      <w:r w:rsidRPr="00530A8F">
        <w:rPr>
          <w:sz w:val="24"/>
          <w:szCs w:val="24"/>
        </w:rPr>
        <w:t xml:space="preserve"> натрия в воде. Стерилизуют раствор фил</w:t>
      </w:r>
      <w:r w:rsidRPr="00530A8F">
        <w:rPr>
          <w:sz w:val="24"/>
          <w:szCs w:val="24"/>
        </w:rPr>
        <w:t>ь</w:t>
      </w:r>
      <w:r w:rsidRPr="00530A8F">
        <w:rPr>
          <w:sz w:val="24"/>
          <w:szCs w:val="24"/>
        </w:rPr>
        <w:t>трованием.</w:t>
      </w:r>
    </w:p>
    <w:p w14:paraId="5F69F78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F4A779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Б.3.2.2.5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417200C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A0157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2569F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AC1CEF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5C004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</w:t>
            </w:r>
            <w:proofErr w:type="spellStart"/>
            <w:r w:rsidRPr="00530A8F">
              <w:rPr>
                <w:sz w:val="24"/>
                <w:szCs w:val="24"/>
              </w:rPr>
              <w:t>агара</w:t>
            </w:r>
            <w:proofErr w:type="spellEnd"/>
            <w:r w:rsidRPr="00530A8F">
              <w:rPr>
                <w:sz w:val="24"/>
                <w:szCs w:val="24"/>
              </w:rPr>
              <w:t xml:space="preserve"> (В.3.3.1)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449D9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960,0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4E5295F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EB2D9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сульфата </w:t>
            </w:r>
            <w:proofErr w:type="spellStart"/>
            <w:r w:rsidRPr="00530A8F">
              <w:rPr>
                <w:sz w:val="24"/>
                <w:szCs w:val="24"/>
              </w:rPr>
              <w:t>полимиксина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(В.3.3.2)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02119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07BAD96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13047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акр</w:t>
            </w:r>
            <w:r w:rsidR="007E7156" w:rsidRPr="00530A8F">
              <w:rPr>
                <w:sz w:val="24"/>
                <w:szCs w:val="24"/>
              </w:rPr>
              <w:t>ифлавина</w:t>
            </w:r>
            <w:proofErr w:type="spellEnd"/>
            <w:r w:rsidR="007E7156" w:rsidRPr="00530A8F">
              <w:rPr>
                <w:sz w:val="24"/>
                <w:szCs w:val="24"/>
              </w:rPr>
              <w:t xml:space="preserve"> гидрохлорида (В.3.3.3)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5E910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5A642C7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37FBE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пентагидратацефтазидима</w:t>
            </w:r>
            <w:proofErr w:type="spellEnd"/>
            <w:r w:rsidRPr="00530A8F">
              <w:rPr>
                <w:sz w:val="24"/>
                <w:szCs w:val="24"/>
              </w:rPr>
              <w:t xml:space="preserve"> натрия (В.3.3.4)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85366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20,0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009FAB0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29E313A5" w14:textId="77777777" w:rsidR="007E160B" w:rsidRPr="00530A8F" w:rsidRDefault="007C77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Приготовление.</w:t>
      </w:r>
    </w:p>
    <w:p w14:paraId="0775756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расплавленную и охлажденную на водяной бане до (47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</w:t>
      </w:r>
      <w:proofErr w:type="gramStart"/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)</w:t>
      </w:r>
      <w:proofErr w:type="gramEnd"/>
      <w:r w:rsidRPr="00530A8F">
        <w:rPr>
          <w:sz w:val="24"/>
          <w:szCs w:val="24"/>
        </w:rPr>
        <w:t xml:space="preserve"> °С основу среды (см. Б.3.2.2.1), добавляют, тщательно перемешивая, растворы доб</w:t>
      </w:r>
      <w:r w:rsidR="006A7A1F" w:rsidRPr="00530A8F">
        <w:rPr>
          <w:sz w:val="24"/>
          <w:szCs w:val="24"/>
        </w:rPr>
        <w:t>авок (см. Б.3.2.2.2-Б.3.2.2.3).</w:t>
      </w:r>
    </w:p>
    <w:p w14:paraId="402525A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стерильные чашки Петри разливают свежеприготовленную готовую среду пр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близительно по 15</w:t>
      </w:r>
      <w:r w:rsidR="007C772C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 xml:space="preserve">20 </w:t>
      </w:r>
      <w:r w:rsidR="007C772C" w:rsidRPr="00530A8F">
        <w:rPr>
          <w:sz w:val="24"/>
          <w:szCs w:val="24"/>
        </w:rPr>
        <w:t>см</w:t>
      </w:r>
      <w:r w:rsidR="007C772C" w:rsidRPr="00530A8F">
        <w:rPr>
          <w:sz w:val="24"/>
          <w:szCs w:val="24"/>
          <w:vertAlign w:val="superscript"/>
        </w:rPr>
        <w:t xml:space="preserve">3  </w:t>
      </w:r>
      <w:r w:rsidRPr="00530A8F">
        <w:rPr>
          <w:sz w:val="24"/>
          <w:szCs w:val="24"/>
        </w:rPr>
        <w:t xml:space="preserve">и дают </w:t>
      </w:r>
      <w:proofErr w:type="spellStart"/>
      <w:r w:rsidRPr="00530A8F">
        <w:rPr>
          <w:sz w:val="24"/>
          <w:szCs w:val="24"/>
        </w:rPr>
        <w:t>агару</w:t>
      </w:r>
      <w:proofErr w:type="spellEnd"/>
      <w:r w:rsidRPr="00530A8F">
        <w:rPr>
          <w:sz w:val="24"/>
          <w:szCs w:val="24"/>
        </w:rPr>
        <w:t xml:space="preserve"> затве</w:t>
      </w:r>
      <w:r w:rsidR="006A7A1F" w:rsidRPr="00530A8F">
        <w:rPr>
          <w:sz w:val="24"/>
          <w:szCs w:val="24"/>
        </w:rPr>
        <w:t>рдеть.</w:t>
      </w:r>
    </w:p>
    <w:p w14:paraId="6C21D3C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Непосредственно перед применением среда в чашках должна быть подсушена в соответствии </w:t>
      </w:r>
      <w:proofErr w:type="gramStart"/>
      <w:r w:rsidRPr="00530A8F">
        <w:rPr>
          <w:sz w:val="24"/>
          <w:szCs w:val="24"/>
        </w:rPr>
        <w:t>с</w:t>
      </w:r>
      <w:proofErr w:type="gramEnd"/>
      <w:r w:rsidR="007C772C" w:rsidRPr="00530A8F">
        <w:rPr>
          <w:sz w:val="24"/>
          <w:szCs w:val="24"/>
        </w:rPr>
        <w:t xml:space="preserve">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"kodeks://link/d?nd=1200093430&amp;point=mark=000000000000000000000000000000000000000000000000007D20K3"\o"’’ГОСТ ISO 11133-1-2011 Микробиология пищевых продуктов и кормов для животных. Руководящие ...’’</w:instrText>
      </w:r>
    </w:p>
    <w:p w14:paraId="68C652E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недействующий  (действ. с 01.01.2013 по 30.06.2015)"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ISO 11133</w:t>
      </w:r>
      <w:r w:rsidR="00FC737D" w:rsidRPr="00530A8F">
        <w:rPr>
          <w:sz w:val="24"/>
          <w:szCs w:val="24"/>
        </w:rPr>
        <w:fldChar w:fldCharType="end"/>
      </w:r>
      <w:r w:rsidR="006A7A1F" w:rsidRPr="00530A8F">
        <w:rPr>
          <w:sz w:val="24"/>
          <w:szCs w:val="24"/>
        </w:rPr>
        <w:t>.</w:t>
      </w:r>
    </w:p>
    <w:p w14:paraId="1B67716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Б.3.2.3 Питательный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для выделения листерий (ПАЛ)</w:t>
      </w:r>
    </w:p>
    <w:p w14:paraId="6A76AEE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Б.3.2.3.1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71"/>
        <w:gridCol w:w="39"/>
        <w:gridCol w:w="1695"/>
      </w:tblGrid>
      <w:tr w:rsidR="007E160B" w:rsidRPr="00530A8F" w14:paraId="4BED1AC3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07AA7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E555A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64A50B69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8861A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 </w:t>
            </w:r>
            <w:proofErr w:type="gramStart"/>
            <w:r w:rsidRPr="00530A8F">
              <w:rPr>
                <w:sz w:val="24"/>
                <w:szCs w:val="24"/>
              </w:rPr>
              <w:t>панкреатический</w:t>
            </w:r>
            <w:proofErr w:type="gram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D766D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7E160B" w:rsidRPr="00530A8F" w14:paraId="3A298950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3B6DA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рыбной муки </w:t>
            </w:r>
            <w:proofErr w:type="gramStart"/>
            <w:r w:rsidRPr="00530A8F">
              <w:rPr>
                <w:sz w:val="24"/>
                <w:szCs w:val="24"/>
              </w:rPr>
              <w:t>панкреатический</w:t>
            </w:r>
            <w:proofErr w:type="gram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A9EC3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5ADC1403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5A02C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гидролизатавтолизованных</w:t>
            </w:r>
            <w:proofErr w:type="spellEnd"/>
            <w:r w:rsidRPr="00530A8F">
              <w:rPr>
                <w:sz w:val="24"/>
                <w:szCs w:val="24"/>
              </w:rPr>
              <w:t xml:space="preserve"> дрожжей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E9738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2,0 г</w:t>
            </w:r>
          </w:p>
        </w:tc>
      </w:tr>
      <w:tr w:rsidR="007E160B" w:rsidRPr="00530A8F" w14:paraId="2251D388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89AAB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27B52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3,5 г</w:t>
            </w:r>
          </w:p>
        </w:tc>
      </w:tr>
      <w:tr w:rsidR="007E160B" w:rsidRPr="00530A8F" w14:paraId="3C9AE32E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CBA9C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лития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FC0F9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7F916BD1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A2392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цитрат аммонийного железа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352EF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0,5 г</w:t>
            </w:r>
          </w:p>
        </w:tc>
      </w:tr>
      <w:tr w:rsidR="007E160B" w:rsidRPr="00530A8F" w14:paraId="121A5AFF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23EB2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эскулин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BD940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0,8 г</w:t>
            </w:r>
          </w:p>
        </w:tc>
      </w:tr>
      <w:tr w:rsidR="007E160B" w:rsidRPr="00530A8F" w14:paraId="2892FA9F" w14:textId="77777777" w:rsidTr="00885DA5">
        <w:tc>
          <w:tcPr>
            <w:tcW w:w="741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1ADF3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AF76D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13,0 г</w:t>
            </w:r>
          </w:p>
        </w:tc>
      </w:tr>
      <w:tr w:rsidR="007C772C" w:rsidRPr="00530A8F" w14:paraId="2AE6FB96" w14:textId="77777777" w:rsidTr="00885DA5">
        <w:tc>
          <w:tcPr>
            <w:tcW w:w="737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5806D" w14:textId="77777777" w:rsidR="007C772C" w:rsidRPr="00530A8F" w:rsidRDefault="007C772C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73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CA732" w14:textId="77777777" w:rsidR="007C772C" w:rsidRPr="00530A8F" w:rsidRDefault="007C772C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до 1000,0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A4E7BD6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2FF1B27C" w14:textId="06F9826D" w:rsidR="007E160B" w:rsidRPr="00530A8F" w:rsidRDefault="007C772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  <w:r w:rsidR="001C6F1F">
        <w:rPr>
          <w:sz w:val="24"/>
          <w:szCs w:val="24"/>
        </w:rPr>
        <w:t>.</w:t>
      </w:r>
    </w:p>
    <w:p w14:paraId="66590EB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растворяют в дистиллированной воде при нагревании и тщательно перемешивают до полного растворения. Устанавливают рН (7,0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и стер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лизуют в автоклаве при температуре (121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7C772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01959FB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Б.3.2.3.2 Раствор селективной добавки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882964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D6CF9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A7475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2B5568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CF419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налидиксовая</w:t>
            </w:r>
            <w:proofErr w:type="spellEnd"/>
            <w:r w:rsidRPr="00530A8F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D1AAD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20 мг</w:t>
            </w:r>
          </w:p>
        </w:tc>
      </w:tr>
      <w:tr w:rsidR="007E160B" w:rsidRPr="00530A8F" w14:paraId="31B587B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49624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акрифлавин</w:t>
            </w:r>
            <w:proofErr w:type="spellEnd"/>
            <w:r w:rsidRPr="00530A8F">
              <w:rPr>
                <w:sz w:val="24"/>
                <w:szCs w:val="24"/>
              </w:rPr>
              <w:t xml:space="preserve"> гидрохлорида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09F8C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 мг</w:t>
            </w:r>
          </w:p>
        </w:tc>
      </w:tr>
      <w:tr w:rsidR="007E160B" w:rsidRPr="00530A8F" w14:paraId="5B474EE8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53B40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EB4B4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 мг </w:t>
            </w:r>
          </w:p>
        </w:tc>
      </w:tr>
      <w:tr w:rsidR="007E160B" w:rsidRPr="00530A8F" w14:paraId="1D8B67D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AFB3D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 xml:space="preserve">стерильная 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52EA7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81AFB79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0E2E0110" w14:textId="7C02801B" w:rsidR="007E160B" w:rsidRPr="00530A8F" w:rsidRDefault="006A7A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  <w:r w:rsidR="001C6F1F">
        <w:rPr>
          <w:sz w:val="24"/>
          <w:szCs w:val="24"/>
        </w:rPr>
        <w:t>.</w:t>
      </w:r>
    </w:p>
    <w:p w14:paraId="15EB8DD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Налидиксовую</w:t>
      </w:r>
      <w:proofErr w:type="spellEnd"/>
      <w:r w:rsidRPr="00530A8F">
        <w:rPr>
          <w:sz w:val="24"/>
          <w:szCs w:val="24"/>
        </w:rPr>
        <w:t xml:space="preserve"> кислоту, </w:t>
      </w:r>
      <w:proofErr w:type="spellStart"/>
      <w:r w:rsidRPr="00530A8F">
        <w:rPr>
          <w:sz w:val="24"/>
          <w:szCs w:val="24"/>
        </w:rPr>
        <w:t>акрифлавин</w:t>
      </w:r>
      <w:proofErr w:type="spellEnd"/>
      <w:r w:rsidRPr="00530A8F">
        <w:rPr>
          <w:sz w:val="24"/>
          <w:szCs w:val="24"/>
        </w:rPr>
        <w:t xml:space="preserve"> и </w:t>
      </w:r>
      <w:proofErr w:type="spellStart"/>
      <w:r w:rsidRPr="00530A8F">
        <w:rPr>
          <w:sz w:val="24"/>
          <w:szCs w:val="24"/>
        </w:rPr>
        <w:t>полимиксин</w:t>
      </w:r>
      <w:proofErr w:type="spellEnd"/>
      <w:proofErr w:type="gramStart"/>
      <w:r w:rsidRPr="00530A8F">
        <w:rPr>
          <w:sz w:val="24"/>
          <w:szCs w:val="24"/>
        </w:rPr>
        <w:t xml:space="preserve"> В</w:t>
      </w:r>
      <w:proofErr w:type="gramEnd"/>
      <w:r w:rsidRPr="00530A8F">
        <w:rPr>
          <w:sz w:val="24"/>
          <w:szCs w:val="24"/>
        </w:rPr>
        <w:t xml:space="preserve"> сульфат растворяют в ст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рильном физиологическом растворе.</w:t>
      </w:r>
    </w:p>
    <w:p w14:paraId="08AC5DF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Б.3.2.3.3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41AFD0FA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CF0A4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8BAB7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FFBD15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0E023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Б.3.2.3.1)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365FA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126A391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A757B" w14:textId="77777777" w:rsidR="007E160B" w:rsidRPr="00530A8F" w:rsidRDefault="007E160B" w:rsidP="007C772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селективной добавки (см. Б.3.2.3.2)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9D416" w14:textId="77777777" w:rsidR="007E160B" w:rsidRPr="00530A8F" w:rsidRDefault="007E160B" w:rsidP="007C772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4,44 </w:t>
            </w:r>
            <w:r w:rsidR="007C772C" w:rsidRPr="00530A8F">
              <w:rPr>
                <w:sz w:val="24"/>
                <w:szCs w:val="24"/>
              </w:rPr>
              <w:t>см</w:t>
            </w:r>
            <w:r w:rsidR="007C772C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01E07BF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6B1BE7AD" w14:textId="4C1D701C" w:rsidR="007E160B" w:rsidRPr="00530A8F" w:rsidRDefault="001C6F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2893C80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 расплавленной основе среды добавляют с соблюдением правил асептики ра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твор селективной добавки. Готовую среду разливают в стерильные чашки Петри и хр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 xml:space="preserve">нят не более </w:t>
      </w:r>
      <w:r w:rsidR="00DD61CA" w:rsidRPr="00530A8F">
        <w:rPr>
          <w:sz w:val="24"/>
          <w:szCs w:val="24"/>
        </w:rPr>
        <w:t xml:space="preserve">двух суток </w:t>
      </w:r>
      <w:r w:rsidRPr="00530A8F">
        <w:rPr>
          <w:sz w:val="24"/>
          <w:szCs w:val="24"/>
        </w:rPr>
        <w:t xml:space="preserve"> в защищенном от света месте при температуре не выше 8 °С.</w:t>
      </w:r>
    </w:p>
    <w:p w14:paraId="486D1825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  <w:lang w:val="en-US"/>
        </w:rPr>
      </w:pPr>
      <w:r w:rsidRPr="00530A8F">
        <w:rPr>
          <w:sz w:val="24"/>
          <w:szCs w:val="24"/>
        </w:rPr>
        <w:t>Б</w:t>
      </w:r>
      <w:r w:rsidRPr="00530A8F">
        <w:rPr>
          <w:sz w:val="24"/>
          <w:szCs w:val="24"/>
          <w:lang w:val="en-US"/>
        </w:rPr>
        <w:t xml:space="preserve">.3.2.4 </w:t>
      </w:r>
      <w:proofErr w:type="spellStart"/>
      <w:r w:rsidRPr="00530A8F">
        <w:rPr>
          <w:sz w:val="24"/>
          <w:szCs w:val="24"/>
        </w:rPr>
        <w:t>Бриллианс</w:t>
      </w:r>
      <w:proofErr w:type="spellEnd"/>
      <w:r w:rsidRPr="00530A8F">
        <w:rPr>
          <w:sz w:val="24"/>
          <w:szCs w:val="24"/>
          <w:lang w:val="en-US"/>
        </w:rPr>
        <w:t xml:space="preserve"> Listeria 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Pr="00530A8F">
        <w:rPr>
          <w:sz w:val="24"/>
          <w:szCs w:val="24"/>
          <w:lang w:val="en-US"/>
        </w:rPr>
        <w:t xml:space="preserve"> (BRILLIANCE LISTERIA agar)</w:t>
      </w:r>
    </w:p>
    <w:p w14:paraId="1C44235A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Б.3.2.4.1 Основа среды</w:t>
      </w:r>
    </w:p>
    <w:p w14:paraId="7D0CFA59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Состав:</w:t>
      </w:r>
      <w:r w:rsidRPr="00530A8F">
        <w:rPr>
          <w:sz w:val="24"/>
          <w:szCs w:val="24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B43A05" w:rsidRPr="00530A8F" w14:paraId="41A2132F" w14:textId="77777777" w:rsidTr="00885DA5">
        <w:tc>
          <w:tcPr>
            <w:tcW w:w="8188" w:type="dxa"/>
          </w:tcPr>
          <w:p w14:paraId="75ED338C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пептон </w:t>
            </w:r>
          </w:p>
        </w:tc>
        <w:tc>
          <w:tcPr>
            <w:tcW w:w="1666" w:type="dxa"/>
          </w:tcPr>
          <w:p w14:paraId="27DF6E95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18,5 г</w:t>
            </w:r>
          </w:p>
        </w:tc>
      </w:tr>
      <w:tr w:rsidR="00B43A05" w:rsidRPr="00530A8F" w14:paraId="2D138207" w14:textId="77777777" w:rsidTr="00885DA5">
        <w:tc>
          <w:tcPr>
            <w:tcW w:w="8188" w:type="dxa"/>
          </w:tcPr>
          <w:p w14:paraId="01C6CFBD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дрожжевой экстракт </w:t>
            </w:r>
          </w:p>
        </w:tc>
        <w:tc>
          <w:tcPr>
            <w:tcW w:w="1666" w:type="dxa"/>
          </w:tcPr>
          <w:p w14:paraId="431C3B16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4,0 г</w:t>
            </w:r>
          </w:p>
        </w:tc>
      </w:tr>
      <w:tr w:rsidR="00B43A05" w:rsidRPr="00530A8F" w14:paraId="2E02E54D" w14:textId="77777777" w:rsidTr="00885DA5">
        <w:tc>
          <w:tcPr>
            <w:tcW w:w="8188" w:type="dxa"/>
          </w:tcPr>
          <w:p w14:paraId="60701883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66" w:type="dxa"/>
          </w:tcPr>
          <w:p w14:paraId="47694EDA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9,5 г</w:t>
            </w:r>
          </w:p>
        </w:tc>
      </w:tr>
      <w:tr w:rsidR="00B43A05" w:rsidRPr="00530A8F" w14:paraId="2F9C768E" w14:textId="77777777" w:rsidTr="00885DA5">
        <w:tc>
          <w:tcPr>
            <w:tcW w:w="8188" w:type="dxa"/>
          </w:tcPr>
          <w:p w14:paraId="40238839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пируват</w:t>
            </w:r>
            <w:proofErr w:type="spellEnd"/>
            <w:r w:rsidRPr="00530A8F">
              <w:rPr>
                <w:sz w:val="24"/>
                <w:szCs w:val="24"/>
              </w:rPr>
              <w:t xml:space="preserve"> натрия </w:t>
            </w:r>
          </w:p>
        </w:tc>
        <w:tc>
          <w:tcPr>
            <w:tcW w:w="1666" w:type="dxa"/>
          </w:tcPr>
          <w:p w14:paraId="2E2DD6F6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2,0 г</w:t>
            </w:r>
          </w:p>
        </w:tc>
      </w:tr>
      <w:tr w:rsidR="00B43A05" w:rsidRPr="00530A8F" w14:paraId="51D99149" w14:textId="77777777" w:rsidTr="00885DA5">
        <w:tc>
          <w:tcPr>
            <w:tcW w:w="8188" w:type="dxa"/>
          </w:tcPr>
          <w:p w14:paraId="207D019A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лития </w:t>
            </w:r>
          </w:p>
        </w:tc>
        <w:tc>
          <w:tcPr>
            <w:tcW w:w="1666" w:type="dxa"/>
          </w:tcPr>
          <w:p w14:paraId="76B32684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B43A05" w:rsidRPr="00530A8F" w14:paraId="15E0E0FC" w14:textId="77777777" w:rsidTr="00885DA5">
        <w:tc>
          <w:tcPr>
            <w:tcW w:w="8188" w:type="dxa"/>
          </w:tcPr>
          <w:p w14:paraId="22A776C3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мальтоза </w:t>
            </w:r>
          </w:p>
        </w:tc>
        <w:tc>
          <w:tcPr>
            <w:tcW w:w="1666" w:type="dxa"/>
          </w:tcPr>
          <w:p w14:paraId="0D83D722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4,0 г</w:t>
            </w:r>
          </w:p>
        </w:tc>
      </w:tr>
      <w:tr w:rsidR="00B43A05" w:rsidRPr="00530A8F" w14:paraId="2762EE00" w14:textId="77777777" w:rsidTr="00885DA5">
        <w:tc>
          <w:tcPr>
            <w:tcW w:w="8188" w:type="dxa"/>
          </w:tcPr>
          <w:p w14:paraId="6F23EEC6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5-бромо-4-хлоро-3-индолил-</w:t>
            </w:r>
            <w:r w:rsidR="00DD61CA" w:rsidRPr="00530A8F">
              <w:rPr>
                <w:sz w:val="24"/>
                <w:szCs w:val="24"/>
              </w:rPr>
              <w:t>ß</w:t>
            </w:r>
            <w:r w:rsidRPr="00530A8F">
              <w:rPr>
                <w:sz w:val="24"/>
                <w:szCs w:val="24"/>
              </w:rPr>
              <w:t>-D-глюкопиранозид</w:t>
            </w:r>
          </w:p>
        </w:tc>
        <w:tc>
          <w:tcPr>
            <w:tcW w:w="1666" w:type="dxa"/>
          </w:tcPr>
          <w:p w14:paraId="508C09DB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0,2 г</w:t>
            </w:r>
          </w:p>
        </w:tc>
      </w:tr>
      <w:tr w:rsidR="00B43A05" w:rsidRPr="00530A8F" w14:paraId="6973971A" w14:textId="77777777" w:rsidTr="00885DA5">
        <w:tc>
          <w:tcPr>
            <w:tcW w:w="8188" w:type="dxa"/>
          </w:tcPr>
          <w:p w14:paraId="19514EDE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66" w:type="dxa"/>
          </w:tcPr>
          <w:p w14:paraId="5F4B5E75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14,0 г</w:t>
            </w:r>
          </w:p>
        </w:tc>
      </w:tr>
      <w:tr w:rsidR="00B43A05" w:rsidRPr="00530A8F" w14:paraId="32355D44" w14:textId="77777777" w:rsidTr="00885DA5">
        <w:tc>
          <w:tcPr>
            <w:tcW w:w="8188" w:type="dxa"/>
          </w:tcPr>
          <w:p w14:paraId="1278B02B" w14:textId="77777777" w:rsidR="00B43A05" w:rsidRPr="00530A8F" w:rsidRDefault="00B43A05" w:rsidP="00DD61CA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 </w:t>
            </w:r>
          </w:p>
        </w:tc>
        <w:tc>
          <w:tcPr>
            <w:tcW w:w="1666" w:type="dxa"/>
          </w:tcPr>
          <w:p w14:paraId="3B0B0E6E" w14:textId="77777777" w:rsidR="00B43A05" w:rsidRPr="00530A8F" w:rsidRDefault="00B43A05" w:rsidP="00DD61CA">
            <w:pPr>
              <w:pStyle w:val="FORMATTEXT"/>
              <w:spacing w:line="360" w:lineRule="auto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930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  <w:r w:rsidR="007C772C" w:rsidRPr="00530A8F">
              <w:rPr>
                <w:sz w:val="24"/>
                <w:szCs w:val="24"/>
              </w:rPr>
              <w:t>*</w:t>
            </w:r>
          </w:p>
        </w:tc>
      </w:tr>
    </w:tbl>
    <w:p w14:paraId="085A9FFA" w14:textId="77777777" w:rsidR="009572A8" w:rsidRPr="00530A8F" w:rsidRDefault="009572A8" w:rsidP="00885DA5">
      <w:pPr>
        <w:pStyle w:val="FORMATTEXT"/>
        <w:spacing w:line="360" w:lineRule="auto"/>
        <w:jc w:val="both"/>
        <w:rPr>
          <w:sz w:val="22"/>
          <w:szCs w:val="22"/>
        </w:rPr>
      </w:pPr>
    </w:p>
    <w:p w14:paraId="4447C23C" w14:textId="77777777" w:rsidR="007E7156" w:rsidRPr="00530A8F" w:rsidRDefault="007E7156" w:rsidP="00885DA5">
      <w:pPr>
        <w:pStyle w:val="FORMATTEXT"/>
        <w:spacing w:line="360" w:lineRule="auto"/>
        <w:jc w:val="both"/>
        <w:rPr>
          <w:sz w:val="22"/>
          <w:szCs w:val="22"/>
        </w:rPr>
      </w:pPr>
      <w:r w:rsidRPr="00530A8F">
        <w:rPr>
          <w:sz w:val="22"/>
          <w:szCs w:val="22"/>
        </w:rPr>
        <w:t>* 925 см</w:t>
      </w:r>
      <w:r w:rsidR="007C772C" w:rsidRPr="00530A8F">
        <w:rPr>
          <w:sz w:val="22"/>
          <w:szCs w:val="22"/>
          <w:vertAlign w:val="superscript"/>
        </w:rPr>
        <w:t>3</w:t>
      </w:r>
      <w:r w:rsidR="007C772C" w:rsidRPr="00530A8F">
        <w:rPr>
          <w:sz w:val="22"/>
          <w:szCs w:val="22"/>
        </w:rPr>
        <w:t>,</w:t>
      </w:r>
      <w:r w:rsidRPr="00530A8F">
        <w:rPr>
          <w:sz w:val="22"/>
          <w:szCs w:val="22"/>
        </w:rPr>
        <w:t xml:space="preserve"> если используют раствор </w:t>
      </w:r>
      <w:proofErr w:type="spellStart"/>
      <w:r w:rsidRPr="00530A8F">
        <w:rPr>
          <w:sz w:val="22"/>
          <w:szCs w:val="22"/>
        </w:rPr>
        <w:t>амфотерицина</w:t>
      </w:r>
      <w:proofErr w:type="spellEnd"/>
      <w:r w:rsidRPr="00530A8F">
        <w:rPr>
          <w:sz w:val="22"/>
          <w:szCs w:val="22"/>
        </w:rPr>
        <w:t xml:space="preserve"> В.</w:t>
      </w:r>
    </w:p>
    <w:p w14:paraId="0FF34B0C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392B745" w14:textId="77777777" w:rsidR="007E7156" w:rsidRPr="00530A8F" w:rsidRDefault="00DD61CA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2E8D967A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при нагревании в дистиллир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ванной воде.</w:t>
      </w:r>
    </w:p>
    <w:p w14:paraId="08D299F2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Устанавливают рН среды таким образом, чтобы после стерилизации его значение </w:t>
      </w:r>
      <w:r w:rsidRPr="00530A8F">
        <w:rPr>
          <w:sz w:val="24"/>
          <w:szCs w:val="24"/>
        </w:rPr>
        <w:lastRenderedPageBreak/>
        <w:t>составляло (7,2</w:t>
      </w:r>
      <w:r w:rsidR="00DD61C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DD61C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 Разливают основу среды в колбы или флаконы соотве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>ствующего объема и стерилизуют в автоклаве при температуре 121 °С в течение 15 мин.</w:t>
      </w:r>
    </w:p>
    <w:p w14:paraId="1268814E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E353D24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Б.3.2.4.2 Растворы селективных добавок</w:t>
      </w:r>
    </w:p>
    <w:p w14:paraId="6B776392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Б.3.2.4.2.1 Раствор </w:t>
      </w:r>
      <w:proofErr w:type="spellStart"/>
      <w:r w:rsidRPr="00530A8F">
        <w:rPr>
          <w:sz w:val="24"/>
          <w:szCs w:val="24"/>
        </w:rPr>
        <w:t>налидиксовой</w:t>
      </w:r>
      <w:proofErr w:type="spellEnd"/>
      <w:r w:rsidRPr="00530A8F">
        <w:rPr>
          <w:sz w:val="24"/>
          <w:szCs w:val="24"/>
        </w:rPr>
        <w:t xml:space="preserve"> кислоты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DD61CA" w:rsidRPr="00530A8F" w14:paraId="2418AF6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3BB8B" w14:textId="77777777" w:rsidR="00DD61CA" w:rsidRPr="00530A8F" w:rsidRDefault="00DD61CA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EA5BB" w14:textId="77777777" w:rsidR="00DD61CA" w:rsidRPr="00530A8F" w:rsidRDefault="00DD61CA" w:rsidP="006E6CC8">
            <w:pPr>
              <w:pStyle w:val="FORMATTEXT"/>
              <w:rPr>
                <w:sz w:val="24"/>
                <w:szCs w:val="24"/>
              </w:rPr>
            </w:pPr>
          </w:p>
        </w:tc>
      </w:tr>
      <w:tr w:rsidR="00DD61CA" w:rsidRPr="00530A8F" w14:paraId="10C10D89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EE727" w14:textId="77777777" w:rsidR="00DD61CA" w:rsidRPr="00530A8F" w:rsidRDefault="00DD61CA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натриевая соль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6ABFD" w14:textId="77777777" w:rsidR="00DD61CA" w:rsidRPr="00530A8F" w:rsidRDefault="00DD61CA" w:rsidP="00DD61C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0,02 г</w:t>
            </w:r>
          </w:p>
        </w:tc>
      </w:tr>
      <w:tr w:rsidR="00DD61CA" w:rsidRPr="00530A8F" w14:paraId="771B60E8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107BA" w14:textId="77777777" w:rsidR="00DD61CA" w:rsidRPr="00530A8F" w:rsidRDefault="00DD61CA" w:rsidP="00DD61C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гидроксида натрия, 0,05 моль/дм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  <w:r w:rsidRPr="00530A8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244EF" w14:textId="77777777" w:rsidR="00DD61CA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</w:t>
            </w:r>
            <w:r w:rsidR="00DD61CA" w:rsidRPr="00530A8F">
              <w:rPr>
                <w:sz w:val="24"/>
                <w:szCs w:val="24"/>
              </w:rPr>
              <w:t>,</w:t>
            </w:r>
            <w:r w:rsidRPr="00530A8F">
              <w:rPr>
                <w:sz w:val="24"/>
                <w:szCs w:val="24"/>
              </w:rPr>
              <w:t>0</w:t>
            </w:r>
            <w:r w:rsidR="00DD61CA" w:rsidRPr="00530A8F">
              <w:rPr>
                <w:sz w:val="24"/>
                <w:szCs w:val="24"/>
              </w:rPr>
              <w:t xml:space="preserve"> см</w:t>
            </w:r>
            <w:r w:rsidR="00DD61CA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061AD8C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E4BCB11" w14:textId="77777777" w:rsidR="007E7156" w:rsidRPr="00530A8F" w:rsidRDefault="006E6CC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</w:p>
    <w:p w14:paraId="6CBA4B13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Натриевую соль </w:t>
      </w:r>
      <w:proofErr w:type="spellStart"/>
      <w:r w:rsidRPr="00530A8F">
        <w:rPr>
          <w:sz w:val="24"/>
          <w:szCs w:val="24"/>
        </w:rPr>
        <w:t>налидиксовой</w:t>
      </w:r>
      <w:proofErr w:type="spellEnd"/>
      <w:r w:rsidRPr="00530A8F">
        <w:rPr>
          <w:sz w:val="24"/>
          <w:szCs w:val="24"/>
        </w:rPr>
        <w:t xml:space="preserve"> кислоты растворяют в 5 см</w:t>
      </w:r>
      <w:r w:rsidR="006E6CC8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0,05 моль/дм</w:t>
      </w:r>
      <w:r w:rsidR="006E6CC8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  <w:vertAlign w:val="superscript"/>
        </w:rPr>
        <w:t xml:space="preserve"> </w:t>
      </w:r>
      <w:r w:rsidRPr="00530A8F">
        <w:rPr>
          <w:sz w:val="24"/>
          <w:szCs w:val="24"/>
        </w:rPr>
        <w:t xml:space="preserve"> раств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ра гидроксида натрия и стерилизуют раствор путем фильтрования.</w:t>
      </w:r>
    </w:p>
    <w:p w14:paraId="41DF1A81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708916B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</w:t>
      </w:r>
      <w:r w:rsidR="006A7A1F" w:rsidRPr="00530A8F">
        <w:rPr>
          <w:sz w:val="24"/>
          <w:szCs w:val="24"/>
        </w:rPr>
        <w:t xml:space="preserve">.2.2 Раствор </w:t>
      </w:r>
      <w:proofErr w:type="spellStart"/>
      <w:r w:rsidR="006A7A1F" w:rsidRPr="00530A8F">
        <w:rPr>
          <w:sz w:val="24"/>
          <w:szCs w:val="24"/>
        </w:rPr>
        <w:t>цефтазидима</w:t>
      </w:r>
      <w:proofErr w:type="spell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6E6CC8" w:rsidRPr="00530A8F" w14:paraId="1A7115C1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F8573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F3C81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</w:p>
        </w:tc>
      </w:tr>
      <w:tr w:rsidR="006E6CC8" w:rsidRPr="00530A8F" w14:paraId="5737DA7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C4E5F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79ABC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0,02 г</w:t>
            </w:r>
          </w:p>
        </w:tc>
      </w:tr>
      <w:tr w:rsidR="006E6CC8" w:rsidRPr="00530A8F" w14:paraId="52ED5BF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4DB9A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дистиллированная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96AA6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6EED226" w14:textId="77777777" w:rsidR="006E6CC8" w:rsidRPr="00530A8F" w:rsidRDefault="006E6CC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300E275" w14:textId="77777777" w:rsidR="007E7156" w:rsidRPr="00530A8F" w:rsidRDefault="006E6CC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3FC76A7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Цефтазидим</w:t>
      </w:r>
      <w:proofErr w:type="spellEnd"/>
      <w:r w:rsidRPr="00530A8F">
        <w:rPr>
          <w:sz w:val="24"/>
          <w:szCs w:val="24"/>
        </w:rPr>
        <w:t xml:space="preserve"> растворяют в 5 см</w:t>
      </w:r>
      <w:r w:rsidR="006E6CC8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дистиллированной воды и стерилизуют раствор путем фильтрования через мембрану с диаметром пор 0,45 мкм.</w:t>
      </w:r>
    </w:p>
    <w:p w14:paraId="57609778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F9FB647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Б.3.2.4.2.</w:t>
      </w:r>
      <w:r w:rsidR="006E6CC8" w:rsidRPr="00530A8F">
        <w:rPr>
          <w:sz w:val="24"/>
          <w:szCs w:val="24"/>
        </w:rPr>
        <w:t xml:space="preserve">3 Раствор </w:t>
      </w:r>
      <w:proofErr w:type="spellStart"/>
      <w:r w:rsidR="006E6CC8" w:rsidRPr="00530A8F">
        <w:rPr>
          <w:sz w:val="24"/>
          <w:szCs w:val="24"/>
        </w:rPr>
        <w:t>полимиксин</w:t>
      </w:r>
      <w:proofErr w:type="spellEnd"/>
      <w:r w:rsidR="006A7A1F" w:rsidRPr="00530A8F">
        <w:rPr>
          <w:sz w:val="24"/>
          <w:szCs w:val="24"/>
        </w:rPr>
        <w:t xml:space="preserve"> В сульфат</w:t>
      </w:r>
      <w:r w:rsidR="006E6CC8" w:rsidRPr="00530A8F">
        <w:rPr>
          <w:sz w:val="24"/>
          <w:szCs w:val="24"/>
        </w:rPr>
        <w:t>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6E6CC8" w:rsidRPr="00530A8F" w14:paraId="26DFD59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099E9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D4A80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</w:p>
        </w:tc>
      </w:tr>
      <w:tr w:rsidR="006E6CC8" w:rsidRPr="00530A8F" w14:paraId="2FC2FF2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1A119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E3278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76700,0 </w:t>
            </w:r>
            <w:proofErr w:type="spellStart"/>
            <w:r w:rsidRPr="00530A8F">
              <w:rPr>
                <w:sz w:val="24"/>
                <w:szCs w:val="24"/>
              </w:rPr>
              <w:t>е.а</w:t>
            </w:r>
            <w:proofErr w:type="spellEnd"/>
            <w:r w:rsidRPr="00530A8F">
              <w:rPr>
                <w:sz w:val="24"/>
                <w:szCs w:val="24"/>
              </w:rPr>
              <w:t>.</w:t>
            </w:r>
          </w:p>
        </w:tc>
      </w:tr>
      <w:tr w:rsidR="006E6CC8" w:rsidRPr="00530A8F" w14:paraId="4BD6AFF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29783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дистиллированная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B6676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62923D9" w14:textId="77777777" w:rsidR="006E6CC8" w:rsidRPr="00530A8F" w:rsidRDefault="006E6CC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350E723" w14:textId="77777777" w:rsidR="007E7156" w:rsidRPr="00530A8F" w:rsidRDefault="006E6CC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01C02979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Полимиксин</w:t>
      </w:r>
      <w:proofErr w:type="spellEnd"/>
      <w:r w:rsidRPr="00530A8F">
        <w:rPr>
          <w:sz w:val="24"/>
          <w:szCs w:val="24"/>
        </w:rPr>
        <w:t xml:space="preserve"> В сульфат растворяют в дистиллированной воде и стерилизуют ра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твор путем фильтрования через мем</w:t>
      </w:r>
      <w:r w:rsidR="006A7A1F" w:rsidRPr="00530A8F">
        <w:rPr>
          <w:sz w:val="24"/>
          <w:szCs w:val="24"/>
        </w:rPr>
        <w:t>брану с диаметром пор 0,45 мкм.</w:t>
      </w:r>
    </w:p>
    <w:p w14:paraId="4403AEE5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</w:t>
      </w:r>
      <w:r w:rsidR="006A7A1F" w:rsidRPr="00530A8F">
        <w:rPr>
          <w:sz w:val="24"/>
          <w:szCs w:val="24"/>
        </w:rPr>
        <w:t>.3 Растворы антибиотиков</w:t>
      </w:r>
    </w:p>
    <w:p w14:paraId="5C5959EA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Б.3.2.4</w:t>
      </w:r>
      <w:r w:rsidR="006A7A1F" w:rsidRPr="00530A8F">
        <w:rPr>
          <w:sz w:val="24"/>
          <w:szCs w:val="24"/>
        </w:rPr>
        <w:t xml:space="preserve">.3.1 Раствор </w:t>
      </w:r>
      <w:proofErr w:type="spellStart"/>
      <w:r w:rsidR="006A7A1F" w:rsidRPr="00530A8F">
        <w:rPr>
          <w:sz w:val="24"/>
          <w:szCs w:val="24"/>
        </w:rPr>
        <w:t>циклогексимида</w:t>
      </w:r>
      <w:proofErr w:type="spell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6E6CC8" w:rsidRPr="00530A8F" w14:paraId="56719A0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B44DD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DD0D6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</w:p>
        </w:tc>
      </w:tr>
      <w:tr w:rsidR="006E6CC8" w:rsidRPr="00530A8F" w14:paraId="300DA9BA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DE05E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циклогексимид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56557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0,05 г</w:t>
            </w:r>
          </w:p>
        </w:tc>
      </w:tr>
      <w:tr w:rsidR="006E6CC8" w:rsidRPr="00530A8F" w14:paraId="2B4F954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5066F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этанол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49D33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E6CC8" w:rsidRPr="00530A8F" w14:paraId="3068962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F9AC4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дистиллированная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2B59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37551F14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79602A1" w14:textId="44A911FD" w:rsidR="007E7156" w:rsidRPr="00530A8F" w:rsidRDefault="001C6F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30EFB574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Циклогексимид</w:t>
      </w:r>
      <w:proofErr w:type="spellEnd"/>
      <w:r w:rsidRPr="00530A8F">
        <w:rPr>
          <w:sz w:val="24"/>
          <w:szCs w:val="24"/>
        </w:rPr>
        <w:t xml:space="preserve"> растворяют в 2,5 см</w:t>
      </w:r>
      <w:r w:rsidR="006E6CC8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этанола, затем добавляют 2,5 см</w:t>
      </w:r>
      <w:r w:rsidR="006E6CC8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дистилл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рованной воды и стерилизуют раствор путем фильтрования через мембрану с диаме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>ром пор 0,45 мкм.</w:t>
      </w:r>
    </w:p>
    <w:p w14:paraId="7710EA3F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Б.3.2.4.3.2 Раствор </w:t>
      </w:r>
      <w:proofErr w:type="spellStart"/>
      <w:r w:rsidRPr="00530A8F">
        <w:rPr>
          <w:sz w:val="24"/>
          <w:szCs w:val="24"/>
        </w:rPr>
        <w:t>амфотерицина</w:t>
      </w:r>
      <w:proofErr w:type="spellEnd"/>
      <w:r w:rsidRPr="00530A8F">
        <w:rPr>
          <w:sz w:val="24"/>
          <w:szCs w:val="24"/>
        </w:rPr>
        <w:t xml:space="preserve"> В (используют, как альтернативу для раствора </w:t>
      </w:r>
      <w:proofErr w:type="spellStart"/>
      <w:r w:rsidRPr="00530A8F">
        <w:rPr>
          <w:sz w:val="24"/>
          <w:szCs w:val="24"/>
        </w:rPr>
        <w:t>циклогексимида</w:t>
      </w:r>
      <w:proofErr w:type="spellEnd"/>
      <w:r w:rsidRPr="00530A8F">
        <w:rPr>
          <w:sz w:val="24"/>
          <w:szCs w:val="24"/>
        </w:rPr>
        <w:t>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6E6CC8" w:rsidRPr="00530A8F" w14:paraId="7D80F1C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75B2F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21448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</w:p>
        </w:tc>
      </w:tr>
      <w:tr w:rsidR="006E6CC8" w:rsidRPr="00530A8F" w14:paraId="5A2DE60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9825E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амфотерицин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B26D8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0,01 г</w:t>
            </w:r>
          </w:p>
        </w:tc>
      </w:tr>
      <w:tr w:rsidR="006E6CC8" w:rsidRPr="00530A8F" w14:paraId="67A30BC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DEE1D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соляная кислота, 1 моль/дм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  <w:r w:rsidRPr="00530A8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48D07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E6CC8" w:rsidRPr="00530A8F" w14:paraId="628D537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6A627" w14:textId="77777777" w:rsidR="006E6CC8" w:rsidRPr="00530A8F" w:rsidRDefault="006E6CC8" w:rsidP="006E6CC8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диметилформамид</w:t>
            </w:r>
            <w:proofErr w:type="spellEnd"/>
            <w:r w:rsidRPr="00530A8F">
              <w:rPr>
                <w:sz w:val="24"/>
                <w:szCs w:val="24"/>
              </w:rPr>
              <w:t xml:space="preserve"> (DMF)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12B78" w14:textId="77777777" w:rsidR="006E6CC8" w:rsidRPr="00530A8F" w:rsidRDefault="006E6CC8" w:rsidP="006E6CC8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7,5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62C7D0E6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6A5EB23" w14:textId="77777777" w:rsidR="007E7156" w:rsidRPr="00530A8F" w:rsidRDefault="006E6CC8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63A608D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spellStart"/>
      <w:r w:rsidRPr="00530A8F">
        <w:rPr>
          <w:sz w:val="24"/>
          <w:szCs w:val="24"/>
        </w:rPr>
        <w:t>Амфотерицин</w:t>
      </w:r>
      <w:proofErr w:type="spellEnd"/>
      <w:r w:rsidRPr="00530A8F">
        <w:rPr>
          <w:sz w:val="24"/>
          <w:szCs w:val="24"/>
        </w:rPr>
        <w:t xml:space="preserve"> растворяют в растворе </w:t>
      </w:r>
      <w:r w:rsidR="006E6CC8" w:rsidRPr="00530A8F">
        <w:rPr>
          <w:sz w:val="24"/>
          <w:szCs w:val="24"/>
        </w:rPr>
        <w:t>соляной кислоты</w:t>
      </w:r>
      <w:r w:rsidRPr="00530A8F">
        <w:rPr>
          <w:sz w:val="24"/>
          <w:szCs w:val="24"/>
        </w:rPr>
        <w:t xml:space="preserve"> и </w:t>
      </w:r>
      <w:proofErr w:type="spellStart"/>
      <w:r w:rsidRPr="00530A8F">
        <w:rPr>
          <w:sz w:val="24"/>
          <w:szCs w:val="24"/>
        </w:rPr>
        <w:t>диметилформамида</w:t>
      </w:r>
      <w:proofErr w:type="spellEnd"/>
      <w:r w:rsidRPr="00530A8F">
        <w:rPr>
          <w:sz w:val="24"/>
          <w:szCs w:val="24"/>
        </w:rPr>
        <w:t xml:space="preserve"> (DMF) и стерилизуют раствор путем фильтрования через мембрану с диаметром пор 0,45 мкм.</w:t>
      </w:r>
    </w:p>
    <w:p w14:paraId="4896DBF6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E8144EE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sz w:val="24"/>
          <w:szCs w:val="24"/>
        </w:rPr>
        <w:t>Предупреждение</w:t>
      </w:r>
      <w:r w:rsidR="006E6CC8" w:rsidRPr="00530A8F">
        <w:rPr>
          <w:b/>
          <w:sz w:val="24"/>
          <w:szCs w:val="24"/>
        </w:rPr>
        <w:t xml:space="preserve"> </w:t>
      </w:r>
      <w:r w:rsidR="006E6CC8" w:rsidRPr="00530A8F">
        <w:rPr>
          <w:sz w:val="24"/>
          <w:szCs w:val="24"/>
        </w:rPr>
        <w:t xml:space="preserve">– </w:t>
      </w:r>
      <w:r w:rsidRPr="00530A8F">
        <w:rPr>
          <w:sz w:val="24"/>
          <w:szCs w:val="24"/>
        </w:rPr>
        <w:t xml:space="preserve">Раствор </w:t>
      </w:r>
      <w:r w:rsidR="006E6CC8" w:rsidRPr="00530A8F">
        <w:rPr>
          <w:sz w:val="24"/>
          <w:szCs w:val="24"/>
        </w:rPr>
        <w:t xml:space="preserve">соляной кислоты </w:t>
      </w:r>
      <w:r w:rsidRPr="00530A8F">
        <w:rPr>
          <w:sz w:val="24"/>
          <w:szCs w:val="24"/>
        </w:rPr>
        <w:t xml:space="preserve">и </w:t>
      </w:r>
      <w:proofErr w:type="spellStart"/>
      <w:r w:rsidRPr="00530A8F">
        <w:rPr>
          <w:sz w:val="24"/>
          <w:szCs w:val="24"/>
        </w:rPr>
        <w:t>диметилформамид</w:t>
      </w:r>
      <w:proofErr w:type="spellEnd"/>
      <w:r w:rsidRPr="00530A8F">
        <w:rPr>
          <w:sz w:val="24"/>
          <w:szCs w:val="24"/>
        </w:rPr>
        <w:t xml:space="preserve"> (DMF) очень токсичн</w:t>
      </w:r>
      <w:r w:rsidR="006E6CC8" w:rsidRPr="00530A8F">
        <w:rPr>
          <w:sz w:val="24"/>
          <w:szCs w:val="24"/>
        </w:rPr>
        <w:t>ы</w:t>
      </w:r>
      <w:r w:rsidRPr="00530A8F">
        <w:rPr>
          <w:sz w:val="24"/>
          <w:szCs w:val="24"/>
        </w:rPr>
        <w:t>. Обращаться с осторожностью.</w:t>
      </w:r>
    </w:p>
    <w:p w14:paraId="203E5320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207C559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Б.3.2.4.4 Дифференциальная добавка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FB375A" w:rsidRPr="00530A8F" w14:paraId="28D46EAA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AAF30" w14:textId="77777777" w:rsidR="00FB375A" w:rsidRPr="00530A8F" w:rsidRDefault="00FB375A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FA5B2" w14:textId="77777777" w:rsidR="00FB375A" w:rsidRPr="00530A8F" w:rsidRDefault="00FB375A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FB375A" w:rsidRPr="00530A8F" w14:paraId="25D6614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630CB" w14:textId="77777777" w:rsidR="00FB375A" w:rsidRPr="00530A8F" w:rsidRDefault="00FB375A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L-</w:t>
            </w:r>
            <w:r w:rsidRPr="00530A8F">
              <w:rPr>
                <w:noProof/>
                <w:position w:val="-5"/>
                <w:sz w:val="24"/>
                <w:szCs w:val="24"/>
              </w:rPr>
              <w:drawing>
                <wp:inline distT="0" distB="0" distL="0" distR="0" wp14:anchorId="594E3396" wp14:editId="281DF449">
                  <wp:extent cx="146050" cy="14605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A8F">
              <w:rPr>
                <w:sz w:val="24"/>
                <w:szCs w:val="24"/>
              </w:rPr>
              <w:t>-</w:t>
            </w:r>
            <w:proofErr w:type="spellStart"/>
            <w:r w:rsidRPr="00530A8F">
              <w:rPr>
                <w:sz w:val="24"/>
                <w:szCs w:val="24"/>
              </w:rPr>
              <w:t>фосфатидилинозитал</w:t>
            </w:r>
            <w:proofErr w:type="spellEnd"/>
            <w:r w:rsidRPr="00530A8F">
              <w:rPr>
                <w:sz w:val="24"/>
                <w:szCs w:val="24"/>
              </w:rPr>
              <w:t xml:space="preserve"> (</w:t>
            </w:r>
            <w:proofErr w:type="spellStart"/>
            <w:r w:rsidRPr="00530A8F">
              <w:rPr>
                <w:sz w:val="24"/>
                <w:szCs w:val="24"/>
              </w:rPr>
              <w:t>Sigma</w:t>
            </w:r>
            <w:proofErr w:type="spellEnd"/>
            <w:r w:rsidRPr="00530A8F">
              <w:rPr>
                <w:sz w:val="24"/>
                <w:szCs w:val="24"/>
              </w:rPr>
              <w:t xml:space="preserve"> </w:t>
            </w:r>
            <w:proofErr w:type="gramStart"/>
            <w:r w:rsidRPr="00530A8F">
              <w:rPr>
                <w:sz w:val="24"/>
                <w:szCs w:val="24"/>
              </w:rPr>
              <w:t>Р</w:t>
            </w:r>
            <w:proofErr w:type="gramEnd"/>
            <w:r w:rsidRPr="00530A8F">
              <w:rPr>
                <w:sz w:val="24"/>
                <w:szCs w:val="24"/>
              </w:rPr>
              <w:t xml:space="preserve"> 6636</w:t>
            </w:r>
            <w:r w:rsidRPr="00530A8F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2031697E" wp14:editId="22A8B981">
                  <wp:extent cx="146050" cy="223520"/>
                  <wp:effectExtent l="0" t="0" r="635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A8F">
              <w:rPr>
                <w:sz w:val="24"/>
                <w:szCs w:val="24"/>
              </w:rPr>
              <w:t>)*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ACF10" w14:textId="77777777" w:rsidR="00FB375A" w:rsidRPr="00530A8F" w:rsidRDefault="00FB375A" w:rsidP="00FB375A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2,0 г</w:t>
            </w:r>
          </w:p>
        </w:tc>
      </w:tr>
      <w:tr w:rsidR="00FB375A" w:rsidRPr="00530A8F" w14:paraId="736C41D1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6058" w14:textId="77777777" w:rsidR="00FB375A" w:rsidRPr="00530A8F" w:rsidRDefault="00FB375A" w:rsidP="00FB375A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холодная дистиллированная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2E65D" w14:textId="77777777" w:rsidR="00FB375A" w:rsidRPr="00530A8F" w:rsidRDefault="00FB375A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50,0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7B7F996" w14:textId="77777777" w:rsidR="009572A8" w:rsidRPr="00530A8F" w:rsidRDefault="009572A8" w:rsidP="00885D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B25EC6F" w14:textId="77777777" w:rsidR="00FB375A" w:rsidRPr="00530A8F" w:rsidRDefault="00FB375A" w:rsidP="00885DA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0A8F">
        <w:rPr>
          <w:rFonts w:ascii="Arial" w:hAnsi="Arial" w:cs="Arial"/>
          <w:sz w:val="22"/>
          <w:szCs w:val="22"/>
        </w:rPr>
        <w:t>* Данная информация является рекомендуемой и приведена для удобства пользователей настоящего стандарта.</w:t>
      </w:r>
    </w:p>
    <w:p w14:paraId="18EC1B65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4E3A697" w14:textId="77777777" w:rsidR="007E7156" w:rsidRPr="00530A8F" w:rsidRDefault="00FB375A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1C7AD1D7" w14:textId="77777777" w:rsidR="007E7156" w:rsidRPr="00530A8F" w:rsidRDefault="00FB375A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L-</w:t>
      </w:r>
      <w:r w:rsidRPr="00530A8F">
        <w:rPr>
          <w:noProof/>
          <w:position w:val="-5"/>
          <w:sz w:val="24"/>
          <w:szCs w:val="24"/>
        </w:rPr>
        <w:drawing>
          <wp:inline distT="0" distB="0" distL="0" distR="0" wp14:anchorId="3DE13C37" wp14:editId="04CFE639">
            <wp:extent cx="146050" cy="1460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sz w:val="24"/>
          <w:szCs w:val="24"/>
        </w:rPr>
        <w:t>-</w:t>
      </w:r>
      <w:proofErr w:type="spellStart"/>
      <w:r w:rsidRPr="00530A8F">
        <w:rPr>
          <w:sz w:val="24"/>
          <w:szCs w:val="24"/>
        </w:rPr>
        <w:t>фосфатидилинозитал</w:t>
      </w:r>
      <w:proofErr w:type="spellEnd"/>
      <w:r w:rsidRPr="00530A8F">
        <w:rPr>
          <w:sz w:val="24"/>
          <w:szCs w:val="24"/>
        </w:rPr>
        <w:t xml:space="preserve"> </w:t>
      </w:r>
      <w:r w:rsidR="00C823E5" w:rsidRPr="00530A8F">
        <w:rPr>
          <w:sz w:val="24"/>
          <w:szCs w:val="24"/>
        </w:rPr>
        <w:t>(</w:t>
      </w:r>
      <w:proofErr w:type="spellStart"/>
      <w:r w:rsidR="00C823E5" w:rsidRPr="00530A8F">
        <w:rPr>
          <w:sz w:val="24"/>
          <w:szCs w:val="24"/>
        </w:rPr>
        <w:t>Sigma</w:t>
      </w:r>
      <w:proofErr w:type="spellEnd"/>
      <w:r w:rsidR="00C823E5" w:rsidRPr="00530A8F">
        <w:rPr>
          <w:sz w:val="24"/>
          <w:szCs w:val="24"/>
        </w:rPr>
        <w:t xml:space="preserve"> P 6636</w:t>
      </w:r>
      <w:r w:rsidR="007E7156" w:rsidRPr="00530A8F">
        <w:rPr>
          <w:sz w:val="24"/>
          <w:szCs w:val="24"/>
        </w:rPr>
        <w:t>) растворяют в холодной дистиллирова</w:t>
      </w:r>
      <w:r w:rsidR="007E7156" w:rsidRPr="00530A8F">
        <w:rPr>
          <w:sz w:val="24"/>
          <w:szCs w:val="24"/>
        </w:rPr>
        <w:t>н</w:t>
      </w:r>
      <w:r w:rsidR="007E7156" w:rsidRPr="00530A8F">
        <w:rPr>
          <w:sz w:val="24"/>
          <w:szCs w:val="24"/>
        </w:rPr>
        <w:t>ной воде. Раствор перемешивают в течение 30 мин до получения гомогенной суспе</w:t>
      </w:r>
      <w:r w:rsidR="007E7156" w:rsidRPr="00530A8F">
        <w:rPr>
          <w:sz w:val="24"/>
          <w:szCs w:val="24"/>
        </w:rPr>
        <w:t>н</w:t>
      </w:r>
      <w:r w:rsidR="007E7156" w:rsidRPr="00530A8F">
        <w:rPr>
          <w:sz w:val="24"/>
          <w:szCs w:val="24"/>
        </w:rPr>
        <w:t xml:space="preserve">зии. </w:t>
      </w:r>
      <w:proofErr w:type="spellStart"/>
      <w:r w:rsidR="007E7156" w:rsidRPr="00530A8F">
        <w:rPr>
          <w:sz w:val="24"/>
          <w:szCs w:val="24"/>
        </w:rPr>
        <w:t>Автокларируют</w:t>
      </w:r>
      <w:proofErr w:type="spellEnd"/>
      <w:r w:rsidR="007E7156" w:rsidRPr="00530A8F">
        <w:rPr>
          <w:sz w:val="24"/>
          <w:szCs w:val="24"/>
        </w:rPr>
        <w:t xml:space="preserve"> при температуре 121 °С в течение 15 мин с последующим охл</w:t>
      </w:r>
      <w:r w:rsidR="007E7156" w:rsidRPr="00530A8F">
        <w:rPr>
          <w:sz w:val="24"/>
          <w:szCs w:val="24"/>
        </w:rPr>
        <w:t>а</w:t>
      </w:r>
      <w:r w:rsidR="007E7156" w:rsidRPr="00530A8F">
        <w:rPr>
          <w:sz w:val="24"/>
          <w:szCs w:val="24"/>
        </w:rPr>
        <w:t>ждением до температуры (47</w:t>
      </w:r>
      <w:r w:rsidR="00C823E5" w:rsidRPr="00530A8F">
        <w:rPr>
          <w:sz w:val="24"/>
          <w:szCs w:val="24"/>
        </w:rPr>
        <w:t xml:space="preserve"> </w:t>
      </w:r>
      <w:r w:rsidR="007E7156" w:rsidRPr="00530A8F">
        <w:rPr>
          <w:sz w:val="24"/>
          <w:szCs w:val="24"/>
        </w:rPr>
        <w:t>±</w:t>
      </w:r>
      <w:r w:rsidR="00C823E5" w:rsidRPr="00530A8F">
        <w:rPr>
          <w:sz w:val="24"/>
          <w:szCs w:val="24"/>
        </w:rPr>
        <w:t xml:space="preserve"> </w:t>
      </w:r>
      <w:r w:rsidR="007E7156" w:rsidRPr="00530A8F">
        <w:rPr>
          <w:sz w:val="24"/>
          <w:szCs w:val="24"/>
        </w:rPr>
        <w:t>2) °С.</w:t>
      </w:r>
    </w:p>
    <w:p w14:paraId="2ED0D68F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CC4014C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Б.3.2.4.5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8841EC" w:rsidRPr="00530A8F" w14:paraId="02225C6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26FD1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8690A" w14:textId="77777777" w:rsidR="008841EC" w:rsidRPr="00530A8F" w:rsidRDefault="008841EC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8841EC" w:rsidRPr="00530A8F" w14:paraId="60C0C6C8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ED478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основа среды (см. Б.3.1.2.1)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9FAA1" w14:textId="77777777" w:rsidR="008841EC" w:rsidRPr="00530A8F" w:rsidRDefault="008841EC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933,0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  <w:r w:rsidRPr="00530A8F">
              <w:rPr>
                <w:sz w:val="24"/>
                <w:szCs w:val="24"/>
              </w:rPr>
              <w:t>*</w:t>
            </w:r>
          </w:p>
        </w:tc>
      </w:tr>
      <w:tr w:rsidR="008841EC" w:rsidRPr="00530A8F" w14:paraId="3EBFAA3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6CDC2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налидиксовой</w:t>
            </w:r>
            <w:proofErr w:type="spellEnd"/>
            <w:r w:rsidRPr="00530A8F">
              <w:rPr>
                <w:sz w:val="24"/>
                <w:szCs w:val="24"/>
              </w:rPr>
              <w:t xml:space="preserve"> кислоты (см. Б.3.1.2.2.1)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062EB" w14:textId="77777777" w:rsidR="008841EC" w:rsidRPr="00530A8F" w:rsidRDefault="008841EC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841EC" w:rsidRPr="00530A8F" w14:paraId="484FB10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2A9F8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цефтазидима</w:t>
            </w:r>
            <w:proofErr w:type="spellEnd"/>
            <w:r w:rsidRPr="00530A8F">
              <w:rPr>
                <w:sz w:val="24"/>
                <w:szCs w:val="24"/>
              </w:rPr>
              <w:t xml:space="preserve"> (см. Б.3.1.2.2.2)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F77B1" w14:textId="77777777" w:rsidR="008841EC" w:rsidRPr="00530A8F" w:rsidRDefault="008841EC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841EC" w:rsidRPr="00530A8F" w14:paraId="42A6DE8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6DFFD" w14:textId="77777777" w:rsidR="008841EC" w:rsidRPr="00530A8F" w:rsidRDefault="008841EC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полимиксин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сульфата (см. Б.3.1.2.2.3)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BB837" w14:textId="77777777" w:rsidR="008841EC" w:rsidRPr="00530A8F" w:rsidRDefault="008841EC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841EC" w:rsidRPr="00530A8F" w14:paraId="17059BD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31AD7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раствор </w:t>
            </w:r>
            <w:proofErr w:type="spellStart"/>
            <w:r w:rsidRPr="00530A8F">
              <w:rPr>
                <w:sz w:val="24"/>
                <w:szCs w:val="24"/>
              </w:rPr>
              <w:t>циклогексимида</w:t>
            </w:r>
            <w:proofErr w:type="spellEnd"/>
            <w:r w:rsidRPr="00530A8F">
              <w:rPr>
                <w:sz w:val="24"/>
                <w:szCs w:val="24"/>
              </w:rPr>
              <w:t xml:space="preserve"> (см. Б.3.1.2.3.1)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95603" w14:textId="77777777" w:rsidR="008841EC" w:rsidRPr="00530A8F" w:rsidRDefault="008841EC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841EC" w:rsidRPr="00530A8F" w14:paraId="1FA219F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940FB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или </w:t>
            </w:r>
            <w:proofErr w:type="spellStart"/>
            <w:r w:rsidRPr="00530A8F">
              <w:rPr>
                <w:sz w:val="24"/>
                <w:szCs w:val="24"/>
              </w:rPr>
              <w:t>амфотерицина</w:t>
            </w:r>
            <w:proofErr w:type="spellEnd"/>
            <w:proofErr w:type="gramStart"/>
            <w:r w:rsidRPr="00530A8F">
              <w:rPr>
                <w:sz w:val="24"/>
                <w:szCs w:val="24"/>
              </w:rPr>
              <w:t xml:space="preserve"> В</w:t>
            </w:r>
            <w:proofErr w:type="gramEnd"/>
            <w:r w:rsidRPr="00530A8F">
              <w:rPr>
                <w:sz w:val="24"/>
                <w:szCs w:val="24"/>
              </w:rPr>
              <w:t xml:space="preserve"> (см. Б.3.1.2.3.2)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EB2E7" w14:textId="77777777" w:rsidR="008841EC" w:rsidRPr="00530A8F" w:rsidRDefault="008841EC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841EC" w:rsidRPr="00530A8F" w14:paraId="329CDF4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AEE9A" w14:textId="77777777" w:rsidR="008841EC" w:rsidRPr="00530A8F" w:rsidRDefault="008841EC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дифференциальная добавка (см. Б.3.1.2.4)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04392" w14:textId="77777777" w:rsidR="008841EC" w:rsidRPr="00530A8F" w:rsidRDefault="008841EC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50,0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7EEB913" w14:textId="77777777" w:rsidR="009572A8" w:rsidRPr="00530A8F" w:rsidRDefault="009572A8" w:rsidP="00885DA5">
      <w:pPr>
        <w:pStyle w:val="FORMATTEXT"/>
        <w:spacing w:line="360" w:lineRule="auto"/>
        <w:jc w:val="both"/>
        <w:rPr>
          <w:sz w:val="22"/>
          <w:szCs w:val="22"/>
        </w:rPr>
      </w:pPr>
    </w:p>
    <w:p w14:paraId="472F6DB4" w14:textId="77777777" w:rsidR="007E7156" w:rsidRPr="00530A8F" w:rsidRDefault="007E7156" w:rsidP="00885DA5">
      <w:pPr>
        <w:pStyle w:val="FORMATTEXT"/>
        <w:spacing w:line="360" w:lineRule="auto"/>
        <w:jc w:val="both"/>
        <w:rPr>
          <w:sz w:val="22"/>
          <w:szCs w:val="22"/>
        </w:rPr>
      </w:pPr>
      <w:r w:rsidRPr="00530A8F">
        <w:rPr>
          <w:sz w:val="22"/>
          <w:szCs w:val="22"/>
        </w:rPr>
        <w:t>* 925 см</w:t>
      </w:r>
      <w:r w:rsidR="006A7A1F" w:rsidRPr="00530A8F">
        <w:rPr>
          <w:sz w:val="22"/>
          <w:szCs w:val="22"/>
          <w:vertAlign w:val="superscript"/>
        </w:rPr>
        <w:t>3</w:t>
      </w:r>
      <w:r w:rsidRPr="00530A8F">
        <w:rPr>
          <w:sz w:val="22"/>
          <w:szCs w:val="22"/>
        </w:rPr>
        <w:t xml:space="preserve">, если используют раствор </w:t>
      </w:r>
      <w:proofErr w:type="spellStart"/>
      <w:r w:rsidRPr="00530A8F">
        <w:rPr>
          <w:sz w:val="22"/>
          <w:szCs w:val="22"/>
        </w:rPr>
        <w:t>амфотерицина</w:t>
      </w:r>
      <w:proofErr w:type="spellEnd"/>
      <w:r w:rsidRPr="00530A8F">
        <w:rPr>
          <w:sz w:val="22"/>
          <w:szCs w:val="22"/>
        </w:rPr>
        <w:t xml:space="preserve"> В.</w:t>
      </w:r>
    </w:p>
    <w:p w14:paraId="01907F57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F71E421" w14:textId="77777777" w:rsidR="007E7156" w:rsidRPr="00530A8F" w:rsidRDefault="008841E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6F499051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расплавленную и охлажденную на водяной бане до температуры (47</w:t>
      </w:r>
      <w:r w:rsidR="008841E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8841E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о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нову среды (см. Б.3.1.2.1) добавляют растворы ингибиторов (см. Б.3.1.2.2.1, Б.3.1.2.2.2, Б.3.1.2.2.3), антибиотика (см. Б.3.1.2.3) и дифференциальную добавку (см. Б.3.1.2.4), тщательно перемешивая после каждого добавления.</w:t>
      </w:r>
    </w:p>
    <w:p w14:paraId="74325FF5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рН готовой среды должен составлять (7,2</w:t>
      </w:r>
      <w:r w:rsidR="008841E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8841EC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</w:t>
      </w:r>
    </w:p>
    <w:p w14:paraId="4B982B38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Готовая среда должна быть гомогенной и непрозрачной.</w:t>
      </w:r>
    </w:p>
    <w:p w14:paraId="27BEEEDE" w14:textId="77777777" w:rsidR="007E7156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стерильные чашки Петри разливают свежеприготовленную готовую среду пр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близительно по 15</w:t>
      </w:r>
      <w:r w:rsidR="008841EC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20 см</w:t>
      </w:r>
      <w:r w:rsidR="008841EC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и дают </w:t>
      </w:r>
      <w:proofErr w:type="spellStart"/>
      <w:r w:rsidRPr="00530A8F">
        <w:rPr>
          <w:sz w:val="24"/>
          <w:szCs w:val="24"/>
        </w:rPr>
        <w:t>агару</w:t>
      </w:r>
      <w:proofErr w:type="spellEnd"/>
      <w:r w:rsidRPr="00530A8F">
        <w:rPr>
          <w:sz w:val="24"/>
          <w:szCs w:val="24"/>
        </w:rPr>
        <w:t xml:space="preserve"> затвердеть.</w:t>
      </w:r>
    </w:p>
    <w:p w14:paraId="62DE8739" w14:textId="77777777" w:rsidR="007E160B" w:rsidRPr="00530A8F" w:rsidRDefault="007E715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Непосредственно перед применением среда в чашках должна быть подсушена в соответствии с ГОСТ ISO 11133.</w:t>
      </w:r>
    </w:p>
    <w:p w14:paraId="0DF687F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 Питательные среды, используемые для изучения </w:t>
      </w:r>
      <w:proofErr w:type="spellStart"/>
      <w:r w:rsidRPr="00530A8F">
        <w:rPr>
          <w:b/>
          <w:bCs/>
          <w:sz w:val="24"/>
          <w:szCs w:val="24"/>
        </w:rPr>
        <w:t>культурально</w:t>
      </w:r>
      <w:proofErr w:type="spellEnd"/>
      <w:r w:rsidRPr="00530A8F">
        <w:rPr>
          <w:b/>
          <w:bCs/>
          <w:sz w:val="24"/>
          <w:szCs w:val="24"/>
        </w:rPr>
        <w:t>-морфологических свойств</w:t>
      </w:r>
    </w:p>
    <w:p w14:paraId="45CB355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FCB562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Б.4.1 Плотные питательные среды</w:t>
      </w:r>
    </w:p>
    <w:p w14:paraId="56B4EB6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Б.4.1.1 </w:t>
      </w:r>
      <w:proofErr w:type="spellStart"/>
      <w:r w:rsidRPr="00530A8F">
        <w:rPr>
          <w:b/>
          <w:bCs/>
          <w:sz w:val="24"/>
          <w:szCs w:val="24"/>
        </w:rPr>
        <w:t>Триптон</w:t>
      </w:r>
      <w:proofErr w:type="spellEnd"/>
      <w:r w:rsidRPr="00530A8F">
        <w:rPr>
          <w:b/>
          <w:bCs/>
          <w:sz w:val="24"/>
          <w:szCs w:val="24"/>
        </w:rPr>
        <w:t xml:space="preserve">-соевый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с дрожжевым экстрактом (TSYEA)</w:t>
      </w:r>
    </w:p>
    <w:p w14:paraId="75B8F64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389BCD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D3D1D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E5F46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3D1C474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DAD90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триптон</w:t>
            </w:r>
            <w:proofErr w:type="spellEnd"/>
            <w:r w:rsidRPr="00530A8F">
              <w:rPr>
                <w:sz w:val="24"/>
                <w:szCs w:val="24"/>
              </w:rPr>
              <w:t xml:space="preserve"> или </w:t>
            </w:r>
            <w:proofErr w:type="spellStart"/>
            <w:r w:rsidRPr="00530A8F">
              <w:rPr>
                <w:sz w:val="24"/>
                <w:szCs w:val="24"/>
              </w:rPr>
              <w:t>панкреатическийгидролизат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84F06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17,0 г</w:t>
            </w:r>
          </w:p>
        </w:tc>
      </w:tr>
      <w:tr w:rsidR="007E160B" w:rsidRPr="00530A8F" w14:paraId="449F6C49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6A405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соевый 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EFCA7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3,0 г</w:t>
            </w:r>
          </w:p>
        </w:tc>
      </w:tr>
      <w:tr w:rsidR="007E160B" w:rsidRPr="00530A8F" w14:paraId="568AE7A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9F4CA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0B776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5A7B8A4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6F8CC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калий фосфорнокислый </w:t>
            </w:r>
            <w:proofErr w:type="spellStart"/>
            <w:r w:rsidRPr="00530A8F">
              <w:rPr>
                <w:sz w:val="24"/>
                <w:szCs w:val="24"/>
              </w:rPr>
              <w:t>двузамещенный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363E2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7E160B" w:rsidRPr="00530A8F" w14:paraId="6B21BB2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58476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глюкоза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9090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7E160B" w:rsidRPr="00530A8F" w14:paraId="54A2A1F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5B504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дрожжевой экстракт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E1905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6,0 г</w:t>
            </w:r>
          </w:p>
        </w:tc>
      </w:tr>
      <w:tr w:rsidR="007E160B" w:rsidRPr="00530A8F" w14:paraId="3CE4F29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D6A8E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DCF42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9,0</w:t>
            </w:r>
            <w:r w:rsidR="000D44B6" w:rsidRPr="00530A8F">
              <w:rPr>
                <w:sz w:val="24"/>
                <w:szCs w:val="24"/>
              </w:rPr>
              <w:t>–</w:t>
            </w:r>
            <w:r w:rsidRPr="00530A8F">
              <w:rPr>
                <w:sz w:val="24"/>
                <w:szCs w:val="24"/>
              </w:rPr>
              <w:t>18,0 г*</w:t>
            </w:r>
          </w:p>
        </w:tc>
      </w:tr>
      <w:tr w:rsidR="007E160B" w:rsidRPr="00530A8F" w14:paraId="7A33BC8C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C507F" w14:textId="77777777" w:rsidR="007E160B" w:rsidRPr="00530A8F" w:rsidRDefault="007E160B" w:rsidP="008841EC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8DB59" w14:textId="77777777" w:rsidR="007E160B" w:rsidRPr="00530A8F" w:rsidRDefault="007E160B" w:rsidP="008841EC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1000,0 см</w:t>
            </w:r>
            <w:r w:rsidRPr="00530A8F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36BFBCD3" wp14:editId="74BBB341">
                  <wp:extent cx="107315" cy="223520"/>
                  <wp:effectExtent l="0" t="0" r="6985" b="508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ECF9D" w14:textId="77777777" w:rsidR="009572A8" w:rsidRPr="00530A8F" w:rsidRDefault="009572A8" w:rsidP="00885DA5">
      <w:pPr>
        <w:pStyle w:val="FORMATTEXT"/>
        <w:spacing w:line="360" w:lineRule="auto"/>
        <w:rPr>
          <w:sz w:val="24"/>
          <w:szCs w:val="24"/>
        </w:rPr>
      </w:pPr>
    </w:p>
    <w:p w14:paraId="2DD5312F" w14:textId="77777777" w:rsidR="007E160B" w:rsidRPr="00530A8F" w:rsidRDefault="007E160B" w:rsidP="00885DA5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 xml:space="preserve">* В зависимости от плотности среды. </w:t>
      </w:r>
    </w:p>
    <w:p w14:paraId="66CCA852" w14:textId="77777777" w:rsidR="000D44B6" w:rsidRPr="00530A8F" w:rsidRDefault="000D44B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462403C" w14:textId="77777777" w:rsidR="007E160B" w:rsidRPr="00530A8F" w:rsidRDefault="000D44B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58470D9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Растворяют компоненты или сухую готовую среду в дистиллированной воде, нагревая. При необходимости установить рН так, чтобы после стерилизации его знач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ние соответствовало (7,3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±0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,2) ед. рН при температуре 25 °С. Среду необходимого объема разливают в пробирки. Стерилизуют в автоклаве при температуре 121 °С в т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 xml:space="preserve">чение 15 мин. Скашивают 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Pr="00530A8F">
        <w:rPr>
          <w:sz w:val="24"/>
          <w:szCs w:val="24"/>
        </w:rPr>
        <w:t xml:space="preserve">. Для приготовления чашек с </w:t>
      </w:r>
      <w:proofErr w:type="spellStart"/>
      <w:r w:rsidRPr="00530A8F">
        <w:rPr>
          <w:sz w:val="24"/>
          <w:szCs w:val="24"/>
        </w:rPr>
        <w:t>агаром</w:t>
      </w:r>
      <w:proofErr w:type="spellEnd"/>
      <w:r w:rsidRPr="00530A8F">
        <w:rPr>
          <w:sz w:val="24"/>
          <w:szCs w:val="24"/>
        </w:rPr>
        <w:t xml:space="preserve"> готовую среду ра</w:t>
      </w:r>
      <w:r w:rsidRPr="00530A8F">
        <w:rPr>
          <w:sz w:val="24"/>
          <w:szCs w:val="24"/>
        </w:rPr>
        <w:t>з</w:t>
      </w:r>
      <w:r w:rsidRPr="00530A8F">
        <w:rPr>
          <w:sz w:val="24"/>
          <w:szCs w:val="24"/>
        </w:rPr>
        <w:t>ливают в стерильные чашки Петри в объеме, необходимом для проведения теста. Д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 xml:space="preserve">ют </w:t>
      </w:r>
      <w:proofErr w:type="spellStart"/>
      <w:r w:rsidRPr="00530A8F">
        <w:rPr>
          <w:sz w:val="24"/>
          <w:szCs w:val="24"/>
        </w:rPr>
        <w:t>агару</w:t>
      </w:r>
      <w:proofErr w:type="spellEnd"/>
      <w:r w:rsidRPr="00530A8F">
        <w:rPr>
          <w:sz w:val="24"/>
          <w:szCs w:val="24"/>
        </w:rPr>
        <w:t xml:space="preserve"> застыть.</w:t>
      </w:r>
    </w:p>
    <w:p w14:paraId="38E16B3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ADB058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Б.4.1.2 </w:t>
      </w:r>
      <w:proofErr w:type="spellStart"/>
      <w:r w:rsidRPr="00530A8F">
        <w:rPr>
          <w:b/>
          <w:bCs/>
          <w:sz w:val="24"/>
          <w:szCs w:val="24"/>
        </w:rPr>
        <w:t>Трипказо</w:t>
      </w:r>
      <w:proofErr w:type="spellEnd"/>
      <w:r w:rsidRPr="00530A8F">
        <w:rPr>
          <w:b/>
          <w:bCs/>
          <w:sz w:val="24"/>
          <w:szCs w:val="24"/>
        </w:rPr>
        <w:t xml:space="preserve">-соевый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(TSA)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ACB858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F0E9C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07453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609313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E1256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триптон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250F9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5778D68C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276EE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соевый 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961C6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0EC4A6F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BAF18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91DB0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6E9D464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6ADF2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lastRenderedPageBreak/>
              <w:t>агар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BF0B0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619C446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D4644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D74F3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0D44B6" w:rsidRPr="00530A8F">
              <w:rPr>
                <w:sz w:val="24"/>
                <w:szCs w:val="24"/>
              </w:rPr>
              <w:t>см</w:t>
            </w:r>
            <w:r w:rsidR="000D44B6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2F7F642" w14:textId="77777777" w:rsidR="000D44B6" w:rsidRPr="00530A8F" w:rsidRDefault="000D44B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DAF2495" w14:textId="77777777" w:rsidR="007E160B" w:rsidRPr="00530A8F" w:rsidRDefault="000D44B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031B437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Растворяют компоненты или сухую готовую среду в дистиллированной воде, нагревая. Устанавливают рН (7,3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и стерилизуют при температуре (121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47F8162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Приготовленную среду разливают в чашки Петри и хранят в защищенном от света месте при температуре не выше 8 °С.</w:t>
      </w:r>
    </w:p>
    <w:p w14:paraId="1377B66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29DA08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Б.4.1.3 Мясопептонный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(МПА)</w:t>
      </w:r>
    </w:p>
    <w:p w14:paraId="24233DD8" w14:textId="77777777" w:rsidR="007E160B" w:rsidRPr="00530A8F" w:rsidRDefault="000D44B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Готовят по </w:t>
      </w:r>
      <w:r w:rsidR="00FC737D" w:rsidRPr="00530A8F">
        <w:rPr>
          <w:sz w:val="24"/>
          <w:szCs w:val="24"/>
        </w:rPr>
        <w:fldChar w:fldCharType="begin"/>
      </w:r>
      <w:r w:rsidR="007E160B" w:rsidRPr="00530A8F">
        <w:rPr>
          <w:sz w:val="24"/>
          <w:szCs w:val="24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77085E4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(утв. постановлением Госстандарта СССР от 17.01.1984)</w:instrText>
      </w:r>
    </w:p>
    <w:p w14:paraId="1716EA8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с 01.07.1985 ...</w:instrText>
      </w:r>
    </w:p>
    <w:p w14:paraId="6530BB6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действующая редакция</w:instrText>
      </w:r>
    </w:p>
    <w:p w14:paraId="199311C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для целей технического регламента"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10444.1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 xml:space="preserve"> (пункт 5.12).</w:t>
      </w:r>
    </w:p>
    <w:p w14:paraId="3A1DB63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0E43B4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Б.4.2 Жидкие питательные среды</w:t>
      </w:r>
    </w:p>
    <w:p w14:paraId="6EC3618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Б.4.2.1 </w:t>
      </w:r>
      <w:proofErr w:type="spellStart"/>
      <w:r w:rsidRPr="00530A8F">
        <w:rPr>
          <w:b/>
          <w:bCs/>
          <w:sz w:val="24"/>
          <w:szCs w:val="24"/>
        </w:rPr>
        <w:t>Триптон</w:t>
      </w:r>
      <w:proofErr w:type="spellEnd"/>
      <w:r w:rsidRPr="00530A8F">
        <w:rPr>
          <w:b/>
          <w:bCs/>
          <w:sz w:val="24"/>
          <w:szCs w:val="24"/>
        </w:rPr>
        <w:t>-соевый бульон с дрожжевым экстрактом (TSYEB)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036EE6D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10AC6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737A7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78FE63C1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9E85F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триптон</w:t>
            </w:r>
            <w:proofErr w:type="spellEnd"/>
            <w:r w:rsidRPr="00530A8F">
              <w:rPr>
                <w:sz w:val="24"/>
                <w:szCs w:val="24"/>
              </w:rPr>
              <w:t xml:space="preserve"> или </w:t>
            </w:r>
            <w:proofErr w:type="gramStart"/>
            <w:r w:rsidRPr="00530A8F">
              <w:rPr>
                <w:sz w:val="24"/>
                <w:szCs w:val="24"/>
              </w:rPr>
              <w:t>панкреатический</w:t>
            </w:r>
            <w:proofErr w:type="gramEnd"/>
            <w:r w:rsidR="000D44B6" w:rsidRPr="00530A8F">
              <w:rPr>
                <w:sz w:val="24"/>
                <w:szCs w:val="24"/>
              </w:rPr>
              <w:t xml:space="preserve"> </w:t>
            </w:r>
            <w:proofErr w:type="spellStart"/>
            <w:r w:rsidRPr="00530A8F">
              <w:rPr>
                <w:sz w:val="24"/>
                <w:szCs w:val="24"/>
              </w:rPr>
              <w:t>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4556F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17,0 г </w:t>
            </w:r>
          </w:p>
        </w:tc>
      </w:tr>
      <w:tr w:rsidR="007E160B" w:rsidRPr="00530A8F" w14:paraId="4FCD2F01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5DA8C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соевый 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E1B61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3,0 г</w:t>
            </w:r>
          </w:p>
        </w:tc>
      </w:tr>
      <w:tr w:rsidR="007E160B" w:rsidRPr="00530A8F" w14:paraId="6391FDA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1203E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EAD10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6D9E65F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DBEE5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калий фосфорнокислый </w:t>
            </w:r>
            <w:proofErr w:type="spellStart"/>
            <w:r w:rsidRPr="00530A8F">
              <w:rPr>
                <w:sz w:val="24"/>
                <w:szCs w:val="24"/>
              </w:rPr>
              <w:t>двузамещенный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14A5A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7E160B" w:rsidRPr="00530A8F" w14:paraId="584982F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9A324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глюкоза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49F21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7E160B" w:rsidRPr="00530A8F" w14:paraId="26D525B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30120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дрожжевой экстракт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EDA9B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6,0 г </w:t>
            </w:r>
          </w:p>
        </w:tc>
      </w:tr>
      <w:tr w:rsidR="007E160B" w:rsidRPr="00530A8F" w14:paraId="3C63A28C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44979" w14:textId="77777777" w:rsidR="007E160B" w:rsidRPr="00530A8F" w:rsidRDefault="007E160B" w:rsidP="000D44B6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3940D" w14:textId="77777777" w:rsidR="007E160B" w:rsidRPr="00530A8F" w:rsidRDefault="007E160B" w:rsidP="000D44B6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0D44B6" w:rsidRPr="00530A8F">
              <w:rPr>
                <w:sz w:val="24"/>
                <w:szCs w:val="24"/>
              </w:rPr>
              <w:t>см</w:t>
            </w:r>
            <w:r w:rsidR="000D44B6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55F96F2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4F2EA3B2" w14:textId="77777777" w:rsidR="007E160B" w:rsidRPr="00530A8F" w:rsidRDefault="000D44B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B4ABF1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воде, при необходимости нагревая. Устанавливают рН (7,3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 Среду разливают в пр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бирки или колбы и стерилизуют при температуре (121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0D44B6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</w:t>
      </w:r>
      <w:proofErr w:type="spellStart"/>
      <w:r w:rsidRPr="00530A8F">
        <w:rPr>
          <w:sz w:val="24"/>
          <w:szCs w:val="24"/>
        </w:rPr>
        <w:t>Св</w:t>
      </w:r>
      <w:proofErr w:type="spellEnd"/>
      <w:r w:rsidRPr="00530A8F">
        <w:rPr>
          <w:sz w:val="24"/>
          <w:szCs w:val="24"/>
        </w:rPr>
        <w:t xml:space="preserve"> течение 15 мин.</w:t>
      </w:r>
    </w:p>
    <w:p w14:paraId="0D912CD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57143D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Б.4.2.2 </w:t>
      </w:r>
      <w:proofErr w:type="spellStart"/>
      <w:r w:rsidRPr="00530A8F">
        <w:rPr>
          <w:b/>
          <w:bCs/>
          <w:sz w:val="24"/>
          <w:szCs w:val="24"/>
        </w:rPr>
        <w:t>Трипказо</w:t>
      </w:r>
      <w:proofErr w:type="spellEnd"/>
      <w:r w:rsidRPr="00530A8F">
        <w:rPr>
          <w:b/>
          <w:bCs/>
          <w:sz w:val="24"/>
          <w:szCs w:val="24"/>
        </w:rPr>
        <w:t>-соевый бульон (TSB)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3547F9" w:rsidRPr="00530A8F" w14:paraId="73C99E7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54B61" w14:textId="77777777" w:rsidR="003547F9" w:rsidRPr="00530A8F" w:rsidRDefault="003547F9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996C3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3547F9" w:rsidRPr="00530A8F" w14:paraId="586E640C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11D17" w14:textId="77777777" w:rsidR="003547F9" w:rsidRPr="00530A8F" w:rsidRDefault="003547F9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lastRenderedPageBreak/>
              <w:t>триптон</w:t>
            </w:r>
            <w:proofErr w:type="spellEnd"/>
            <w:r w:rsidRPr="00530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5B786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17,0 г </w:t>
            </w:r>
          </w:p>
        </w:tc>
      </w:tr>
      <w:tr w:rsidR="003547F9" w:rsidRPr="00530A8F" w14:paraId="16A1546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10E6E" w14:textId="77777777" w:rsidR="003547F9" w:rsidRPr="00530A8F" w:rsidRDefault="003547F9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соевый 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36548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3,0 г</w:t>
            </w:r>
          </w:p>
        </w:tc>
      </w:tr>
      <w:tr w:rsidR="003547F9" w:rsidRPr="00530A8F" w14:paraId="39859AF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8D58" w14:textId="77777777" w:rsidR="003547F9" w:rsidRPr="00530A8F" w:rsidRDefault="003547F9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E3CF7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3547F9" w:rsidRPr="00530A8F" w14:paraId="7A7883E9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690EE" w14:textId="77777777" w:rsidR="003547F9" w:rsidRPr="00530A8F" w:rsidRDefault="003547F9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калий фосфорнокислый однозамещенный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D1D5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3547F9" w:rsidRPr="00530A8F" w14:paraId="13B2D97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96FF0" w14:textId="77777777" w:rsidR="003547F9" w:rsidRPr="00530A8F" w:rsidRDefault="003547F9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декстроза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83269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3547F9" w:rsidRPr="00530A8F" w14:paraId="3AFCCA5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4C52" w14:textId="77777777" w:rsidR="003547F9" w:rsidRPr="00530A8F" w:rsidRDefault="003547F9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5D86D" w14:textId="77777777" w:rsidR="003547F9" w:rsidRPr="00530A8F" w:rsidRDefault="003547F9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1000,0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EEBC919" w14:textId="77777777" w:rsidR="003547F9" w:rsidRPr="00530A8F" w:rsidRDefault="003547F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68E74DD" w14:textId="77777777" w:rsidR="007E160B" w:rsidRPr="00530A8F" w:rsidRDefault="003547F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2225FF47" w14:textId="1C38B18F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воде, при необходимости нагревая. Устанавливают рН (7,3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 Среду разливают в пр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бирки или колбы и стерилизуют при температуре (121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</w:t>
      </w:r>
      <w:proofErr w:type="gramStart"/>
      <w:r w:rsidRPr="00530A8F">
        <w:rPr>
          <w:sz w:val="24"/>
          <w:szCs w:val="24"/>
        </w:rPr>
        <w:t>С</w:t>
      </w:r>
      <w:proofErr w:type="gramEnd"/>
      <w:r w:rsidR="00896774" w:rsidRPr="00530A8F">
        <w:rPr>
          <w:sz w:val="24"/>
          <w:szCs w:val="24"/>
        </w:rPr>
        <w:t xml:space="preserve"> </w:t>
      </w:r>
      <w:r w:rsidR="00736D00" w:rsidRPr="00530A8F">
        <w:rPr>
          <w:sz w:val="24"/>
          <w:szCs w:val="24"/>
        </w:rPr>
        <w:t xml:space="preserve"> </w:t>
      </w:r>
      <w:proofErr w:type="gramStart"/>
      <w:r w:rsidRPr="00530A8F">
        <w:rPr>
          <w:sz w:val="24"/>
          <w:szCs w:val="24"/>
        </w:rPr>
        <w:t>в</w:t>
      </w:r>
      <w:proofErr w:type="gramEnd"/>
      <w:r w:rsidRPr="00530A8F">
        <w:rPr>
          <w:sz w:val="24"/>
          <w:szCs w:val="24"/>
        </w:rPr>
        <w:t xml:space="preserve"> течение 15 мин.</w:t>
      </w:r>
    </w:p>
    <w:p w14:paraId="26BF1B1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Приготовленную среду хранят в защищенном от света месте при температуре не выше 8 °С.</w:t>
      </w:r>
    </w:p>
    <w:p w14:paraId="0C7F021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F802A2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Б.4.2.3 </w:t>
      </w:r>
      <w:proofErr w:type="spellStart"/>
      <w:r w:rsidRPr="00530A8F">
        <w:rPr>
          <w:b/>
          <w:bCs/>
          <w:sz w:val="24"/>
          <w:szCs w:val="24"/>
        </w:rPr>
        <w:t>Мясопоптонный</w:t>
      </w:r>
      <w:proofErr w:type="spellEnd"/>
      <w:r w:rsidRPr="00530A8F">
        <w:rPr>
          <w:b/>
          <w:bCs/>
          <w:sz w:val="24"/>
          <w:szCs w:val="24"/>
        </w:rPr>
        <w:t xml:space="preserve"> бульон (МПБ)</w:t>
      </w:r>
    </w:p>
    <w:p w14:paraId="72DE3FC2" w14:textId="77777777" w:rsidR="003547F9" w:rsidRPr="00530A8F" w:rsidRDefault="003547F9" w:rsidP="003547F9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Готовят по </w:t>
      </w:r>
      <w:r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5340DFCD" w14:textId="77777777" w:rsidR="003547F9" w:rsidRPr="00530A8F" w:rsidRDefault="003547F9" w:rsidP="003547F9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(утв. постановлением Госстандарта СССР от 17.01.1984)</w:instrText>
      </w:r>
    </w:p>
    <w:p w14:paraId="7AD68BB8" w14:textId="77777777" w:rsidR="003547F9" w:rsidRPr="00530A8F" w:rsidRDefault="003547F9" w:rsidP="003547F9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с 01.07.1985 ...</w:instrText>
      </w:r>
    </w:p>
    <w:p w14:paraId="13BB004B" w14:textId="77777777" w:rsidR="003547F9" w:rsidRPr="00530A8F" w:rsidRDefault="003547F9" w:rsidP="003547F9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действующая редакция</w:instrText>
      </w:r>
    </w:p>
    <w:p w14:paraId="0806E6D6" w14:textId="77777777" w:rsidR="003547F9" w:rsidRPr="00530A8F" w:rsidRDefault="003547F9" w:rsidP="003547F9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для целей технического регламента"</w:instrText>
      </w:r>
      <w:r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10444.1</w:t>
      </w:r>
      <w:r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 xml:space="preserve"> (пункт 5.12).</w:t>
      </w:r>
    </w:p>
    <w:p w14:paraId="0BD24BF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DB8899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Б.5 Среда для определения</w:t>
      </w:r>
      <w:r w:rsidR="003547F9" w:rsidRPr="00530A8F">
        <w:rPr>
          <w:b/>
          <w:bCs/>
          <w:sz w:val="24"/>
          <w:szCs w:val="24"/>
        </w:rPr>
        <w:t xml:space="preserve"> </w:t>
      </w:r>
      <w:r w:rsidR="003547F9" w:rsidRPr="00530A8F">
        <w:rPr>
          <w:b/>
          <w:noProof/>
          <w:position w:val="-7"/>
          <w:sz w:val="32"/>
          <w:szCs w:val="32"/>
        </w:rPr>
        <w:t>ᵝ</w:t>
      </w:r>
      <w:r w:rsidRPr="00530A8F">
        <w:rPr>
          <w:b/>
          <w:bCs/>
          <w:sz w:val="24"/>
          <w:szCs w:val="24"/>
        </w:rPr>
        <w:t>-гемолитической активности</w:t>
      </w:r>
    </w:p>
    <w:p w14:paraId="4B821C7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Б.5.1 Кровяной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</w:p>
    <w:p w14:paraId="598A380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Б.5.1.1 Основа среды (вариант 1)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7035D9B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42CA0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0C5ED" w14:textId="77777777" w:rsidR="007E160B" w:rsidRPr="00530A8F" w:rsidRDefault="007E160B" w:rsidP="003547F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345C9CC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EC375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мясной 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D4854" w14:textId="77777777" w:rsidR="007E160B" w:rsidRPr="00530A8F" w:rsidRDefault="007E160B" w:rsidP="003547F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4C9AC95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74519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печеночный перевар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2C2E0" w14:textId="77777777" w:rsidR="007E160B" w:rsidRPr="00530A8F" w:rsidRDefault="007E160B" w:rsidP="003547F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2,5 г</w:t>
            </w:r>
          </w:p>
        </w:tc>
      </w:tr>
      <w:tr w:rsidR="007E160B" w:rsidRPr="00530A8F" w14:paraId="0DB7224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AF0C2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дрожжевой экстракт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340BB" w14:textId="77777777" w:rsidR="007E160B" w:rsidRPr="00530A8F" w:rsidRDefault="007E160B" w:rsidP="003547F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109BE129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99C55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F53BB" w14:textId="77777777" w:rsidR="007E160B" w:rsidRPr="00530A8F" w:rsidRDefault="007E160B" w:rsidP="003547F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5,0 г </w:t>
            </w:r>
          </w:p>
        </w:tc>
      </w:tr>
      <w:tr w:rsidR="007E160B" w:rsidRPr="00530A8F" w14:paraId="7410C7A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9AC86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C6739" w14:textId="77777777" w:rsidR="007E160B" w:rsidRPr="00530A8F" w:rsidRDefault="007E160B" w:rsidP="003547F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9,0</w:t>
            </w:r>
            <w:r w:rsidR="003547F9" w:rsidRPr="00530A8F">
              <w:rPr>
                <w:sz w:val="24"/>
                <w:szCs w:val="24"/>
              </w:rPr>
              <w:t>–</w:t>
            </w:r>
            <w:r w:rsidRPr="00530A8F">
              <w:rPr>
                <w:sz w:val="24"/>
                <w:szCs w:val="24"/>
              </w:rPr>
              <w:t xml:space="preserve">18,0 г * </w:t>
            </w:r>
          </w:p>
        </w:tc>
      </w:tr>
      <w:tr w:rsidR="007E160B" w:rsidRPr="00530A8F" w14:paraId="02C0A3E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92D1C" w14:textId="77777777" w:rsidR="007E160B" w:rsidRPr="00530A8F" w:rsidRDefault="007E160B" w:rsidP="003547F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46F5A" w14:textId="77777777" w:rsidR="007E160B" w:rsidRPr="00530A8F" w:rsidRDefault="007E160B" w:rsidP="007B26B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7B26B4" w:rsidRPr="00530A8F">
              <w:rPr>
                <w:sz w:val="24"/>
                <w:szCs w:val="24"/>
              </w:rPr>
              <w:t>см</w:t>
            </w:r>
            <w:r w:rsidR="007B26B4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0AF9F57" w14:textId="77777777" w:rsidR="009572A8" w:rsidRPr="00530A8F" w:rsidRDefault="009572A8" w:rsidP="00885DA5">
      <w:pPr>
        <w:pStyle w:val="FORMATTEXT"/>
        <w:spacing w:line="360" w:lineRule="auto"/>
        <w:jc w:val="both"/>
        <w:rPr>
          <w:sz w:val="22"/>
          <w:szCs w:val="22"/>
        </w:rPr>
      </w:pPr>
    </w:p>
    <w:p w14:paraId="335D2824" w14:textId="77777777" w:rsidR="007E160B" w:rsidRPr="00530A8F" w:rsidRDefault="007E160B" w:rsidP="00885DA5">
      <w:pPr>
        <w:pStyle w:val="FORMATTEXT"/>
        <w:spacing w:line="360" w:lineRule="auto"/>
        <w:jc w:val="both"/>
        <w:rPr>
          <w:sz w:val="22"/>
          <w:szCs w:val="22"/>
        </w:rPr>
      </w:pPr>
      <w:r w:rsidRPr="00530A8F">
        <w:rPr>
          <w:sz w:val="22"/>
          <w:szCs w:val="22"/>
        </w:rPr>
        <w:t xml:space="preserve">* В зависимости от плотности среды. </w:t>
      </w:r>
    </w:p>
    <w:p w14:paraId="17D9C8A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8F32B13" w14:textId="77777777" w:rsidR="007E160B" w:rsidRPr="00530A8F" w:rsidRDefault="003547F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3C8362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Компоненты или сухую готовую среду растворяют в дистиллированной воде, нагревая на водяной бане. При необходимости установить рН так, чтобы после стер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лизации его значение соответствовало (7,2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при температуре 25 °С. Среду разливают в колбы и стерилизуют при температуре (121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3547F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°С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72D2E74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FFFC94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Б.5.1.2 Основа среды (вариант 2)</w:t>
      </w:r>
    </w:p>
    <w:p w14:paraId="32D9F9C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Состав и приготовление согласно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6F4FC4E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(утв. постановлением Госстандарта СССР от 17.01.1984)</w:instrText>
      </w:r>
    </w:p>
    <w:p w14:paraId="6241663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с 01.07.1985 ...</w:instrText>
      </w:r>
    </w:p>
    <w:p w14:paraId="01FB7B3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действующая редакция</w:instrText>
      </w:r>
    </w:p>
    <w:p w14:paraId="27B3A78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для целей технического регламента"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10444.1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 xml:space="preserve"> (пункт 5.12).</w:t>
      </w:r>
    </w:p>
    <w:p w14:paraId="322ED41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98C46D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Б.5.1.3 </w:t>
      </w:r>
      <w:proofErr w:type="spellStart"/>
      <w:r w:rsidRPr="00530A8F">
        <w:rPr>
          <w:b/>
          <w:bCs/>
          <w:sz w:val="24"/>
          <w:szCs w:val="24"/>
        </w:rPr>
        <w:t>Дефибринированная</w:t>
      </w:r>
      <w:proofErr w:type="spellEnd"/>
      <w:r w:rsidRPr="00530A8F">
        <w:rPr>
          <w:b/>
          <w:bCs/>
          <w:sz w:val="24"/>
          <w:szCs w:val="24"/>
        </w:rPr>
        <w:t xml:space="preserve"> кровь барана</w:t>
      </w:r>
    </w:p>
    <w:p w14:paraId="2587361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F331E32" w14:textId="77777777" w:rsidR="007E160B" w:rsidRPr="00530A8F" w:rsidRDefault="007B26B4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771A381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В стерильную колбу со стеклянными бусами вливают 8 </w:t>
      </w:r>
      <w:r w:rsidR="007B26B4" w:rsidRPr="00530A8F">
        <w:rPr>
          <w:sz w:val="24"/>
          <w:szCs w:val="24"/>
        </w:rPr>
        <w:t>см</w:t>
      </w:r>
      <w:r w:rsidR="007B26B4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только что взятой кр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ви барана и непрерывно встряхивают в течение 10</w:t>
      </w:r>
      <w:r w:rsidR="007B26B4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15 мин, в результате чего наход</w:t>
      </w:r>
      <w:r w:rsidRPr="00530A8F">
        <w:rPr>
          <w:sz w:val="24"/>
          <w:szCs w:val="24"/>
        </w:rPr>
        <w:t>я</w:t>
      </w:r>
      <w:r w:rsidRPr="00530A8F">
        <w:rPr>
          <w:sz w:val="24"/>
          <w:szCs w:val="24"/>
        </w:rPr>
        <w:t xml:space="preserve">щийся в крови фибрин выпадает в осадок, обволакивая бусы. </w:t>
      </w:r>
      <w:proofErr w:type="spellStart"/>
      <w:r w:rsidRPr="00530A8F">
        <w:rPr>
          <w:sz w:val="24"/>
          <w:szCs w:val="24"/>
        </w:rPr>
        <w:t>Дефибринированную</w:t>
      </w:r>
      <w:proofErr w:type="spellEnd"/>
      <w:r w:rsidRPr="00530A8F">
        <w:rPr>
          <w:sz w:val="24"/>
          <w:szCs w:val="24"/>
        </w:rPr>
        <w:t xml:space="preserve"> кровь сливают в другую колбу или пробирку. Слитая </w:t>
      </w:r>
      <w:proofErr w:type="spellStart"/>
      <w:r w:rsidRPr="00530A8F">
        <w:rPr>
          <w:sz w:val="24"/>
          <w:szCs w:val="24"/>
        </w:rPr>
        <w:t>дефибринированная</w:t>
      </w:r>
      <w:proofErr w:type="spellEnd"/>
      <w:r w:rsidRPr="00530A8F">
        <w:rPr>
          <w:sz w:val="24"/>
          <w:szCs w:val="24"/>
        </w:rPr>
        <w:t xml:space="preserve"> кровь утр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чивает способность свертываться и может храниться при температуре (4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чение одной недели.</w:t>
      </w:r>
    </w:p>
    <w:p w14:paraId="43E6684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93A4B5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Б.5.1.4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885DA5" w:rsidRPr="00530A8F" w14:paraId="77A1824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A5979" w14:textId="77777777" w:rsidR="007E160B" w:rsidRPr="00530A8F" w:rsidRDefault="007E160B" w:rsidP="007B26B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74868" w14:textId="77777777" w:rsidR="007E160B" w:rsidRPr="00530A8F" w:rsidRDefault="007E160B" w:rsidP="007B26B4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AE3FFCA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F454C" w14:textId="77777777" w:rsidR="007E160B" w:rsidRPr="00530A8F" w:rsidRDefault="007E160B" w:rsidP="007B26B4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Б.5.1 или Б.5.2)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218F4" w14:textId="77777777" w:rsidR="007E160B" w:rsidRPr="00530A8F" w:rsidRDefault="007E160B" w:rsidP="007B26B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7B26B4" w:rsidRPr="00530A8F">
              <w:rPr>
                <w:sz w:val="24"/>
                <w:szCs w:val="24"/>
              </w:rPr>
              <w:t>см</w:t>
            </w:r>
            <w:r w:rsidR="007B26B4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1FEDF22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8B63D" w14:textId="77777777" w:rsidR="007E160B" w:rsidRPr="00530A8F" w:rsidRDefault="007E160B" w:rsidP="007B26B4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дефибринированная</w:t>
            </w:r>
            <w:proofErr w:type="spellEnd"/>
            <w:r w:rsidRPr="00530A8F">
              <w:rPr>
                <w:sz w:val="24"/>
                <w:szCs w:val="24"/>
              </w:rPr>
              <w:t xml:space="preserve"> кровь барана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3EB13" w14:textId="77777777" w:rsidR="007E160B" w:rsidRPr="00530A8F" w:rsidRDefault="007E160B" w:rsidP="007B26B4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</w:t>
            </w:r>
            <w:r w:rsidR="007B26B4" w:rsidRPr="00530A8F">
              <w:rPr>
                <w:sz w:val="24"/>
                <w:szCs w:val="24"/>
              </w:rPr>
              <w:t>–</w:t>
            </w:r>
            <w:r w:rsidRPr="00530A8F">
              <w:rPr>
                <w:sz w:val="24"/>
                <w:szCs w:val="24"/>
              </w:rPr>
              <w:t xml:space="preserve">7,0 </w:t>
            </w:r>
            <w:r w:rsidR="007B26B4" w:rsidRPr="00530A8F">
              <w:rPr>
                <w:sz w:val="24"/>
                <w:szCs w:val="24"/>
              </w:rPr>
              <w:t>см</w:t>
            </w:r>
            <w:r w:rsidR="007B26B4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066E6E46" w14:textId="77777777" w:rsidR="00885DA5" w:rsidRPr="00530A8F" w:rsidRDefault="00885DA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5893331" w14:textId="1D61FAD4" w:rsidR="007E160B" w:rsidRPr="00530A8F" w:rsidRDefault="00236D6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0B7DCEB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основу среды (см. Б.5.1 или Б.5.2), охлажденную на водяной бане до температ</w:t>
      </w:r>
      <w:r w:rsidRPr="00530A8F">
        <w:rPr>
          <w:sz w:val="24"/>
          <w:szCs w:val="24"/>
        </w:rPr>
        <w:t>у</w:t>
      </w:r>
      <w:r w:rsidRPr="00530A8F">
        <w:rPr>
          <w:sz w:val="24"/>
          <w:szCs w:val="24"/>
        </w:rPr>
        <w:t>ры (47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2) °С, добавляют </w:t>
      </w:r>
      <w:proofErr w:type="spellStart"/>
      <w:r w:rsidRPr="00530A8F">
        <w:rPr>
          <w:sz w:val="24"/>
          <w:szCs w:val="24"/>
        </w:rPr>
        <w:t>дефибринированную</w:t>
      </w:r>
      <w:proofErr w:type="spellEnd"/>
      <w:r w:rsidRPr="00530A8F">
        <w:rPr>
          <w:sz w:val="24"/>
          <w:szCs w:val="24"/>
        </w:rPr>
        <w:t xml:space="preserve"> кровь барана (см. Б.5.1.3). Среда дол</w:t>
      </w:r>
      <w:r w:rsidRPr="00530A8F">
        <w:rPr>
          <w:sz w:val="24"/>
          <w:szCs w:val="24"/>
        </w:rPr>
        <w:t>ж</w:t>
      </w:r>
      <w:r w:rsidRPr="00530A8F">
        <w:rPr>
          <w:sz w:val="24"/>
          <w:szCs w:val="24"/>
        </w:rPr>
        <w:t>на иметь рН (7,2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</w:t>
      </w:r>
    </w:p>
    <w:p w14:paraId="7471371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Готовую среду осторожно перемешивают и разливают в чашки Петри (не более 10 </w:t>
      </w:r>
      <w:r w:rsidR="007B26B4" w:rsidRPr="00530A8F">
        <w:rPr>
          <w:sz w:val="24"/>
          <w:szCs w:val="24"/>
        </w:rPr>
        <w:t>см</w:t>
      </w:r>
      <w:r w:rsidR="007B26B4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на чашку) и после затвердения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 подсушивают его при температуре (47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</w:t>
      </w:r>
      <w:r w:rsidR="007B26B4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30 мин или в ламинарном боксе в течение 1</w:t>
      </w:r>
      <w:r w:rsidR="007B26B4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2 ч или в других условиях, обеспечивающих испарение конденсационной влаги и исключающих микробное з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грязнение.</w:t>
      </w:r>
    </w:p>
    <w:p w14:paraId="365B9F6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Среду в чашках хранят при температуре (4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°С не более двух суток.</w:t>
      </w:r>
    </w:p>
    <w:p w14:paraId="73FE629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 xml:space="preserve">Слой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 в чашке Петри должен быть равномерно окрашен в красный цвет. Для посева должна использоваться подсушенная среда.</w:t>
      </w:r>
    </w:p>
    <w:p w14:paraId="011A367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5A76E6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Б.6 Суспензия из эритроцитов барана для определения гемолитической а</w:t>
      </w:r>
      <w:r w:rsidRPr="00530A8F">
        <w:rPr>
          <w:b/>
          <w:bCs/>
          <w:sz w:val="24"/>
          <w:szCs w:val="24"/>
        </w:rPr>
        <w:t>к</w:t>
      </w:r>
      <w:r w:rsidRPr="00530A8F">
        <w:rPr>
          <w:b/>
          <w:bCs/>
          <w:sz w:val="24"/>
          <w:szCs w:val="24"/>
        </w:rPr>
        <w:t>тивности</w:t>
      </w:r>
    </w:p>
    <w:p w14:paraId="63427D91" w14:textId="77777777" w:rsidR="007E160B" w:rsidRPr="00530A8F" w:rsidRDefault="00E97C0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08D8126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Кровь из яремной вены барана отбирают в стерильную банку с бусами и </w:t>
      </w:r>
      <w:proofErr w:type="spellStart"/>
      <w:r w:rsidRPr="00530A8F">
        <w:rPr>
          <w:sz w:val="24"/>
          <w:szCs w:val="24"/>
        </w:rPr>
        <w:t>дефибр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нируют</w:t>
      </w:r>
      <w:proofErr w:type="spellEnd"/>
      <w:r w:rsidRPr="00530A8F">
        <w:rPr>
          <w:sz w:val="24"/>
          <w:szCs w:val="24"/>
        </w:rPr>
        <w:t xml:space="preserve"> (см. Б.5.1.3). Эритроциты трижды отмывают изотоническим раствором хлорида натрия путем центрифугирования при 1000</w:t>
      </w:r>
      <w:r w:rsidR="00E97C09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2000 об/мин в течение 5</w:t>
      </w:r>
      <w:r w:rsidR="00E97C09" w:rsidRPr="00530A8F">
        <w:rPr>
          <w:sz w:val="24"/>
          <w:szCs w:val="24"/>
        </w:rPr>
        <w:t>–</w:t>
      </w:r>
      <w:r w:rsidRPr="00530A8F">
        <w:rPr>
          <w:sz w:val="24"/>
          <w:szCs w:val="24"/>
        </w:rPr>
        <w:t>10 мин соотве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 xml:space="preserve">ственно. После последнего центрифугирования </w:t>
      </w:r>
      <w:proofErr w:type="spellStart"/>
      <w:r w:rsidRPr="00530A8F">
        <w:rPr>
          <w:sz w:val="24"/>
          <w:szCs w:val="24"/>
        </w:rPr>
        <w:t>надосадочная</w:t>
      </w:r>
      <w:proofErr w:type="spellEnd"/>
      <w:r w:rsidRPr="00530A8F">
        <w:rPr>
          <w:sz w:val="24"/>
          <w:szCs w:val="24"/>
        </w:rPr>
        <w:t xml:space="preserve"> жидкость должна быть прозрачной. Красный цвет жидкости (гемолиз) свидетельствует о непригодности эри</w:t>
      </w:r>
      <w:r w:rsidRPr="00530A8F">
        <w:rPr>
          <w:sz w:val="24"/>
          <w:szCs w:val="24"/>
        </w:rPr>
        <w:t>т</w:t>
      </w:r>
      <w:r w:rsidRPr="00530A8F">
        <w:rPr>
          <w:sz w:val="24"/>
          <w:szCs w:val="24"/>
        </w:rPr>
        <w:t>роцитов к применению. Отмытые эритроциты барана необходимо хранить при темп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ратуре (3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не более двух суток.</w:t>
      </w:r>
    </w:p>
    <w:p w14:paraId="64477E8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Если гемолиз эритроцитов барана не наблюдается, необходимо внести 2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кр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 xml:space="preserve">вяных телец в 98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фосфатно-солевого буфера (PBS) (см. Б.11).</w:t>
      </w:r>
    </w:p>
    <w:p w14:paraId="25CE750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Если гемолиз эритроцитов наблюдается, необходимо внести около 4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слоя кр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вяных телец в 10 см</w:t>
      </w:r>
      <w:r w:rsidRPr="00530A8F">
        <w:rPr>
          <w:noProof/>
          <w:position w:val="-8"/>
          <w:sz w:val="24"/>
          <w:szCs w:val="24"/>
        </w:rPr>
        <w:drawing>
          <wp:inline distT="0" distB="0" distL="0" distR="0" wp14:anchorId="5FD8C530" wp14:editId="1A11B6F4">
            <wp:extent cx="107315" cy="223520"/>
            <wp:effectExtent l="0" t="0" r="6985" b="508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sz w:val="24"/>
          <w:szCs w:val="24"/>
        </w:rPr>
        <w:t xml:space="preserve"> фосфатно-солевого буфера (PBS) (см. Б.11) и осторожно пер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мешать, а затем центрифугировать. Если жидкость на поверхности стала четко красн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го цвета благодаря выраженному гемолизу, не допускается использование такой су</w:t>
      </w:r>
      <w:r w:rsidRPr="00530A8F">
        <w:rPr>
          <w:sz w:val="24"/>
          <w:szCs w:val="24"/>
        </w:rPr>
        <w:t>с</w:t>
      </w:r>
      <w:r w:rsidRPr="00530A8F">
        <w:rPr>
          <w:sz w:val="24"/>
          <w:szCs w:val="24"/>
        </w:rPr>
        <w:t>пензии эритроцитов, она должна утилизироваться.</w:t>
      </w:r>
    </w:p>
    <w:p w14:paraId="7C6BB7B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Суспензию эритроцитов барана необходимо хранить при температуре (3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2) °С не более пяти суток.</w:t>
      </w:r>
    </w:p>
    <w:p w14:paraId="4B751B6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Б.7 Среды для определения ферментативных свойств</w:t>
      </w:r>
    </w:p>
    <w:p w14:paraId="66A9834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01D34F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Б.7.1 Бульон с </w:t>
      </w:r>
      <w:proofErr w:type="spellStart"/>
      <w:r w:rsidRPr="00530A8F">
        <w:rPr>
          <w:b/>
          <w:bCs/>
          <w:sz w:val="24"/>
          <w:szCs w:val="24"/>
        </w:rPr>
        <w:t>бромкрезоловымпурпурным</w:t>
      </w:r>
      <w:proofErr w:type="spellEnd"/>
    </w:p>
    <w:p w14:paraId="4B85FE9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Б.7.1.1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2F01189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3A670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50582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014ADD7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8C320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протеозный</w:t>
            </w:r>
            <w:proofErr w:type="spellEnd"/>
            <w:r w:rsidRPr="00530A8F">
              <w:rPr>
                <w:sz w:val="24"/>
                <w:szCs w:val="24"/>
              </w:rPr>
              <w:t xml:space="preserve"> 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288E7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7E160B" w:rsidRPr="00530A8F" w14:paraId="7A1B7F9A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DCB29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мясной экстракт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7A397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4FF01CA1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B31CC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хлорид натрия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20ED7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5785C4B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7341D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бромкрезоловый</w:t>
            </w:r>
            <w:proofErr w:type="spellEnd"/>
            <w:r w:rsidRPr="00530A8F">
              <w:rPr>
                <w:sz w:val="24"/>
                <w:szCs w:val="24"/>
              </w:rPr>
              <w:t xml:space="preserve"> пурпурный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71E64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0,02 г</w:t>
            </w:r>
          </w:p>
        </w:tc>
      </w:tr>
      <w:tr w:rsidR="007E160B" w:rsidRPr="00530A8F" w14:paraId="1A38378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8408D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1312C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E97C09" w:rsidRPr="00530A8F">
              <w:rPr>
                <w:sz w:val="24"/>
                <w:szCs w:val="24"/>
              </w:rPr>
              <w:t>см</w:t>
            </w:r>
            <w:r w:rsidR="00E97C09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9B822DE" w14:textId="77777777" w:rsidR="00E97C09" w:rsidRPr="00530A8F" w:rsidRDefault="00E97C0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81E8826" w14:textId="77777777" w:rsidR="007E160B" w:rsidRPr="00530A8F" w:rsidRDefault="00E97C0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lastRenderedPageBreak/>
        <w:t>Приготовление.</w:t>
      </w:r>
    </w:p>
    <w:p w14:paraId="3659EA0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воде.</w:t>
      </w:r>
    </w:p>
    <w:p w14:paraId="3274E32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(6,8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рН. Разливают среду в пробирки соответствующего объема и стерилизуют в автоклаве при температуре 121 °С в течение 15 мин.</w:t>
      </w:r>
    </w:p>
    <w:p w14:paraId="493BB86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31ECBD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Б.7.1.2 Растворы углеводов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16EACF9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FEC2D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43CBD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23A5076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A9EC9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углевод*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A5113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E160B" w:rsidRPr="00530A8F" w14:paraId="6E5DF0B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957BB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76798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E97C09" w:rsidRPr="00530A8F">
              <w:rPr>
                <w:sz w:val="24"/>
                <w:szCs w:val="24"/>
              </w:rPr>
              <w:t>см</w:t>
            </w:r>
            <w:r w:rsidR="00E97C09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C809643" w14:textId="77777777" w:rsidR="009572A8" w:rsidRPr="00530A8F" w:rsidRDefault="009572A8" w:rsidP="00885DA5">
      <w:pPr>
        <w:pStyle w:val="FORMATTEXT"/>
        <w:spacing w:line="360" w:lineRule="auto"/>
        <w:jc w:val="both"/>
        <w:rPr>
          <w:sz w:val="22"/>
          <w:szCs w:val="22"/>
        </w:rPr>
      </w:pPr>
    </w:p>
    <w:p w14:paraId="24E83C54" w14:textId="77777777" w:rsidR="007E160B" w:rsidRPr="00530A8F" w:rsidRDefault="007E160B" w:rsidP="00885DA5">
      <w:pPr>
        <w:pStyle w:val="FORMATTEXT"/>
        <w:spacing w:line="360" w:lineRule="auto"/>
        <w:jc w:val="both"/>
        <w:rPr>
          <w:sz w:val="22"/>
          <w:szCs w:val="22"/>
        </w:rPr>
      </w:pPr>
      <w:r w:rsidRPr="00530A8F">
        <w:rPr>
          <w:sz w:val="22"/>
          <w:szCs w:val="22"/>
        </w:rPr>
        <w:t>* L-</w:t>
      </w:r>
      <w:proofErr w:type="spellStart"/>
      <w:r w:rsidRPr="00530A8F">
        <w:rPr>
          <w:sz w:val="22"/>
          <w:szCs w:val="22"/>
        </w:rPr>
        <w:t>рамноза</w:t>
      </w:r>
      <w:proofErr w:type="spellEnd"/>
      <w:r w:rsidRPr="00530A8F">
        <w:rPr>
          <w:sz w:val="22"/>
          <w:szCs w:val="22"/>
        </w:rPr>
        <w:t>, D-ксилоза и альфа-метил</w:t>
      </w:r>
      <w:r w:rsidR="00E97C09" w:rsidRPr="00530A8F">
        <w:rPr>
          <w:sz w:val="22"/>
          <w:szCs w:val="22"/>
        </w:rPr>
        <w:t>-</w:t>
      </w:r>
      <w:r w:rsidRPr="00530A8F">
        <w:rPr>
          <w:sz w:val="22"/>
          <w:szCs w:val="22"/>
        </w:rPr>
        <w:t>D-</w:t>
      </w:r>
      <w:proofErr w:type="spellStart"/>
      <w:r w:rsidRPr="00530A8F">
        <w:rPr>
          <w:sz w:val="22"/>
          <w:szCs w:val="22"/>
        </w:rPr>
        <w:t>маннозид</w:t>
      </w:r>
      <w:proofErr w:type="spellEnd"/>
      <w:r w:rsidRPr="00530A8F">
        <w:rPr>
          <w:sz w:val="22"/>
          <w:szCs w:val="22"/>
        </w:rPr>
        <w:t xml:space="preserve"> (</w:t>
      </w:r>
      <w:proofErr w:type="spellStart"/>
      <w:r w:rsidRPr="00530A8F">
        <w:rPr>
          <w:sz w:val="22"/>
          <w:szCs w:val="22"/>
        </w:rPr>
        <w:t>Methyl</w:t>
      </w:r>
      <w:proofErr w:type="spellEnd"/>
      <w:r w:rsidRPr="00530A8F">
        <w:rPr>
          <w:noProof/>
          <w:position w:val="-5"/>
          <w:sz w:val="22"/>
          <w:szCs w:val="22"/>
        </w:rPr>
        <w:drawing>
          <wp:inline distT="0" distB="0" distL="0" distR="0" wp14:anchorId="34A4736D" wp14:editId="23ECECB3">
            <wp:extent cx="146050" cy="146050"/>
            <wp:effectExtent l="0" t="0" r="6350" b="635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A8F">
        <w:rPr>
          <w:sz w:val="22"/>
          <w:szCs w:val="22"/>
        </w:rPr>
        <w:t>-D-</w:t>
      </w:r>
      <w:proofErr w:type="spellStart"/>
      <w:r w:rsidRPr="00530A8F">
        <w:rPr>
          <w:sz w:val="22"/>
          <w:szCs w:val="22"/>
        </w:rPr>
        <w:t>mannopyranoside</w:t>
      </w:r>
      <w:proofErr w:type="spellEnd"/>
      <w:r w:rsidRPr="00530A8F">
        <w:rPr>
          <w:sz w:val="22"/>
          <w:szCs w:val="22"/>
        </w:rPr>
        <w:t>).</w:t>
      </w:r>
    </w:p>
    <w:p w14:paraId="7C5F1DA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800B5C0" w14:textId="0EA4BC00" w:rsidR="007E160B" w:rsidRPr="00530A8F" w:rsidRDefault="00236D6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7E49882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Каждый из углеводов отдельно растворяют в 100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дистиллированной воды и стерилизуют раствор путем фильтрования.</w:t>
      </w:r>
    </w:p>
    <w:p w14:paraId="65F90E3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EA444D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Б.7.1.3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015DE3C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2415B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1F196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6F26C7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92749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Б.7.1.1)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4E002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9,0 </w:t>
            </w:r>
            <w:r w:rsidR="00E97C09" w:rsidRPr="00530A8F">
              <w:rPr>
                <w:sz w:val="24"/>
                <w:szCs w:val="24"/>
              </w:rPr>
              <w:t>см</w:t>
            </w:r>
            <w:r w:rsidR="00E97C09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314E2AB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77775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углевод (см. Б.7.1.2)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E8AC3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1,0 </w:t>
            </w:r>
            <w:r w:rsidR="00E97C09" w:rsidRPr="00530A8F">
              <w:rPr>
                <w:sz w:val="24"/>
                <w:szCs w:val="24"/>
              </w:rPr>
              <w:t>см</w:t>
            </w:r>
            <w:r w:rsidR="00E97C09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EC97A16" w14:textId="77777777" w:rsidR="00E97C09" w:rsidRPr="00530A8F" w:rsidRDefault="00E97C0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25D5C0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</w:t>
      </w:r>
      <w:r w:rsidR="00E97C09" w:rsidRPr="00530A8F">
        <w:rPr>
          <w:sz w:val="24"/>
          <w:szCs w:val="24"/>
        </w:rPr>
        <w:t>ие.</w:t>
      </w:r>
    </w:p>
    <w:p w14:paraId="42A0880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В асептических условиях в основу среды (см. Б.7.1) перед применением добавл</w:t>
      </w:r>
      <w:r w:rsidRPr="00530A8F">
        <w:rPr>
          <w:sz w:val="24"/>
          <w:szCs w:val="24"/>
        </w:rPr>
        <w:t>я</w:t>
      </w:r>
      <w:r w:rsidRPr="00530A8F">
        <w:rPr>
          <w:sz w:val="24"/>
          <w:szCs w:val="24"/>
        </w:rPr>
        <w:t>ют раствор каждого углевода (см. Б.7.2) в отдельности.</w:t>
      </w:r>
    </w:p>
    <w:p w14:paraId="238F6EA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095BF8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Б.7.2 Среды </w:t>
      </w:r>
      <w:proofErr w:type="spellStart"/>
      <w:r w:rsidRPr="00530A8F">
        <w:rPr>
          <w:b/>
          <w:bCs/>
          <w:sz w:val="24"/>
          <w:szCs w:val="24"/>
        </w:rPr>
        <w:t>Гисса</w:t>
      </w:r>
      <w:proofErr w:type="spellEnd"/>
    </w:p>
    <w:p w14:paraId="1BE1B8B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Состав и приготовление в соответствии </w:t>
      </w:r>
      <w:proofErr w:type="gramStart"/>
      <w:r w:rsidR="00E97C09" w:rsidRPr="00530A8F">
        <w:rPr>
          <w:sz w:val="24"/>
          <w:szCs w:val="24"/>
        </w:rPr>
        <w:t>с</w:t>
      </w:r>
      <w:proofErr w:type="gramEnd"/>
      <w:r w:rsidR="00E97C09" w:rsidRPr="00530A8F">
        <w:rPr>
          <w:sz w:val="24"/>
          <w:szCs w:val="24"/>
        </w:rPr>
        <w:t xml:space="preserve"> </w:t>
      </w:r>
      <w:r w:rsidR="00FC737D" w:rsidRPr="00530A8F">
        <w:rPr>
          <w:sz w:val="24"/>
          <w:szCs w:val="24"/>
        </w:rPr>
        <w:fldChar w:fldCharType="begin"/>
      </w:r>
      <w:r w:rsidRPr="00530A8F">
        <w:rPr>
          <w:sz w:val="24"/>
          <w:szCs w:val="24"/>
        </w:rPr>
        <w:instrText xml:space="preserve"> HYPERLINK "kodeks://link/d?nd=1200021065&amp;point=mark=000000000000000000000000000000000000000000000000007D20K3"\o"’’ГОСТ 10444.1-84 Консервы. Приготовление растворов реактивов, красок, индикаторов и ...’’</w:instrText>
      </w:r>
    </w:p>
    <w:p w14:paraId="3D775AE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(утв. постановлением Госстандарта СССР от 17.01.1984)</w:instrText>
      </w:r>
    </w:p>
    <w:p w14:paraId="26E752B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с 01.07.1985 ...</w:instrText>
      </w:r>
    </w:p>
    <w:p w14:paraId="135E226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Статус: действующая редакция</w:instrText>
      </w:r>
    </w:p>
    <w:p w14:paraId="1D5AD26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instrText>Применяется для целей технического регламента"</w:instrText>
      </w:r>
      <w:r w:rsidR="00FC737D" w:rsidRPr="00530A8F">
        <w:rPr>
          <w:sz w:val="24"/>
          <w:szCs w:val="24"/>
        </w:rPr>
        <w:fldChar w:fldCharType="separate"/>
      </w:r>
      <w:r w:rsidRPr="00530A8F">
        <w:rPr>
          <w:sz w:val="24"/>
          <w:szCs w:val="24"/>
        </w:rPr>
        <w:t>ГОСТ 10444.1</w:t>
      </w:r>
      <w:r w:rsidR="00FC737D" w:rsidRPr="00530A8F">
        <w:rPr>
          <w:sz w:val="24"/>
          <w:szCs w:val="24"/>
        </w:rPr>
        <w:fldChar w:fldCharType="end"/>
      </w:r>
      <w:r w:rsidRPr="00530A8F">
        <w:rPr>
          <w:sz w:val="24"/>
          <w:szCs w:val="24"/>
        </w:rPr>
        <w:t>.</w:t>
      </w:r>
    </w:p>
    <w:p w14:paraId="4045FB4E" w14:textId="5467CF52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Углеводы: L-</w:t>
      </w:r>
      <w:proofErr w:type="spellStart"/>
      <w:r w:rsidRPr="00530A8F">
        <w:rPr>
          <w:sz w:val="24"/>
          <w:szCs w:val="24"/>
        </w:rPr>
        <w:t>рамноза</w:t>
      </w:r>
      <w:proofErr w:type="spellEnd"/>
      <w:r w:rsidRPr="00530A8F">
        <w:rPr>
          <w:sz w:val="24"/>
          <w:szCs w:val="24"/>
        </w:rPr>
        <w:t>, D-ксилоза.</w:t>
      </w:r>
    </w:p>
    <w:p w14:paraId="57C6A2EC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A650B6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Б.8 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для определения подвижности культуры микроорганизма</w:t>
      </w:r>
    </w:p>
    <w:p w14:paraId="117450AF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5B44D07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7F542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98BAD9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FD963F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DBFC4" w14:textId="77777777" w:rsidR="007E160B" w:rsidRPr="00530A8F" w:rsidRDefault="00AE770A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Ф</w:t>
            </w:r>
            <w:r w:rsidR="007E160B" w:rsidRPr="00530A8F">
              <w:rPr>
                <w:sz w:val="24"/>
                <w:szCs w:val="24"/>
              </w:rPr>
              <w:t>ерментативный</w:t>
            </w:r>
            <w:r w:rsidRPr="00530A8F">
              <w:rPr>
                <w:sz w:val="24"/>
                <w:szCs w:val="24"/>
              </w:rPr>
              <w:t xml:space="preserve"> </w:t>
            </w:r>
            <w:proofErr w:type="spellStart"/>
            <w:r w:rsidR="007E160B" w:rsidRPr="00530A8F">
              <w:rPr>
                <w:sz w:val="24"/>
                <w:szCs w:val="24"/>
              </w:rPr>
              <w:t>гидропизат</w:t>
            </w:r>
            <w:proofErr w:type="spellEnd"/>
            <w:r w:rsidR="007E160B" w:rsidRPr="00530A8F">
              <w:rPr>
                <w:sz w:val="24"/>
                <w:szCs w:val="24"/>
              </w:rPr>
              <w:t xml:space="preserve"> казеина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2AE67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20,0 г</w:t>
            </w:r>
          </w:p>
        </w:tc>
      </w:tr>
      <w:tr w:rsidR="007E160B" w:rsidRPr="00530A8F" w14:paraId="6BBC3E1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D87B9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CA17F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6,1 г</w:t>
            </w:r>
          </w:p>
        </w:tc>
      </w:tr>
      <w:tr w:rsidR="007E160B" w:rsidRPr="00530A8F" w14:paraId="7341BD56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68744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агар-агар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01B3D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3,5 г</w:t>
            </w:r>
          </w:p>
        </w:tc>
      </w:tr>
      <w:tr w:rsidR="007E160B" w:rsidRPr="00530A8F" w14:paraId="4453A218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985B4" w14:textId="77777777" w:rsidR="007E160B" w:rsidRPr="00530A8F" w:rsidRDefault="007E160B" w:rsidP="00E97C09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B0ECD" w14:textId="77777777" w:rsidR="007E160B" w:rsidRPr="00530A8F" w:rsidRDefault="007E160B" w:rsidP="00E97C09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1000,0 </w:t>
            </w:r>
            <w:r w:rsidR="00E97C09" w:rsidRPr="00530A8F">
              <w:rPr>
                <w:sz w:val="24"/>
                <w:szCs w:val="24"/>
              </w:rPr>
              <w:t>см</w:t>
            </w:r>
            <w:r w:rsidR="00E97C09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577E4178" w14:textId="77777777" w:rsidR="00E97C09" w:rsidRPr="00530A8F" w:rsidRDefault="00E97C0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1A26EC3" w14:textId="77777777" w:rsidR="007E160B" w:rsidRPr="00530A8F" w:rsidRDefault="00E97C09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6F80045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 при нагревании.</w:t>
      </w:r>
    </w:p>
    <w:p w14:paraId="1D33146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Устанавливают рН среды таким образом, чтобы после стерилизации его значение составляло (7,3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E97C09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0,2) ед. рН. Разливают среду в пробирки соответствующего объема в количестве 5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и стерилизуют в автоклаве при температуре 121 °С в течение 15 мин.</w:t>
      </w:r>
    </w:p>
    <w:p w14:paraId="4BA1D5D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A952B3E" w14:textId="77777777" w:rsidR="00885DA5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Б.9 Среды для проведения КАМП</w:t>
      </w:r>
      <w:r w:rsidR="00885DA5" w:rsidRPr="00530A8F">
        <w:rPr>
          <w:b/>
          <w:bCs/>
          <w:sz w:val="24"/>
          <w:szCs w:val="24"/>
        </w:rPr>
        <w:t xml:space="preserve">-теста </w:t>
      </w:r>
      <w:r w:rsidRPr="00530A8F">
        <w:rPr>
          <w:b/>
          <w:bCs/>
          <w:sz w:val="24"/>
          <w:szCs w:val="24"/>
        </w:rPr>
        <w:t xml:space="preserve">(CAMP) </w:t>
      </w:r>
    </w:p>
    <w:p w14:paraId="67A89B5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Для проведения </w:t>
      </w:r>
      <w:r w:rsidR="00885DA5" w:rsidRPr="00530A8F">
        <w:rPr>
          <w:bCs/>
          <w:sz w:val="24"/>
          <w:szCs w:val="24"/>
        </w:rPr>
        <w:t>КАМП-теста</w:t>
      </w:r>
      <w:r w:rsidR="00885DA5" w:rsidRPr="00530A8F">
        <w:rPr>
          <w:b/>
          <w:bCs/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могут быть использованы чашки Петри с кровяным </w:t>
      </w:r>
      <w:proofErr w:type="spellStart"/>
      <w:r w:rsidRPr="00530A8F">
        <w:rPr>
          <w:sz w:val="24"/>
          <w:szCs w:val="24"/>
        </w:rPr>
        <w:t>агаром</w:t>
      </w:r>
      <w:proofErr w:type="spellEnd"/>
      <w:r w:rsidRPr="00530A8F">
        <w:rPr>
          <w:sz w:val="24"/>
          <w:szCs w:val="24"/>
        </w:rPr>
        <w:t xml:space="preserve"> (см. Б.5.1.4), но предпочтительнее использовать чашки с двойным слоем: ср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 xml:space="preserve">ды (см. Б.5.1.1 или Б.5.1.2) и тонкого слоя кровяного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 (см. Б.5.1.4).</w:t>
      </w:r>
    </w:p>
    <w:p w14:paraId="4A5C9D8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Среду (см. Б.5.1.1 или Б.5.1.2) разливают примерно по 10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в стерильные чашки Петри и дают застыть. Затем очень тонким слоем заливают кровяной 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Pr="00530A8F">
        <w:rPr>
          <w:sz w:val="24"/>
          <w:szCs w:val="24"/>
        </w:rPr>
        <w:t xml:space="preserve"> (см. Б.5.1.4), но не более 3 </w:t>
      </w:r>
      <w:r w:rsidR="00E97C09" w:rsidRPr="00530A8F">
        <w:rPr>
          <w:sz w:val="24"/>
          <w:szCs w:val="24"/>
        </w:rPr>
        <w:t>см</w:t>
      </w:r>
      <w:r w:rsidR="00E97C09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на чашку. Дают </w:t>
      </w:r>
      <w:proofErr w:type="spellStart"/>
      <w:r w:rsidRPr="00530A8F">
        <w:rPr>
          <w:sz w:val="24"/>
          <w:szCs w:val="24"/>
        </w:rPr>
        <w:t>агару</w:t>
      </w:r>
      <w:proofErr w:type="spellEnd"/>
      <w:r w:rsidRPr="00530A8F">
        <w:rPr>
          <w:sz w:val="24"/>
          <w:szCs w:val="24"/>
        </w:rPr>
        <w:t xml:space="preserve"> застыть.</w:t>
      </w:r>
    </w:p>
    <w:p w14:paraId="5E13B84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Если кровяной </w:t>
      </w:r>
      <w:proofErr w:type="spellStart"/>
      <w:r w:rsidRPr="00530A8F">
        <w:rPr>
          <w:sz w:val="24"/>
          <w:szCs w:val="24"/>
        </w:rPr>
        <w:t>агар</w:t>
      </w:r>
      <w:proofErr w:type="spellEnd"/>
      <w:r w:rsidRPr="00530A8F">
        <w:rPr>
          <w:sz w:val="24"/>
          <w:szCs w:val="24"/>
        </w:rPr>
        <w:t xml:space="preserve"> (см. Б.5.1.4) вносится в заранее приготовленные чашки со средой (см. Б.5.1.1 или Б.5.1.2), то перед тем, как внести ее, необходимо прогреть эти чашки в течение 20 мин в термостате при температуре 37 °С.</w:t>
      </w:r>
    </w:p>
    <w:p w14:paraId="3591682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654F99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Б.10 Среда для определения </w:t>
      </w:r>
      <w:proofErr w:type="spellStart"/>
      <w:r w:rsidRPr="00530A8F">
        <w:rPr>
          <w:b/>
          <w:bCs/>
          <w:sz w:val="24"/>
          <w:szCs w:val="24"/>
        </w:rPr>
        <w:t>лецитиназной</w:t>
      </w:r>
      <w:proofErr w:type="spellEnd"/>
      <w:r w:rsidRPr="00530A8F">
        <w:rPr>
          <w:b/>
          <w:bCs/>
          <w:sz w:val="24"/>
          <w:szCs w:val="24"/>
        </w:rPr>
        <w:t xml:space="preserve"> активности</w:t>
      </w:r>
    </w:p>
    <w:p w14:paraId="24F78E1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811D9D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>Б.10.1 Лецитин-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с активированным углем</w:t>
      </w:r>
    </w:p>
    <w:p w14:paraId="6FDF321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Б.10.1.1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476BE99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1C1DF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76B4A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48E3E82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C7144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панкреатическийгидролизат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рыбной муки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1EE68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15,0 г</w:t>
            </w:r>
          </w:p>
        </w:tc>
      </w:tr>
      <w:tr w:rsidR="007E160B" w:rsidRPr="00530A8F" w14:paraId="74349699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E9209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панкреатическийгидролизат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549FF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г </w:t>
            </w:r>
          </w:p>
        </w:tc>
      </w:tr>
      <w:tr w:rsidR="007E160B" w:rsidRPr="00530A8F" w14:paraId="4D0509E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2590E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экстракт дрожжевой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F3019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2,0 г</w:t>
            </w:r>
          </w:p>
        </w:tc>
      </w:tr>
      <w:tr w:rsidR="007E160B" w:rsidRPr="00530A8F" w14:paraId="5BA2DAD8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975B9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 xml:space="preserve">натрий хлорид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62ABF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3,5 г</w:t>
            </w:r>
          </w:p>
        </w:tc>
      </w:tr>
      <w:tr w:rsidR="007E160B" w:rsidRPr="00530A8F" w14:paraId="3B3A694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27B2B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глюкоза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BED47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E160B" w:rsidRPr="00530A8F" w14:paraId="382D321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684C4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02C39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10,0±2,0 г</w:t>
            </w:r>
          </w:p>
        </w:tc>
      </w:tr>
      <w:tr w:rsidR="007E160B" w:rsidRPr="00530A8F" w14:paraId="090F409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77CB7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84296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50121F" w:rsidRPr="00530A8F">
              <w:rPr>
                <w:sz w:val="24"/>
                <w:szCs w:val="24"/>
              </w:rPr>
              <w:t>см</w:t>
            </w:r>
            <w:r w:rsidR="005012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292EDC38" w14:textId="77777777" w:rsidR="0050121F" w:rsidRPr="00530A8F" w:rsidRDefault="005012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5C31CA0" w14:textId="77777777" w:rsidR="007E160B" w:rsidRPr="00530A8F" w:rsidRDefault="005012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292DD62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воде, кип</w:t>
      </w:r>
      <w:r w:rsidRPr="00530A8F">
        <w:rPr>
          <w:sz w:val="24"/>
          <w:szCs w:val="24"/>
        </w:rPr>
        <w:t>я</w:t>
      </w:r>
      <w:r w:rsidRPr="00530A8F">
        <w:rPr>
          <w:sz w:val="24"/>
          <w:szCs w:val="24"/>
        </w:rPr>
        <w:t xml:space="preserve">тят в течение 2 мин до полного расплавления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, фильтруют через ватно-марлевый фильтр, разливают в стерильные колбы и флаконы и стерилизуют </w:t>
      </w:r>
      <w:proofErr w:type="spellStart"/>
      <w:r w:rsidRPr="00530A8F">
        <w:rPr>
          <w:sz w:val="24"/>
          <w:szCs w:val="24"/>
        </w:rPr>
        <w:t>автоклавированием</w:t>
      </w:r>
      <w:proofErr w:type="spellEnd"/>
      <w:r w:rsidRPr="00530A8F">
        <w:rPr>
          <w:sz w:val="24"/>
          <w:szCs w:val="24"/>
        </w:rPr>
        <w:t xml:space="preserve"> при температуре 121 °С в течение 15 мин.</w:t>
      </w:r>
    </w:p>
    <w:p w14:paraId="5E7D809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FBA11D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Б.10.1.2 Активированный уголь</w:t>
      </w:r>
    </w:p>
    <w:p w14:paraId="704A624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Активированный уголь растирают до порошкообразного состояния.</w:t>
      </w:r>
    </w:p>
    <w:p w14:paraId="70A9387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6E77AF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Б.10.1.3 Эмульсия яичного желтка</w:t>
      </w:r>
    </w:p>
    <w:p w14:paraId="1964C12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Поверхность яйца обрабатывают этиловым спиртом, стерильным пинцетом пр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бивают с двух сторон отверстия и через одно из них полностью удаляют белок. Желток выливают в стерильную колбу.</w:t>
      </w:r>
    </w:p>
    <w:p w14:paraId="4951C456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Для приготовления желточной эмульсии к одному желтку с соблюдением правил асептики добавляют 150 </w:t>
      </w:r>
      <w:r w:rsidR="0050121F" w:rsidRPr="00530A8F">
        <w:rPr>
          <w:sz w:val="24"/>
          <w:szCs w:val="24"/>
        </w:rPr>
        <w:t>см</w:t>
      </w:r>
      <w:r w:rsidR="0050121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стерильного физиологического раствора и тщательно п</w:t>
      </w:r>
      <w:r w:rsidRPr="00530A8F">
        <w:rPr>
          <w:sz w:val="24"/>
          <w:szCs w:val="24"/>
        </w:rPr>
        <w:t>е</w:t>
      </w:r>
      <w:r w:rsidRPr="00530A8F">
        <w:rPr>
          <w:sz w:val="24"/>
          <w:szCs w:val="24"/>
        </w:rPr>
        <w:t>ремешивают до получения однородной массы.</w:t>
      </w:r>
    </w:p>
    <w:p w14:paraId="60E5FDAB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Б.10.1.4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3966FB27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16E92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BD4FE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3AFC0D7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DC9B4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Б.10.1)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E39F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50121F" w:rsidRPr="00530A8F">
              <w:rPr>
                <w:sz w:val="24"/>
                <w:szCs w:val="24"/>
              </w:rPr>
              <w:t>см</w:t>
            </w:r>
            <w:r w:rsidR="005012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618373F4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CC193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активированный уголь (см. Б.10.2)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B2B94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0,5 г</w:t>
            </w:r>
          </w:p>
        </w:tc>
      </w:tr>
      <w:tr w:rsidR="007E160B" w:rsidRPr="00530A8F" w14:paraId="7B9843DA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43169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желточная эмульсия (см. Б.10.3)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8447D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 </w:t>
            </w:r>
            <w:r w:rsidR="0050121F" w:rsidRPr="00530A8F">
              <w:rPr>
                <w:sz w:val="24"/>
                <w:szCs w:val="24"/>
              </w:rPr>
              <w:t>см</w:t>
            </w:r>
            <w:r w:rsidR="005012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B6FF73C" w14:textId="77777777" w:rsidR="0050121F" w:rsidRPr="00530A8F" w:rsidRDefault="005012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16C8826" w14:textId="77777777" w:rsidR="007E160B" w:rsidRPr="00530A8F" w:rsidRDefault="005012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2BAFDAFE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Расплавленную основу среды (см. Б.10.1) охлаждают до температуры (47±2,0) °С, добавляют активированный уголь (см. Б.10.2) и желточную эмульсию (см. Б.10.3), тщ</w:t>
      </w:r>
      <w:r w:rsidRPr="00530A8F">
        <w:rPr>
          <w:sz w:val="24"/>
          <w:szCs w:val="24"/>
        </w:rPr>
        <w:t>а</w:t>
      </w:r>
      <w:r w:rsidRPr="00530A8F">
        <w:rPr>
          <w:sz w:val="24"/>
          <w:szCs w:val="24"/>
        </w:rPr>
        <w:t>тельно перемешивают и разливают по (20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5) </w:t>
      </w:r>
      <w:r w:rsidR="0050121F" w:rsidRPr="00530A8F">
        <w:rPr>
          <w:sz w:val="24"/>
          <w:szCs w:val="24"/>
        </w:rPr>
        <w:t>см</w:t>
      </w:r>
      <w:r w:rsidR="0050121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в стерильные чашки Петри и после застывания подсушивают в термостате при температуре </w:t>
      </w:r>
      <w:r w:rsidR="00F3082B" w:rsidRPr="00530A8F">
        <w:rPr>
          <w:sz w:val="24"/>
          <w:szCs w:val="24"/>
        </w:rPr>
        <w:t>(37</w:t>
      </w:r>
      <w:r w:rsidR="0050121F" w:rsidRPr="00530A8F">
        <w:rPr>
          <w:sz w:val="24"/>
          <w:szCs w:val="24"/>
        </w:rPr>
        <w:t xml:space="preserve"> </w:t>
      </w:r>
      <w:r w:rsidR="00F3082B"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="00F3082B" w:rsidRPr="00530A8F">
        <w:rPr>
          <w:sz w:val="24"/>
          <w:szCs w:val="24"/>
        </w:rPr>
        <w:t>1) °С в течение (40</w:t>
      </w:r>
      <w:r w:rsidR="0050121F" w:rsidRPr="00530A8F">
        <w:rPr>
          <w:sz w:val="24"/>
          <w:szCs w:val="24"/>
        </w:rPr>
        <w:t xml:space="preserve"> </w:t>
      </w:r>
      <w:r w:rsidR="00F3082B"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="00F3082B" w:rsidRPr="00530A8F">
        <w:rPr>
          <w:sz w:val="24"/>
          <w:szCs w:val="24"/>
        </w:rPr>
        <w:t xml:space="preserve">5) </w:t>
      </w:r>
      <w:r w:rsidR="00F3082B" w:rsidRPr="00530A8F">
        <w:rPr>
          <w:sz w:val="24"/>
          <w:szCs w:val="24"/>
        </w:rPr>
        <w:lastRenderedPageBreak/>
        <w:t>мин.</w:t>
      </w:r>
    </w:p>
    <w:p w14:paraId="14711D2A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Б.10.2 Лецитин-</w:t>
      </w:r>
      <w:proofErr w:type="spellStart"/>
      <w:r w:rsidRPr="00530A8F">
        <w:rPr>
          <w:b/>
          <w:bCs/>
          <w:sz w:val="24"/>
          <w:szCs w:val="24"/>
        </w:rPr>
        <w:t>агар</w:t>
      </w:r>
      <w:proofErr w:type="spellEnd"/>
      <w:r w:rsidRPr="00530A8F">
        <w:rPr>
          <w:b/>
          <w:bCs/>
          <w:sz w:val="24"/>
          <w:szCs w:val="24"/>
        </w:rPr>
        <w:t xml:space="preserve"> без угля</w:t>
      </w:r>
    </w:p>
    <w:p w14:paraId="5278946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Б.10.2.1 Основа среды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79E7B4B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1D31C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CD301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43DE43DB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BB049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панкреатическийгидролизат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рыбной муки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6AD2B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15,0 г </w:t>
            </w:r>
          </w:p>
        </w:tc>
      </w:tr>
      <w:tr w:rsidR="007E160B" w:rsidRPr="00530A8F" w14:paraId="312966D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DFE5A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панкреатическийгидролизат</w:t>
            </w:r>
            <w:proofErr w:type="spellEnd"/>
            <w:r w:rsidRPr="00530A8F">
              <w:rPr>
                <w:sz w:val="24"/>
                <w:szCs w:val="24"/>
              </w:rPr>
              <w:t xml:space="preserve"> казеина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9BB6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10,0 г </w:t>
            </w:r>
          </w:p>
        </w:tc>
      </w:tr>
      <w:tr w:rsidR="007E160B" w:rsidRPr="00530A8F" w14:paraId="3668F87D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C0CA5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экстракт дрожжевой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DE00C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2,0 г </w:t>
            </w:r>
          </w:p>
        </w:tc>
      </w:tr>
      <w:tr w:rsidR="007E160B" w:rsidRPr="00530A8F" w14:paraId="178DDDA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19BDD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натрий хлорид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55FEC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3,5 г </w:t>
            </w:r>
          </w:p>
        </w:tc>
      </w:tr>
      <w:tr w:rsidR="007E160B" w:rsidRPr="00530A8F" w14:paraId="3860575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CAE8D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глюкоза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12620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1,0 г </w:t>
            </w:r>
          </w:p>
        </w:tc>
      </w:tr>
      <w:tr w:rsidR="007E160B" w:rsidRPr="00530A8F" w14:paraId="348FF8E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47E66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1F34F" w14:textId="77777777" w:rsidR="007E160B" w:rsidRPr="00530A8F" w:rsidRDefault="0050121F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(</w:t>
            </w:r>
            <w:r w:rsidR="007E160B" w:rsidRPr="00530A8F">
              <w:rPr>
                <w:sz w:val="24"/>
                <w:szCs w:val="24"/>
              </w:rPr>
              <w:t>10,0</w:t>
            </w:r>
            <w:r w:rsidRPr="00530A8F">
              <w:rPr>
                <w:sz w:val="24"/>
                <w:szCs w:val="24"/>
              </w:rPr>
              <w:t xml:space="preserve"> </w:t>
            </w:r>
            <w:r w:rsidR="007E160B" w:rsidRPr="00530A8F">
              <w:rPr>
                <w:sz w:val="24"/>
                <w:szCs w:val="24"/>
              </w:rPr>
              <w:t>±</w:t>
            </w:r>
            <w:r w:rsidRPr="00530A8F">
              <w:rPr>
                <w:sz w:val="24"/>
                <w:szCs w:val="24"/>
              </w:rPr>
              <w:t xml:space="preserve"> </w:t>
            </w:r>
            <w:r w:rsidR="007E160B" w:rsidRPr="00530A8F">
              <w:rPr>
                <w:sz w:val="24"/>
                <w:szCs w:val="24"/>
              </w:rPr>
              <w:t>2,0</w:t>
            </w:r>
            <w:r w:rsidRPr="00530A8F">
              <w:rPr>
                <w:sz w:val="24"/>
                <w:szCs w:val="24"/>
              </w:rPr>
              <w:t>)</w:t>
            </w:r>
            <w:r w:rsidR="007E160B" w:rsidRPr="00530A8F">
              <w:rPr>
                <w:sz w:val="24"/>
                <w:szCs w:val="24"/>
              </w:rPr>
              <w:t xml:space="preserve"> г</w:t>
            </w:r>
          </w:p>
        </w:tc>
      </w:tr>
      <w:tr w:rsidR="007E160B" w:rsidRPr="00530A8F" w14:paraId="107C84F3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BF87B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83C43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1000 </w:t>
            </w:r>
            <w:r w:rsidR="0050121F" w:rsidRPr="00530A8F">
              <w:rPr>
                <w:sz w:val="24"/>
                <w:szCs w:val="24"/>
              </w:rPr>
              <w:t>см</w:t>
            </w:r>
            <w:r w:rsidR="005012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14051102" w14:textId="77777777" w:rsidR="0050121F" w:rsidRPr="00530A8F" w:rsidRDefault="005012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16A2C15" w14:textId="77777777" w:rsidR="007E160B" w:rsidRPr="00530A8F" w:rsidRDefault="0050121F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0129D78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или сухую готовую среду растворяют в дистиллированной воде, кип</w:t>
      </w:r>
      <w:r w:rsidRPr="00530A8F">
        <w:rPr>
          <w:sz w:val="24"/>
          <w:szCs w:val="24"/>
        </w:rPr>
        <w:t>я</w:t>
      </w:r>
      <w:r w:rsidRPr="00530A8F">
        <w:rPr>
          <w:sz w:val="24"/>
          <w:szCs w:val="24"/>
        </w:rPr>
        <w:t xml:space="preserve">тят в течение 2 мин до полного расплавления </w:t>
      </w:r>
      <w:proofErr w:type="spellStart"/>
      <w:r w:rsidRPr="00530A8F">
        <w:rPr>
          <w:sz w:val="24"/>
          <w:szCs w:val="24"/>
        </w:rPr>
        <w:t>агара</w:t>
      </w:r>
      <w:proofErr w:type="spellEnd"/>
      <w:r w:rsidRPr="00530A8F">
        <w:rPr>
          <w:sz w:val="24"/>
          <w:szCs w:val="24"/>
        </w:rPr>
        <w:t xml:space="preserve">, фильтруют через ватно-марлевый фильтр, разливают в стерильные колбы и флаконы и стерилизуют </w:t>
      </w:r>
      <w:proofErr w:type="spellStart"/>
      <w:r w:rsidRPr="00530A8F">
        <w:rPr>
          <w:sz w:val="24"/>
          <w:szCs w:val="24"/>
        </w:rPr>
        <w:t>автоклавированием</w:t>
      </w:r>
      <w:proofErr w:type="spellEnd"/>
      <w:r w:rsidRPr="00530A8F">
        <w:rPr>
          <w:sz w:val="24"/>
          <w:szCs w:val="24"/>
        </w:rPr>
        <w:t xml:space="preserve"> при температуре 121 °С в течение 15 мин.</w:t>
      </w:r>
    </w:p>
    <w:p w14:paraId="3D3D3A5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Б.10.2.2 Эмульсия яичного желтка</w:t>
      </w:r>
    </w:p>
    <w:p w14:paraId="70F40A93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Поверхность яйца обрабатывают этиловым спиртом, стерильным пинцетом пр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бивают с двух сторон отверстия и через одно из них полностью удаляют белок. Желток выливают в стерильную колбу.</w:t>
      </w:r>
    </w:p>
    <w:p w14:paraId="5D468F14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Для приготовления желточной эмульсии к одному желтку с соблюдением правил асептики добавляют 150 </w:t>
      </w:r>
      <w:r w:rsidR="0050121F" w:rsidRPr="00530A8F">
        <w:rPr>
          <w:sz w:val="24"/>
          <w:szCs w:val="24"/>
        </w:rPr>
        <w:t>см</w:t>
      </w:r>
      <w:r w:rsidR="0050121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стерильного фосфатно-солевого буфера (PBS) (см. Б.11) и тщательно перемешивают до получения однородной массы.</w:t>
      </w:r>
    </w:p>
    <w:p w14:paraId="76EBDED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Б.10.2.3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1704A2D2" w14:textId="77777777" w:rsidTr="00885DA5">
        <w:trPr>
          <w:trHeight w:val="206"/>
        </w:trPr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09926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025BD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1EFA8D80" w14:textId="77777777" w:rsidTr="00885DA5">
        <w:trPr>
          <w:trHeight w:val="270"/>
        </w:trPr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71FFE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основа среды (см. Б.10.2.1)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3149C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100 </w:t>
            </w:r>
            <w:r w:rsidR="0050121F" w:rsidRPr="00530A8F">
              <w:rPr>
                <w:sz w:val="24"/>
                <w:szCs w:val="24"/>
              </w:rPr>
              <w:t>см</w:t>
            </w:r>
            <w:r w:rsidR="005012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E160B" w:rsidRPr="00530A8F" w14:paraId="217FB4B7" w14:textId="77777777" w:rsidTr="00885DA5">
        <w:trPr>
          <w:trHeight w:val="250"/>
        </w:trPr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31F66" w14:textId="77777777" w:rsidR="007E160B" w:rsidRPr="00530A8F" w:rsidRDefault="007E160B" w:rsidP="0050121F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желточная эмульсия (см. Б.10.2.2)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852DD" w14:textId="77777777" w:rsidR="007E160B" w:rsidRPr="00530A8F" w:rsidRDefault="007E160B" w:rsidP="005012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5 </w:t>
            </w:r>
            <w:r w:rsidR="0050121F" w:rsidRPr="00530A8F">
              <w:rPr>
                <w:sz w:val="24"/>
                <w:szCs w:val="24"/>
              </w:rPr>
              <w:t>см</w:t>
            </w:r>
            <w:r w:rsidR="0050121F"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3B448E72" w14:textId="77777777" w:rsidR="00885DA5" w:rsidRPr="00530A8F" w:rsidRDefault="00885DA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0198D92" w14:textId="7BF025D8" w:rsidR="007E160B" w:rsidRPr="00530A8F" w:rsidRDefault="00236D6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7F58F1ED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Расплавленную основу среды (см. Б.10.2.1) охлаждают до температуры (47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2,0) °С, добавляют желточную эмульсию (см. Б.10.2.2), тщательно перемешивают и разл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lastRenderedPageBreak/>
        <w:t>вают по (20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 xml:space="preserve">5) </w:t>
      </w:r>
      <w:r w:rsidR="0050121F" w:rsidRPr="00530A8F">
        <w:rPr>
          <w:sz w:val="24"/>
          <w:szCs w:val="24"/>
        </w:rPr>
        <w:t>см</w:t>
      </w:r>
      <w:r w:rsidR="0050121F"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в стерильные чашки Петри и после застывания подсушивают в термостате при температуре (37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1) °</w:t>
      </w:r>
      <w:proofErr w:type="gramStart"/>
      <w:r w:rsidRPr="00530A8F">
        <w:rPr>
          <w:sz w:val="24"/>
          <w:szCs w:val="24"/>
        </w:rPr>
        <w:t>С</w:t>
      </w:r>
      <w:proofErr w:type="gramEnd"/>
      <w:r w:rsidR="0050121F" w:rsidRPr="00530A8F">
        <w:rPr>
          <w:sz w:val="24"/>
          <w:szCs w:val="24"/>
        </w:rPr>
        <w:t xml:space="preserve"> </w:t>
      </w:r>
      <w:proofErr w:type="gramStart"/>
      <w:r w:rsidRPr="00530A8F">
        <w:rPr>
          <w:sz w:val="24"/>
          <w:szCs w:val="24"/>
        </w:rPr>
        <w:t>в</w:t>
      </w:r>
      <w:proofErr w:type="gramEnd"/>
      <w:r w:rsidRPr="00530A8F">
        <w:rPr>
          <w:sz w:val="24"/>
          <w:szCs w:val="24"/>
        </w:rPr>
        <w:t xml:space="preserve"> течение (40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50121F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5) мин.</w:t>
      </w:r>
    </w:p>
    <w:p w14:paraId="124613C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/>
          <w:bCs/>
          <w:sz w:val="24"/>
          <w:szCs w:val="24"/>
        </w:rPr>
      </w:pPr>
      <w:r w:rsidRPr="00530A8F">
        <w:rPr>
          <w:b/>
          <w:bCs/>
          <w:sz w:val="24"/>
          <w:szCs w:val="24"/>
        </w:rPr>
        <w:t xml:space="preserve">Б.10.3 Среда и реактивы для реакции </w:t>
      </w:r>
      <w:proofErr w:type="spellStart"/>
      <w:r w:rsidRPr="00530A8F">
        <w:rPr>
          <w:b/>
          <w:bCs/>
          <w:sz w:val="24"/>
          <w:szCs w:val="24"/>
        </w:rPr>
        <w:t>Фогеса-Проскауэра</w:t>
      </w:r>
      <w:proofErr w:type="spellEnd"/>
      <w:r w:rsidRPr="00530A8F">
        <w:rPr>
          <w:b/>
          <w:bCs/>
          <w:sz w:val="24"/>
          <w:szCs w:val="24"/>
        </w:rPr>
        <w:t xml:space="preserve"> (</w:t>
      </w:r>
      <w:r w:rsidRPr="00530A8F">
        <w:rPr>
          <w:b/>
          <w:bCs/>
          <w:sz w:val="24"/>
          <w:szCs w:val="24"/>
          <w:lang w:val="en-US"/>
        </w:rPr>
        <w:t>VP</w:t>
      </w:r>
      <w:r w:rsidRPr="00530A8F">
        <w:rPr>
          <w:b/>
          <w:bCs/>
          <w:sz w:val="24"/>
          <w:szCs w:val="24"/>
        </w:rPr>
        <w:t>)</w:t>
      </w:r>
    </w:p>
    <w:p w14:paraId="25716461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 xml:space="preserve">Б.10.3.1 Среда для реакции </w:t>
      </w:r>
      <w:proofErr w:type="spellStart"/>
      <w:r w:rsidRPr="00530A8F">
        <w:rPr>
          <w:bCs/>
          <w:sz w:val="24"/>
          <w:szCs w:val="24"/>
        </w:rPr>
        <w:t>Фогеса-Проскауэра</w:t>
      </w:r>
      <w:proofErr w:type="spellEnd"/>
      <w:r w:rsidRPr="00530A8F">
        <w:rPr>
          <w:bCs/>
          <w:sz w:val="24"/>
          <w:szCs w:val="24"/>
        </w:rPr>
        <w:t xml:space="preserve"> (VP)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50121F" w:rsidRPr="00530A8F" w14:paraId="1F5A2CBE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4A1BA" w14:textId="77777777" w:rsidR="0050121F" w:rsidRPr="00530A8F" w:rsidRDefault="0050121F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D10CC" w14:textId="77777777" w:rsidR="0050121F" w:rsidRPr="00530A8F" w:rsidRDefault="0050121F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4F0603" w:rsidRPr="00530A8F" w14:paraId="218BA630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32533" w14:textId="77777777" w:rsidR="004F0603" w:rsidRPr="00530A8F" w:rsidRDefault="004F0603" w:rsidP="004F0603">
            <w:pPr>
              <w:ind w:firstLine="510"/>
              <w:rPr>
                <w:rFonts w:ascii="Arial" w:hAnsi="Arial" w:cs="Arial"/>
              </w:rPr>
            </w:pPr>
            <w:proofErr w:type="spellStart"/>
            <w:r w:rsidRPr="00530A8F">
              <w:rPr>
                <w:rFonts w:ascii="Arial" w:hAnsi="Arial" w:cs="Arial"/>
              </w:rPr>
              <w:t>протеозный</w:t>
            </w:r>
            <w:proofErr w:type="spellEnd"/>
            <w:r w:rsidRPr="00530A8F">
              <w:rPr>
                <w:rFonts w:ascii="Arial" w:hAnsi="Arial" w:cs="Arial"/>
              </w:rPr>
              <w:t xml:space="preserve"> пептон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70DDD" w14:textId="77777777" w:rsidR="004F0603" w:rsidRPr="00530A8F" w:rsidRDefault="004F0603" w:rsidP="004F0603">
            <w:pPr>
              <w:pStyle w:val="FORMATTEXT"/>
              <w:rPr>
                <w:bCs/>
                <w:sz w:val="24"/>
                <w:szCs w:val="24"/>
                <w:lang w:val="en-US"/>
              </w:rPr>
            </w:pPr>
            <w:r w:rsidRPr="00530A8F">
              <w:rPr>
                <w:bCs/>
                <w:sz w:val="24"/>
                <w:szCs w:val="24"/>
                <w:lang w:val="en-US"/>
              </w:rPr>
              <w:t>7</w:t>
            </w:r>
            <w:r w:rsidRPr="00530A8F">
              <w:rPr>
                <w:bCs/>
                <w:sz w:val="24"/>
                <w:szCs w:val="24"/>
              </w:rPr>
              <w:t>,0 г</w:t>
            </w:r>
          </w:p>
        </w:tc>
      </w:tr>
      <w:tr w:rsidR="004F0603" w:rsidRPr="00530A8F" w14:paraId="3C22F39F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33D2F" w14:textId="77777777" w:rsidR="004F0603" w:rsidRPr="00530A8F" w:rsidRDefault="004F0603" w:rsidP="004F0603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>хлорид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EDAF7" w14:textId="77777777" w:rsidR="004F0603" w:rsidRPr="00530A8F" w:rsidRDefault="004F0603" w:rsidP="004F0603">
            <w:pPr>
              <w:pStyle w:val="FORMATTEXT"/>
              <w:rPr>
                <w:bCs/>
                <w:sz w:val="24"/>
                <w:szCs w:val="24"/>
              </w:rPr>
            </w:pPr>
            <w:r w:rsidRPr="00530A8F">
              <w:rPr>
                <w:bCs/>
                <w:sz w:val="24"/>
                <w:szCs w:val="24"/>
                <w:lang w:val="en-US"/>
              </w:rPr>
              <w:t>5</w:t>
            </w:r>
            <w:r w:rsidRPr="00530A8F">
              <w:rPr>
                <w:bCs/>
                <w:sz w:val="24"/>
                <w:szCs w:val="24"/>
              </w:rPr>
              <w:t>,0 г</w:t>
            </w:r>
          </w:p>
        </w:tc>
      </w:tr>
      <w:tr w:rsidR="004F0603" w:rsidRPr="00530A8F" w14:paraId="462BBDD2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8F5F4" w14:textId="77777777" w:rsidR="004F0603" w:rsidRPr="00530A8F" w:rsidRDefault="004F0603" w:rsidP="003D2F8E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>глюкоза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0474A" w14:textId="77777777" w:rsidR="004F0603" w:rsidRPr="00530A8F" w:rsidRDefault="004F0603" w:rsidP="004F0603">
            <w:pPr>
              <w:pStyle w:val="FORMATTEXT"/>
              <w:rPr>
                <w:bCs/>
                <w:sz w:val="24"/>
                <w:szCs w:val="24"/>
              </w:rPr>
            </w:pPr>
            <w:r w:rsidRPr="00530A8F">
              <w:rPr>
                <w:bCs/>
                <w:sz w:val="24"/>
                <w:szCs w:val="24"/>
              </w:rPr>
              <w:t>5,0 г</w:t>
            </w:r>
          </w:p>
        </w:tc>
      </w:tr>
      <w:tr w:rsidR="004F0603" w:rsidRPr="00530A8F" w14:paraId="218433E5" w14:textId="77777777" w:rsidTr="00885DA5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DF643" w14:textId="77777777" w:rsidR="004F0603" w:rsidRPr="00530A8F" w:rsidRDefault="00353FB9" w:rsidP="003D2F8E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</w:rPr>
              <w:t xml:space="preserve">дистиллированная </w:t>
            </w:r>
            <w:r w:rsidR="004F0603" w:rsidRPr="00530A8F">
              <w:rPr>
                <w:rFonts w:ascii="Arial" w:hAnsi="Arial" w:cs="Arial"/>
              </w:rPr>
              <w:t>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D1B10" w14:textId="77777777" w:rsidR="004F0603" w:rsidRPr="00530A8F" w:rsidRDefault="004F0603" w:rsidP="004F0603">
            <w:pPr>
              <w:pStyle w:val="FORMATTEXT"/>
              <w:rPr>
                <w:bCs/>
                <w:sz w:val="24"/>
                <w:szCs w:val="24"/>
                <w:vertAlign w:val="superscript"/>
              </w:rPr>
            </w:pPr>
            <w:r w:rsidRPr="00530A8F">
              <w:rPr>
                <w:bCs/>
                <w:sz w:val="24"/>
                <w:szCs w:val="24"/>
              </w:rPr>
              <w:t>1000 см</w:t>
            </w:r>
            <w:r w:rsidRPr="00530A8F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14:paraId="67C78E10" w14:textId="77777777" w:rsidR="0050121F" w:rsidRPr="00530A8F" w:rsidRDefault="0050121F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</w:p>
    <w:p w14:paraId="6DA1ECA7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Приготовление</w:t>
      </w:r>
      <w:r w:rsidR="004F0603" w:rsidRPr="00530A8F">
        <w:rPr>
          <w:bCs/>
          <w:sz w:val="24"/>
          <w:szCs w:val="24"/>
        </w:rPr>
        <w:t>.</w:t>
      </w:r>
    </w:p>
    <w:p w14:paraId="7800B1A2" w14:textId="77777777" w:rsidR="004F0603" w:rsidRPr="00530A8F" w:rsidRDefault="004F0603" w:rsidP="004F060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Компоненты растворяют в дистиллированной воде, </w:t>
      </w:r>
      <w:r w:rsidRPr="00530A8F">
        <w:rPr>
          <w:bCs/>
          <w:sz w:val="24"/>
          <w:szCs w:val="24"/>
        </w:rPr>
        <w:t>нагревая при необходимости.</w:t>
      </w:r>
    </w:p>
    <w:p w14:paraId="4DAB9481" w14:textId="77777777" w:rsidR="004F0603" w:rsidRPr="00530A8F" w:rsidRDefault="004F0603" w:rsidP="004F0603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Устанавливают рН среды таким образом, чтобы после стерилизации его значение составляло (6,9 ± 0,2) ед. рН </w:t>
      </w:r>
      <w:r w:rsidRPr="00530A8F">
        <w:rPr>
          <w:bCs/>
          <w:sz w:val="24"/>
          <w:szCs w:val="24"/>
        </w:rPr>
        <w:t>при 25 ° С.</w:t>
      </w:r>
      <w:r w:rsidRPr="00530A8F">
        <w:rPr>
          <w:sz w:val="24"/>
          <w:szCs w:val="24"/>
        </w:rPr>
        <w:t xml:space="preserve"> Разливают среду в пробирки по 3 см</w:t>
      </w:r>
      <w:r w:rsidRPr="00530A8F">
        <w:rPr>
          <w:sz w:val="24"/>
          <w:szCs w:val="24"/>
          <w:vertAlign w:val="superscript"/>
        </w:rPr>
        <w:t>3</w:t>
      </w:r>
      <w:r w:rsidRPr="00530A8F">
        <w:rPr>
          <w:sz w:val="24"/>
          <w:szCs w:val="24"/>
        </w:rPr>
        <w:t xml:space="preserve"> и стер</w:t>
      </w:r>
      <w:r w:rsidRPr="00530A8F">
        <w:rPr>
          <w:sz w:val="24"/>
          <w:szCs w:val="24"/>
        </w:rPr>
        <w:t>и</w:t>
      </w:r>
      <w:r w:rsidRPr="00530A8F">
        <w:rPr>
          <w:sz w:val="24"/>
          <w:szCs w:val="24"/>
        </w:rPr>
        <w:t>лизуют в автоклаве при температуре 121 °С в течение 15 мин.</w:t>
      </w:r>
    </w:p>
    <w:p w14:paraId="4A6CEE0E" w14:textId="77777777" w:rsidR="004F0603" w:rsidRPr="00530A8F" w:rsidRDefault="004F0603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</w:p>
    <w:p w14:paraId="4FF57D14" w14:textId="77777777" w:rsidR="007E160B" w:rsidRPr="00530A8F" w:rsidRDefault="00C300AA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Б.10.3.2 С</w:t>
      </w:r>
      <w:r w:rsidR="007E160B" w:rsidRPr="00530A8F">
        <w:rPr>
          <w:bCs/>
          <w:sz w:val="24"/>
          <w:szCs w:val="24"/>
        </w:rPr>
        <w:t xml:space="preserve">пиртовой раствор </w:t>
      </w:r>
      <w:r w:rsidR="007E160B" w:rsidRPr="00530A8F">
        <w:rPr>
          <w:bCs/>
          <w:sz w:val="24"/>
          <w:szCs w:val="24"/>
          <w:lang w:val="en-US"/>
        </w:rPr>
        <w:t>α</w:t>
      </w:r>
      <w:r w:rsidR="007E160B" w:rsidRPr="00530A8F">
        <w:rPr>
          <w:bCs/>
          <w:sz w:val="24"/>
          <w:szCs w:val="24"/>
        </w:rPr>
        <w:t>-</w:t>
      </w:r>
      <w:r w:rsidR="004F0603" w:rsidRPr="00530A8F">
        <w:rPr>
          <w:bCs/>
          <w:sz w:val="24"/>
          <w:szCs w:val="24"/>
        </w:rPr>
        <w:t>н</w:t>
      </w:r>
      <w:r w:rsidR="007E160B" w:rsidRPr="00530A8F">
        <w:rPr>
          <w:bCs/>
          <w:sz w:val="24"/>
          <w:szCs w:val="24"/>
        </w:rPr>
        <w:t>афтол</w:t>
      </w:r>
      <w:r w:rsidR="004F0603" w:rsidRPr="00530A8F">
        <w:rPr>
          <w:bCs/>
          <w:sz w:val="24"/>
          <w:szCs w:val="24"/>
        </w:rPr>
        <w:t>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3D2F8E" w:rsidRPr="00530A8F" w14:paraId="2E78B6C6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C5AFC" w14:textId="77777777" w:rsidR="003D2F8E" w:rsidRPr="00530A8F" w:rsidRDefault="003D2F8E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B2C8C" w14:textId="77777777" w:rsidR="003D2F8E" w:rsidRPr="00530A8F" w:rsidRDefault="003D2F8E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3D2F8E" w:rsidRPr="00530A8F" w14:paraId="13F9C0F1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8A172" w14:textId="77777777" w:rsidR="003D2F8E" w:rsidRPr="00530A8F" w:rsidRDefault="003D2F8E" w:rsidP="003D2F8E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bCs/>
                <w:lang w:val="en-US"/>
              </w:rPr>
              <w:t>α</w:t>
            </w:r>
            <w:r w:rsidRPr="00530A8F">
              <w:rPr>
                <w:rFonts w:ascii="Arial" w:hAnsi="Arial" w:cs="Arial"/>
                <w:bCs/>
              </w:rPr>
              <w:t>-нафтол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7240" w14:textId="77777777" w:rsidR="003D2F8E" w:rsidRPr="00530A8F" w:rsidRDefault="003D2F8E" w:rsidP="003D2F8E">
            <w:pPr>
              <w:pStyle w:val="FORMATTEXT"/>
              <w:rPr>
                <w:bCs/>
                <w:sz w:val="24"/>
                <w:szCs w:val="24"/>
                <w:lang w:val="en-US"/>
              </w:rPr>
            </w:pPr>
            <w:r w:rsidRPr="00530A8F">
              <w:rPr>
                <w:bCs/>
                <w:sz w:val="24"/>
                <w:szCs w:val="24"/>
              </w:rPr>
              <w:t>5,0 г</w:t>
            </w:r>
          </w:p>
        </w:tc>
      </w:tr>
      <w:tr w:rsidR="003D2F8E" w:rsidRPr="00530A8F" w14:paraId="16242449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BA029" w14:textId="77777777" w:rsidR="003D2F8E" w:rsidRPr="00530A8F" w:rsidRDefault="003D2F8E" w:rsidP="003D2F8E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bCs/>
              </w:rPr>
              <w:t>Этанол, 96 % (объемная доля)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C3118" w14:textId="77777777" w:rsidR="003D2F8E" w:rsidRPr="00530A8F" w:rsidRDefault="003D2F8E" w:rsidP="003D2F8E">
            <w:pPr>
              <w:pStyle w:val="FORMATTEXT"/>
              <w:rPr>
                <w:bCs/>
                <w:sz w:val="24"/>
                <w:szCs w:val="24"/>
              </w:rPr>
            </w:pPr>
            <w:r w:rsidRPr="00530A8F">
              <w:rPr>
                <w:bCs/>
                <w:sz w:val="24"/>
                <w:szCs w:val="24"/>
              </w:rPr>
              <w:t>100 см</w:t>
            </w:r>
            <w:r w:rsidRPr="00530A8F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14:paraId="0390D1B3" w14:textId="77777777" w:rsidR="003D2F8E" w:rsidRPr="00530A8F" w:rsidRDefault="003D2F8E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</w:p>
    <w:p w14:paraId="65C976F3" w14:textId="46E8BBAA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Приготовление</w:t>
      </w:r>
      <w:r w:rsidR="00236D6C">
        <w:rPr>
          <w:bCs/>
          <w:sz w:val="24"/>
          <w:szCs w:val="24"/>
        </w:rPr>
        <w:t>.</w:t>
      </w:r>
    </w:p>
    <w:p w14:paraId="7CE52795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Раствор</w:t>
      </w:r>
      <w:r w:rsidR="003D2F8E" w:rsidRPr="00530A8F">
        <w:rPr>
          <w:bCs/>
          <w:sz w:val="24"/>
          <w:szCs w:val="24"/>
        </w:rPr>
        <w:t>яют</w:t>
      </w:r>
      <w:r w:rsidRPr="00530A8F">
        <w:rPr>
          <w:bCs/>
          <w:sz w:val="24"/>
          <w:szCs w:val="24"/>
        </w:rPr>
        <w:t xml:space="preserve"> </w:t>
      </w:r>
      <w:proofErr w:type="gramStart"/>
      <w:r w:rsidRPr="00530A8F">
        <w:rPr>
          <w:bCs/>
          <w:sz w:val="24"/>
          <w:szCs w:val="24"/>
          <w:lang w:val="en-US"/>
        </w:rPr>
        <w:t>α</w:t>
      </w:r>
      <w:r w:rsidRPr="00530A8F">
        <w:rPr>
          <w:bCs/>
          <w:sz w:val="24"/>
          <w:szCs w:val="24"/>
        </w:rPr>
        <w:t>-</w:t>
      </w:r>
      <w:proofErr w:type="gramEnd"/>
      <w:r w:rsidRPr="00530A8F">
        <w:rPr>
          <w:bCs/>
          <w:sz w:val="24"/>
          <w:szCs w:val="24"/>
        </w:rPr>
        <w:t>нафтол в этаноле.</w:t>
      </w:r>
    </w:p>
    <w:p w14:paraId="7E2C8120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Б.10.3.3 Раствор гидроксида калия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3D2F8E" w:rsidRPr="00530A8F" w14:paraId="3D05EEE3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2AE86" w14:textId="77777777" w:rsidR="003D2F8E" w:rsidRPr="00530A8F" w:rsidRDefault="003D2F8E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E14EF" w14:textId="77777777" w:rsidR="003D2F8E" w:rsidRPr="00530A8F" w:rsidRDefault="003D2F8E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3D2F8E" w:rsidRPr="00530A8F" w14:paraId="61C2A587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A610B" w14:textId="77777777" w:rsidR="003D2F8E" w:rsidRPr="00530A8F" w:rsidRDefault="003D2F8E" w:rsidP="003D2F8E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bCs/>
              </w:rPr>
              <w:t>гидроксид калия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9B006" w14:textId="77777777" w:rsidR="003D2F8E" w:rsidRPr="00530A8F" w:rsidRDefault="003D2F8E" w:rsidP="003D2F8E">
            <w:pPr>
              <w:pStyle w:val="FORMATTEXT"/>
              <w:rPr>
                <w:bCs/>
                <w:sz w:val="24"/>
                <w:szCs w:val="24"/>
                <w:lang w:val="en-US"/>
              </w:rPr>
            </w:pPr>
            <w:r w:rsidRPr="00530A8F">
              <w:rPr>
                <w:bCs/>
                <w:sz w:val="24"/>
                <w:szCs w:val="24"/>
              </w:rPr>
              <w:t>40,0 г</w:t>
            </w:r>
          </w:p>
        </w:tc>
      </w:tr>
      <w:tr w:rsidR="003D2F8E" w:rsidRPr="00530A8F" w14:paraId="5AE1B750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51399" w14:textId="123E90C7" w:rsidR="003D2F8E" w:rsidRPr="00530A8F" w:rsidRDefault="003D2F8E" w:rsidP="00A762F8">
            <w:pPr>
              <w:ind w:firstLine="510"/>
              <w:rPr>
                <w:rFonts w:ascii="Arial" w:hAnsi="Arial" w:cs="Arial"/>
              </w:rPr>
            </w:pPr>
            <w:r w:rsidRPr="00530A8F">
              <w:rPr>
                <w:rFonts w:ascii="Arial" w:hAnsi="Arial" w:cs="Arial"/>
                <w:bCs/>
              </w:rPr>
              <w:t>дистиллированн</w:t>
            </w:r>
            <w:r w:rsidR="00A762F8" w:rsidRPr="00530A8F">
              <w:rPr>
                <w:rFonts w:ascii="Arial" w:hAnsi="Arial" w:cs="Arial"/>
                <w:bCs/>
              </w:rPr>
              <w:t>а</w:t>
            </w:r>
            <w:r w:rsidRPr="00530A8F">
              <w:rPr>
                <w:rFonts w:ascii="Arial" w:hAnsi="Arial" w:cs="Arial"/>
                <w:bCs/>
              </w:rPr>
              <w:t>я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D891B" w14:textId="77777777" w:rsidR="003D2F8E" w:rsidRPr="00530A8F" w:rsidRDefault="003D2F8E" w:rsidP="003D2F8E">
            <w:pPr>
              <w:pStyle w:val="FORMATTEXT"/>
              <w:rPr>
                <w:bCs/>
                <w:sz w:val="24"/>
                <w:szCs w:val="24"/>
              </w:rPr>
            </w:pPr>
            <w:r w:rsidRPr="00530A8F">
              <w:rPr>
                <w:bCs/>
                <w:sz w:val="24"/>
                <w:szCs w:val="24"/>
              </w:rPr>
              <w:t>100 см</w:t>
            </w:r>
            <w:r w:rsidRPr="00530A8F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14:paraId="20425533" w14:textId="77777777" w:rsidR="003D2F8E" w:rsidRPr="00530A8F" w:rsidRDefault="003D2F8E" w:rsidP="003B783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</w:p>
    <w:p w14:paraId="2BCB56E7" w14:textId="69744DAF" w:rsidR="003D2F8E" w:rsidRPr="00530A8F" w:rsidRDefault="003D2F8E" w:rsidP="003D2F8E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Приготовление</w:t>
      </w:r>
      <w:r w:rsidR="00236D6C">
        <w:rPr>
          <w:bCs/>
          <w:sz w:val="24"/>
          <w:szCs w:val="24"/>
        </w:rPr>
        <w:t>.</w:t>
      </w:r>
    </w:p>
    <w:p w14:paraId="32D1996F" w14:textId="77777777" w:rsidR="003D2F8E" w:rsidRPr="00530A8F" w:rsidRDefault="003D2F8E" w:rsidP="003D2F8E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530A8F">
        <w:rPr>
          <w:bCs/>
          <w:sz w:val="24"/>
          <w:szCs w:val="24"/>
        </w:rPr>
        <w:t>Растворяют гидроксид калия в дистиллированной воде.</w:t>
      </w:r>
    </w:p>
    <w:p w14:paraId="2DF8160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b/>
          <w:bCs/>
          <w:sz w:val="24"/>
          <w:szCs w:val="24"/>
        </w:rPr>
        <w:t>Б.11 Фосфатно-солевой буфер (PBS)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7E160B" w:rsidRPr="00530A8F" w14:paraId="7D6CBE99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22187" w14:textId="77777777" w:rsidR="007E160B" w:rsidRPr="00530A8F" w:rsidRDefault="007E160B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lastRenderedPageBreak/>
              <w:t>Состав: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CEBBF" w14:textId="77777777" w:rsidR="007E160B" w:rsidRPr="00530A8F" w:rsidRDefault="007E160B" w:rsidP="003D2F8E">
            <w:pPr>
              <w:pStyle w:val="FORMATTEXT"/>
              <w:rPr>
                <w:sz w:val="24"/>
                <w:szCs w:val="24"/>
              </w:rPr>
            </w:pPr>
          </w:p>
        </w:tc>
      </w:tr>
      <w:tr w:rsidR="007E160B" w:rsidRPr="00530A8F" w14:paraId="5A159F63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8E6F9" w14:textId="77777777" w:rsidR="007E160B" w:rsidRPr="00530A8F" w:rsidRDefault="007E160B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натрий фосфорнокислый </w:t>
            </w:r>
            <w:proofErr w:type="spellStart"/>
            <w:r w:rsidRPr="00530A8F">
              <w:rPr>
                <w:sz w:val="24"/>
                <w:szCs w:val="24"/>
              </w:rPr>
              <w:t>двухзамещенный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1ADCE" w14:textId="77777777" w:rsidR="007E160B" w:rsidRPr="00530A8F" w:rsidRDefault="007E160B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8,98 г </w:t>
            </w:r>
          </w:p>
        </w:tc>
      </w:tr>
      <w:tr w:rsidR="007E160B" w:rsidRPr="00530A8F" w14:paraId="7B8C9115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073DB" w14:textId="77777777" w:rsidR="007E160B" w:rsidRPr="00530A8F" w:rsidRDefault="007E160B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натрий фосфорнокислый однозамещенный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958B2" w14:textId="77777777" w:rsidR="007E160B" w:rsidRPr="00530A8F" w:rsidRDefault="007E160B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2,71 г </w:t>
            </w:r>
          </w:p>
        </w:tc>
      </w:tr>
      <w:tr w:rsidR="007E160B" w:rsidRPr="00530A8F" w14:paraId="0506EE27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6CC76" w14:textId="77777777" w:rsidR="007E160B" w:rsidRPr="00530A8F" w:rsidRDefault="007E160B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EB231" w14:textId="77777777" w:rsidR="007E160B" w:rsidRPr="00530A8F" w:rsidRDefault="007E160B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8,5 г </w:t>
            </w:r>
          </w:p>
        </w:tc>
      </w:tr>
      <w:tr w:rsidR="007E160B" w:rsidRPr="00530A8F" w14:paraId="31B507E3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AF44E" w14:textId="77777777" w:rsidR="007E160B" w:rsidRPr="00530A8F" w:rsidRDefault="007E160B" w:rsidP="003D2F8E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B3FA2" w14:textId="77777777" w:rsidR="007E160B" w:rsidRPr="00530A8F" w:rsidRDefault="007E160B" w:rsidP="003D2F8E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1000,0 см</w:t>
            </w:r>
            <w:r w:rsidRPr="00530A8F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5BE4D16D" wp14:editId="7443322A">
                  <wp:extent cx="107315" cy="223520"/>
                  <wp:effectExtent l="0" t="0" r="6985" b="508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C67BC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562449B9" w14:textId="77777777" w:rsidR="007E160B" w:rsidRPr="00530A8F" w:rsidRDefault="003D2F8E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92D2169" w14:textId="0A9AA5A6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Компоненты растворяют в дистиллированной воде. При необходимости устан</w:t>
      </w:r>
      <w:r w:rsidRPr="00530A8F">
        <w:rPr>
          <w:sz w:val="24"/>
          <w:szCs w:val="24"/>
        </w:rPr>
        <w:t>о</w:t>
      </w:r>
      <w:r w:rsidRPr="00530A8F">
        <w:rPr>
          <w:sz w:val="24"/>
          <w:szCs w:val="24"/>
        </w:rPr>
        <w:t>вить рН так, чтобы после стерилизации его значение соответствовало (7,2</w:t>
      </w:r>
      <w:r w:rsidR="003D2F8E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3D2F8E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при температуре 25 °С. Стерилизуют в автоклаве при температуре 121 °С</w:t>
      </w:r>
      <w:r w:rsidR="003D2F8E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7C19841B" w14:textId="77777777" w:rsidR="00D71882" w:rsidRPr="00530A8F" w:rsidRDefault="007E160B" w:rsidP="00D71882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>Б.12 Универсальный нейтрализатор</w:t>
      </w:r>
      <w:r w:rsidR="00D71882" w:rsidRPr="00530A8F">
        <w:rPr>
          <w:b/>
          <w:sz w:val="24"/>
          <w:szCs w:val="24"/>
        </w:rPr>
        <w:t xml:space="preserve"> </w:t>
      </w:r>
    </w:p>
    <w:p w14:paraId="36CC8346" w14:textId="79EDF84A" w:rsidR="00D71882" w:rsidRPr="00530A8F" w:rsidRDefault="00D71882" w:rsidP="00D71882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>Б.12.1 Основа среды</w:t>
      </w:r>
    </w:p>
    <w:p w14:paraId="5ED4E760" w14:textId="77777777" w:rsidR="00D71882" w:rsidRPr="00530A8F" w:rsidRDefault="00D71882" w:rsidP="00D71882">
      <w:pPr>
        <w:pStyle w:val="FORMATTEXT"/>
        <w:spacing w:line="360" w:lineRule="auto"/>
        <w:ind w:firstLine="510"/>
        <w:jc w:val="both"/>
        <w:rPr>
          <w:sz w:val="24"/>
          <w:szCs w:val="24"/>
          <w:u w:val="single"/>
        </w:rPr>
      </w:pPr>
      <w:r w:rsidRPr="00530A8F">
        <w:rPr>
          <w:sz w:val="24"/>
          <w:szCs w:val="24"/>
        </w:rPr>
        <w:t>Состав: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E708C5" w:rsidRPr="00530A8F" w14:paraId="66DAED9E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2FEA2" w14:textId="395B3215" w:rsidR="00E708C5" w:rsidRPr="00530A8F" w:rsidRDefault="00D71882" w:rsidP="00D71882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пептон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F3D2D" w14:textId="2D11337C" w:rsidR="00D71882" w:rsidRPr="00530A8F" w:rsidRDefault="00D71882" w:rsidP="00D71882">
            <w:pPr>
              <w:pStyle w:val="FORMATTEXT"/>
              <w:spacing w:line="360" w:lineRule="auto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D71882" w:rsidRPr="00530A8F" w14:paraId="40F95FF0" w14:textId="77777777" w:rsidTr="00530A8F">
        <w:trPr>
          <w:trHeight w:val="393"/>
        </w:trPr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D2083" w14:textId="22637172" w:rsidR="00D71882" w:rsidRPr="00530A8F" w:rsidRDefault="00D71882" w:rsidP="006129BE">
            <w:pPr>
              <w:pStyle w:val="FORMATTEXT"/>
              <w:spacing w:line="360" w:lineRule="auto"/>
              <w:ind w:firstLine="510"/>
              <w:jc w:val="both"/>
              <w:rPr>
                <w:b/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хлорида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506FA" w14:textId="1B1ACBC2" w:rsidR="00D71882" w:rsidRPr="00530A8F" w:rsidRDefault="00D71882" w:rsidP="00D71882">
            <w:pPr>
              <w:pStyle w:val="FORMATTEXT"/>
              <w:spacing w:line="360" w:lineRule="auto"/>
              <w:rPr>
                <w:b/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8,5 г</w:t>
            </w:r>
          </w:p>
        </w:tc>
      </w:tr>
      <w:tr w:rsidR="00D71882" w:rsidRPr="00530A8F" w14:paraId="3554C769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2FD27" w14:textId="7E1540DE" w:rsidR="00D71882" w:rsidRPr="00530A8F" w:rsidRDefault="00044558" w:rsidP="006129BE">
            <w:pPr>
              <w:pStyle w:val="FORMATTEXT"/>
              <w:spacing w:line="360" w:lineRule="auto"/>
              <w:ind w:firstLine="510"/>
              <w:jc w:val="both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дистилированная</w:t>
            </w:r>
            <w:proofErr w:type="spellEnd"/>
            <w:r w:rsidRPr="00530A8F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666DC" w14:textId="45546FC7" w:rsidR="00D71882" w:rsidRPr="00530A8F" w:rsidRDefault="00044558" w:rsidP="00044558">
            <w:pPr>
              <w:pStyle w:val="FORMATTEXT"/>
              <w:spacing w:line="360" w:lineRule="auto"/>
              <w:rPr>
                <w:sz w:val="24"/>
                <w:szCs w:val="24"/>
                <w:vertAlign w:val="superscript"/>
              </w:rPr>
            </w:pPr>
            <w:r w:rsidRPr="00530A8F">
              <w:rPr>
                <w:sz w:val="24"/>
                <w:szCs w:val="24"/>
              </w:rPr>
              <w:t>1000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4F031618" w14:textId="2DD5261D" w:rsidR="007B449F" w:rsidRPr="00530A8F" w:rsidRDefault="007B449F" w:rsidP="007B449F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</w:t>
      </w:r>
      <w:r w:rsidR="00236D6C">
        <w:rPr>
          <w:sz w:val="24"/>
          <w:szCs w:val="24"/>
        </w:rPr>
        <w:t>.</w:t>
      </w:r>
    </w:p>
    <w:p w14:paraId="55B8CDBF" w14:textId="46ECCCE1" w:rsidR="007B449F" w:rsidRPr="00530A8F" w:rsidRDefault="007B449F" w:rsidP="00831CA0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Компоненты или сухую готовую среду растворяют в дистиллированной воде. </w:t>
      </w:r>
    </w:p>
    <w:p w14:paraId="4CE80312" w14:textId="171A434A" w:rsidR="00044558" w:rsidRPr="00530A8F" w:rsidRDefault="00044558" w:rsidP="00831CA0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>Б.12.2 Готовая среда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044558" w:rsidRPr="00530A8F" w14:paraId="1CEE5F69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2EF19" w14:textId="09F264FC" w:rsidR="00044558" w:rsidRPr="00530A8F" w:rsidRDefault="007B449F" w:rsidP="001C6F1F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Основа среды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B8732" w14:textId="32D2A2B5" w:rsidR="00044558" w:rsidRPr="00530A8F" w:rsidRDefault="007B449F" w:rsidP="001C6F1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1000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B449F" w:rsidRPr="00530A8F" w14:paraId="6D68F8FA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55546" w14:textId="6E1FEFCD" w:rsidR="007B449F" w:rsidRPr="00530A8F" w:rsidRDefault="007B449F" w:rsidP="007B449F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proofErr w:type="spellStart"/>
            <w:r w:rsidRPr="00530A8F">
              <w:rPr>
                <w:sz w:val="24"/>
                <w:szCs w:val="24"/>
              </w:rPr>
              <w:t>сорбитан</w:t>
            </w:r>
            <w:proofErr w:type="spellEnd"/>
            <w:r w:rsidRPr="00530A8F">
              <w:rPr>
                <w:sz w:val="24"/>
                <w:szCs w:val="24"/>
              </w:rPr>
              <w:t xml:space="preserve"> </w:t>
            </w:r>
            <w:proofErr w:type="spellStart"/>
            <w:r w:rsidRPr="00530A8F">
              <w:rPr>
                <w:sz w:val="24"/>
                <w:szCs w:val="24"/>
              </w:rPr>
              <w:t>монолеат</w:t>
            </w:r>
            <w:proofErr w:type="spellEnd"/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53CC4" w14:textId="5A3F7F03" w:rsidR="007B449F" w:rsidRPr="00530A8F" w:rsidRDefault="007B449F" w:rsidP="007B449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30,0 г</w:t>
            </w:r>
          </w:p>
        </w:tc>
      </w:tr>
      <w:tr w:rsidR="007B449F" w:rsidRPr="00530A8F" w14:paraId="2BB1E8F7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EF53D" w14:textId="77777777" w:rsidR="007B449F" w:rsidRPr="00530A8F" w:rsidRDefault="007B449F" w:rsidP="007B449F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лецитин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32AE8" w14:textId="77777777" w:rsidR="007B449F" w:rsidRPr="00530A8F" w:rsidRDefault="007B449F" w:rsidP="007B449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3,0 г</w:t>
            </w:r>
          </w:p>
        </w:tc>
      </w:tr>
      <w:tr w:rsidR="007B449F" w:rsidRPr="00530A8F" w14:paraId="5A78CC21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307AC" w14:textId="77777777" w:rsidR="007B449F" w:rsidRPr="00530A8F" w:rsidRDefault="007B449F" w:rsidP="007B449F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тиосульфат натрия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A3750" w14:textId="77777777" w:rsidR="007B449F" w:rsidRPr="00530A8F" w:rsidRDefault="007B449F" w:rsidP="007B449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7B449F" w:rsidRPr="00530A8F" w14:paraId="55F6AD7F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C068C" w14:textId="77777777" w:rsidR="007B449F" w:rsidRPr="00530A8F" w:rsidRDefault="007B449F" w:rsidP="007B449F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гистидин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40CAB" w14:textId="77777777" w:rsidR="007B449F" w:rsidRPr="00530A8F" w:rsidRDefault="007B449F" w:rsidP="007B449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1,0 г</w:t>
            </w:r>
          </w:p>
        </w:tc>
      </w:tr>
      <w:tr w:rsidR="007B449F" w:rsidRPr="00530A8F" w14:paraId="47F06BFC" w14:textId="77777777" w:rsidTr="00530A8F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6AD5DF" w14:textId="77777777" w:rsidR="007B449F" w:rsidRPr="00530A8F" w:rsidRDefault="007B449F" w:rsidP="007B449F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сапонин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BCC10" w14:textId="77777777" w:rsidR="007B449F" w:rsidRPr="00530A8F" w:rsidRDefault="007B449F" w:rsidP="007B449F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30,0 г</w:t>
            </w:r>
          </w:p>
        </w:tc>
      </w:tr>
    </w:tbl>
    <w:p w14:paraId="6CFA595E" w14:textId="77777777" w:rsidR="00831CA0" w:rsidRPr="00530A8F" w:rsidRDefault="00831CA0" w:rsidP="00831CA0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Приготовление.</w:t>
      </w:r>
    </w:p>
    <w:p w14:paraId="4A73D66A" w14:textId="2D8ECFF1" w:rsidR="00493B06" w:rsidRPr="00530A8F" w:rsidRDefault="00236D6C" w:rsidP="00CC5E8D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Компоненты растворяют </w:t>
      </w:r>
      <w:r>
        <w:rPr>
          <w:sz w:val="24"/>
          <w:szCs w:val="24"/>
        </w:rPr>
        <w:t>в</w:t>
      </w:r>
      <w:r w:rsidR="007B449F" w:rsidRPr="00530A8F">
        <w:rPr>
          <w:sz w:val="24"/>
          <w:szCs w:val="24"/>
        </w:rPr>
        <w:t xml:space="preserve"> основе среды</w:t>
      </w:r>
      <w:r w:rsidR="00530A8F" w:rsidRPr="00530A8F">
        <w:rPr>
          <w:sz w:val="24"/>
          <w:szCs w:val="24"/>
        </w:rPr>
        <w:t xml:space="preserve">. Готовый раствор </w:t>
      </w:r>
      <w:r w:rsidR="00CC5E8D" w:rsidRPr="00530A8F">
        <w:rPr>
          <w:sz w:val="24"/>
          <w:szCs w:val="24"/>
        </w:rPr>
        <w:t xml:space="preserve">разливают </w:t>
      </w:r>
      <w:r>
        <w:rPr>
          <w:sz w:val="24"/>
          <w:szCs w:val="24"/>
        </w:rPr>
        <w:t>в</w:t>
      </w:r>
      <w:r w:rsidR="00CC5E8D" w:rsidRPr="00530A8F">
        <w:rPr>
          <w:sz w:val="24"/>
          <w:szCs w:val="24"/>
        </w:rPr>
        <w:t xml:space="preserve"> пробирк</w:t>
      </w:r>
      <w:r>
        <w:rPr>
          <w:sz w:val="24"/>
          <w:szCs w:val="24"/>
        </w:rPr>
        <w:t>и</w:t>
      </w:r>
      <w:r w:rsidR="00CC5E8D" w:rsidRPr="00530A8F">
        <w:rPr>
          <w:sz w:val="24"/>
          <w:szCs w:val="24"/>
        </w:rPr>
        <w:t xml:space="preserve"> или бутылк</w:t>
      </w:r>
      <w:r>
        <w:rPr>
          <w:sz w:val="24"/>
          <w:szCs w:val="24"/>
        </w:rPr>
        <w:t>и</w:t>
      </w:r>
      <w:r w:rsidR="00CC5E8D" w:rsidRPr="00530A8F">
        <w:rPr>
          <w:sz w:val="24"/>
          <w:szCs w:val="24"/>
        </w:rPr>
        <w:t xml:space="preserve"> и стерилизуют в течение 15 мин при темпер</w:t>
      </w:r>
      <w:r w:rsidR="00CC5E8D" w:rsidRPr="00530A8F">
        <w:rPr>
          <w:sz w:val="24"/>
          <w:szCs w:val="24"/>
        </w:rPr>
        <w:t>а</w:t>
      </w:r>
      <w:r w:rsidR="00CC5E8D" w:rsidRPr="00530A8F">
        <w:rPr>
          <w:sz w:val="24"/>
          <w:szCs w:val="24"/>
        </w:rPr>
        <w:t>туре 121 °С.</w:t>
      </w:r>
    </w:p>
    <w:p w14:paraId="5ACC0A05" w14:textId="77777777" w:rsidR="00236D6C" w:rsidRDefault="00236D6C" w:rsidP="00530A8F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2135C3E0" w14:textId="77777777" w:rsidR="00530A8F" w:rsidRPr="00530A8F" w:rsidRDefault="00530A8F" w:rsidP="00530A8F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proofErr w:type="gramStart"/>
      <w:r w:rsidRPr="00530A8F">
        <w:rPr>
          <w:sz w:val="22"/>
          <w:szCs w:val="22"/>
        </w:rPr>
        <w:lastRenderedPageBreak/>
        <w:t>П</w:t>
      </w:r>
      <w:proofErr w:type="gramEnd"/>
      <w:r w:rsidRPr="00530A8F">
        <w:rPr>
          <w:sz w:val="22"/>
          <w:szCs w:val="22"/>
        </w:rPr>
        <w:t xml:space="preserve">  р  и  м  е  ч  а  н  и  е   – Допускается </w:t>
      </w:r>
      <w:r w:rsidRPr="00530A8F">
        <w:rPr>
          <w:color w:val="000000"/>
          <w:sz w:val="23"/>
          <w:szCs w:val="23"/>
          <w:shd w:val="clear" w:color="auto" w:fill="FFFFFF"/>
        </w:rPr>
        <w:t xml:space="preserve">применение других нейтрализаторов или их комбинаций в отношении известного дезинфицирующего средства. </w:t>
      </w:r>
    </w:p>
    <w:p w14:paraId="73B4F0B4" w14:textId="77777777" w:rsidR="00530A8F" w:rsidRPr="00530A8F" w:rsidRDefault="00530A8F" w:rsidP="003B783B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</w:p>
    <w:p w14:paraId="36CAF1AA" w14:textId="3DB679C0" w:rsidR="007E160B" w:rsidRPr="00530A8F" w:rsidRDefault="00503C36" w:rsidP="003B783B">
      <w:pPr>
        <w:pStyle w:val="FORMATTEXT"/>
        <w:spacing w:line="360" w:lineRule="auto"/>
        <w:ind w:firstLine="510"/>
        <w:jc w:val="both"/>
        <w:rPr>
          <w:b/>
          <w:sz w:val="24"/>
          <w:szCs w:val="24"/>
        </w:rPr>
      </w:pPr>
      <w:r w:rsidRPr="00530A8F">
        <w:rPr>
          <w:b/>
          <w:sz w:val="24"/>
          <w:szCs w:val="24"/>
        </w:rPr>
        <w:t xml:space="preserve">Б.13 </w:t>
      </w:r>
      <w:proofErr w:type="spellStart"/>
      <w:r w:rsidR="00FD642F" w:rsidRPr="00530A8F">
        <w:rPr>
          <w:b/>
          <w:sz w:val="24"/>
          <w:szCs w:val="24"/>
        </w:rPr>
        <w:t>Пептонная</w:t>
      </w:r>
      <w:proofErr w:type="spellEnd"/>
      <w:r w:rsidR="00FD642F" w:rsidRPr="00530A8F">
        <w:rPr>
          <w:b/>
          <w:sz w:val="24"/>
          <w:szCs w:val="24"/>
        </w:rPr>
        <w:t xml:space="preserve"> вода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  <w:gridCol w:w="1695"/>
      </w:tblGrid>
      <w:tr w:rsidR="00E708C5" w:rsidRPr="00530A8F" w14:paraId="6EDAE92B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5D4D6" w14:textId="77777777" w:rsidR="00E708C5" w:rsidRPr="00530A8F" w:rsidRDefault="00E708C5" w:rsidP="00E708C5">
            <w:pPr>
              <w:pStyle w:val="FORMATTEXT"/>
              <w:ind w:firstLine="510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Состав среды: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2D38F" w14:textId="77777777" w:rsidR="00E708C5" w:rsidRPr="00530A8F" w:rsidRDefault="00E708C5" w:rsidP="00E708C5">
            <w:pPr>
              <w:pStyle w:val="FORMATTEXT"/>
              <w:rPr>
                <w:sz w:val="24"/>
                <w:szCs w:val="24"/>
              </w:rPr>
            </w:pPr>
          </w:p>
        </w:tc>
      </w:tr>
      <w:tr w:rsidR="00E708C5" w:rsidRPr="00530A8F" w14:paraId="5C271635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FF6C1" w14:textId="77777777" w:rsidR="00E708C5" w:rsidRPr="00530A8F" w:rsidRDefault="00E708C5" w:rsidP="00E708C5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пептон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A25C0" w14:textId="77777777" w:rsidR="00E708C5" w:rsidRPr="00530A8F" w:rsidRDefault="00E708C5" w:rsidP="00E708C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10,0 г</w:t>
            </w:r>
          </w:p>
        </w:tc>
      </w:tr>
      <w:tr w:rsidR="00E708C5" w:rsidRPr="00530A8F" w14:paraId="5FB705C1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BD8D3" w14:textId="77777777" w:rsidR="00E708C5" w:rsidRPr="00530A8F" w:rsidRDefault="00E708C5" w:rsidP="00E708C5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хлористый натрий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A143C" w14:textId="77777777" w:rsidR="00E708C5" w:rsidRPr="00530A8F" w:rsidRDefault="00E708C5" w:rsidP="00E708C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5,0 г</w:t>
            </w:r>
          </w:p>
        </w:tc>
      </w:tr>
      <w:tr w:rsidR="00E708C5" w:rsidRPr="00530A8F" w14:paraId="6AA5A293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4B3A7" w14:textId="77777777" w:rsidR="00E708C5" w:rsidRPr="00530A8F" w:rsidRDefault="00E708C5" w:rsidP="00E708C5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фосфорнокислый натрий </w:t>
            </w:r>
            <w:proofErr w:type="spellStart"/>
            <w:r w:rsidRPr="00530A8F">
              <w:rPr>
                <w:sz w:val="24"/>
                <w:szCs w:val="24"/>
              </w:rPr>
              <w:t>двузамещенный</w:t>
            </w:r>
            <w:proofErr w:type="spellEnd"/>
            <w:r w:rsidRPr="00530A8F">
              <w:rPr>
                <w:sz w:val="24"/>
                <w:szCs w:val="24"/>
              </w:rPr>
              <w:t xml:space="preserve"> 12-водный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CCEC8" w14:textId="77777777" w:rsidR="00E708C5" w:rsidRPr="00530A8F" w:rsidRDefault="00E708C5" w:rsidP="00E708C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9,0 г</w:t>
            </w:r>
          </w:p>
        </w:tc>
      </w:tr>
      <w:tr w:rsidR="00E708C5" w:rsidRPr="00530A8F" w14:paraId="272CFE37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ACC06" w14:textId="77777777" w:rsidR="00E708C5" w:rsidRPr="00530A8F" w:rsidRDefault="00E708C5" w:rsidP="00E708C5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фосфорнокислый калий однозамещенный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1EE3B" w14:textId="77777777" w:rsidR="00E708C5" w:rsidRPr="00530A8F" w:rsidRDefault="00E708C5" w:rsidP="00E708C5">
            <w:pPr>
              <w:pStyle w:val="FORMATTEXT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1,5 г</w:t>
            </w:r>
          </w:p>
        </w:tc>
      </w:tr>
      <w:tr w:rsidR="00E708C5" w:rsidRPr="00530A8F" w14:paraId="781400D9" w14:textId="77777777" w:rsidTr="00353FB9">
        <w:tc>
          <w:tcPr>
            <w:tcW w:w="74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140FA" w14:textId="77777777" w:rsidR="00E708C5" w:rsidRPr="00530A8F" w:rsidRDefault="00E708C5" w:rsidP="00E708C5">
            <w:pPr>
              <w:pStyle w:val="FORMATTEXT"/>
              <w:ind w:firstLine="510"/>
              <w:jc w:val="both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6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664C1" w14:textId="77777777" w:rsidR="00E708C5" w:rsidRPr="00530A8F" w:rsidRDefault="00E708C5" w:rsidP="00E708C5">
            <w:pPr>
              <w:pStyle w:val="FORMATTEXT"/>
              <w:rPr>
                <w:sz w:val="24"/>
                <w:szCs w:val="24"/>
                <w:vertAlign w:val="superscript"/>
              </w:rPr>
            </w:pPr>
            <w:r w:rsidRPr="00530A8F">
              <w:rPr>
                <w:sz w:val="24"/>
                <w:szCs w:val="24"/>
              </w:rPr>
              <w:t>1000 см</w:t>
            </w:r>
            <w:r w:rsidRPr="00530A8F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327182A3" w14:textId="77777777" w:rsidR="00E708C5" w:rsidRPr="00530A8F" w:rsidRDefault="00E708C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7AD8028" w14:textId="2CECD7F6" w:rsidR="00503C36" w:rsidRPr="00530A8F" w:rsidRDefault="00236D6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Приготовление.</w:t>
      </w:r>
    </w:p>
    <w:p w14:paraId="661A494F" w14:textId="77777777" w:rsidR="00F3082B" w:rsidRPr="00530A8F" w:rsidRDefault="00503C36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  <w:r w:rsidRPr="00530A8F">
        <w:rPr>
          <w:sz w:val="24"/>
          <w:szCs w:val="24"/>
        </w:rPr>
        <w:t xml:space="preserve">Компоненты или сухую готовую среду растворяют в дистиллированной воде. При необходимости установить рН так, чтобы после стерилизации его значение </w:t>
      </w:r>
      <w:r w:rsidR="0021518D" w:rsidRPr="00530A8F">
        <w:rPr>
          <w:sz w:val="24"/>
          <w:szCs w:val="24"/>
        </w:rPr>
        <w:t>соотве</w:t>
      </w:r>
      <w:r w:rsidR="0021518D" w:rsidRPr="00530A8F">
        <w:rPr>
          <w:sz w:val="24"/>
          <w:szCs w:val="24"/>
        </w:rPr>
        <w:t>т</w:t>
      </w:r>
      <w:r w:rsidR="0021518D" w:rsidRPr="00530A8F">
        <w:rPr>
          <w:sz w:val="24"/>
          <w:szCs w:val="24"/>
        </w:rPr>
        <w:t>ствовало</w:t>
      </w:r>
      <w:r w:rsidRPr="00530A8F">
        <w:rPr>
          <w:sz w:val="24"/>
          <w:szCs w:val="24"/>
        </w:rPr>
        <w:t xml:space="preserve"> (7,0</w:t>
      </w:r>
      <w:r w:rsidR="00F30CF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±</w:t>
      </w:r>
      <w:r w:rsidR="00F30CF0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0,2) ед. рН при температуре 25 °С. Стерилизуют в автоклаве при те</w:t>
      </w:r>
      <w:r w:rsidRPr="00530A8F">
        <w:rPr>
          <w:sz w:val="24"/>
          <w:szCs w:val="24"/>
        </w:rPr>
        <w:t>м</w:t>
      </w:r>
      <w:r w:rsidRPr="00530A8F">
        <w:rPr>
          <w:sz w:val="24"/>
          <w:szCs w:val="24"/>
        </w:rPr>
        <w:t>пературе 121 °С</w:t>
      </w:r>
      <w:r w:rsidR="00AE770A" w:rsidRPr="00530A8F">
        <w:rPr>
          <w:sz w:val="24"/>
          <w:szCs w:val="24"/>
        </w:rPr>
        <w:t xml:space="preserve"> </w:t>
      </w:r>
      <w:r w:rsidRPr="00530A8F">
        <w:rPr>
          <w:sz w:val="24"/>
          <w:szCs w:val="24"/>
        </w:rPr>
        <w:t>в течение 15 мин.</w:t>
      </w:r>
    </w:p>
    <w:p w14:paraId="1F1104D8" w14:textId="77777777" w:rsidR="00A762F8" w:rsidRPr="00530A8F" w:rsidRDefault="00A762F8" w:rsidP="003B783B">
      <w:pPr>
        <w:pStyle w:val="FORMATTEXT"/>
        <w:spacing w:line="360" w:lineRule="auto"/>
        <w:ind w:firstLine="510"/>
        <w:jc w:val="both"/>
        <w:rPr>
          <w:sz w:val="22"/>
          <w:szCs w:val="22"/>
        </w:rPr>
      </w:pPr>
    </w:p>
    <w:p w14:paraId="2859EE71" w14:textId="77777777" w:rsidR="00F30CF0" w:rsidRPr="00530A8F" w:rsidRDefault="00F30CF0" w:rsidP="00F30CF0">
      <w:pPr>
        <w:pStyle w:val="FORMATTEXT"/>
        <w:spacing w:line="360" w:lineRule="auto"/>
        <w:jc w:val="both"/>
        <w:rPr>
          <w:sz w:val="24"/>
          <w:szCs w:val="24"/>
        </w:rPr>
      </w:pPr>
    </w:p>
    <w:p w14:paraId="26A82D16" w14:textId="77777777" w:rsidR="00530A8F" w:rsidRPr="00530A8F" w:rsidRDefault="00530A8F" w:rsidP="00F30CF0">
      <w:pPr>
        <w:pStyle w:val="FORMATTEXT"/>
        <w:spacing w:line="360" w:lineRule="auto"/>
        <w:jc w:val="both"/>
        <w:rPr>
          <w:sz w:val="24"/>
          <w:szCs w:val="24"/>
        </w:rPr>
      </w:pPr>
    </w:p>
    <w:p w14:paraId="1D1D34B4" w14:textId="77777777" w:rsidR="00353FB9" w:rsidRPr="00530A8F" w:rsidRDefault="00353FB9" w:rsidP="00F30CF0">
      <w:pPr>
        <w:pStyle w:val="FORMATTEXT"/>
        <w:spacing w:line="360" w:lineRule="auto"/>
        <w:jc w:val="both"/>
        <w:rPr>
          <w:sz w:val="24"/>
          <w:szCs w:val="24"/>
        </w:rPr>
      </w:pPr>
    </w:p>
    <w:p w14:paraId="14F6175D" w14:textId="77777777" w:rsidR="00116F20" w:rsidRPr="00530A8F" w:rsidRDefault="00116F20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3FEB19D6" w14:textId="77777777" w:rsidR="00116F20" w:rsidRPr="00530A8F" w:rsidRDefault="00116F20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1B0991B8" w14:textId="77777777" w:rsidR="00FA2905" w:rsidRPr="00530A8F" w:rsidRDefault="00FA2905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592807EC" w14:textId="77777777" w:rsidR="00FA2905" w:rsidRPr="00530A8F" w:rsidRDefault="00FA2905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6FC4DEE5" w14:textId="77777777" w:rsidR="00FA2905" w:rsidRDefault="00FA2905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1525B6EF" w14:textId="77777777" w:rsidR="00236D6C" w:rsidRDefault="00236D6C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62E7BC00" w14:textId="77777777" w:rsidR="00236D6C" w:rsidRDefault="00236D6C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6F242948" w14:textId="77777777" w:rsidR="00236D6C" w:rsidRDefault="00236D6C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5950B4D4" w14:textId="77777777" w:rsidR="00236D6C" w:rsidRDefault="00236D6C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083604A8" w14:textId="77777777" w:rsidR="00236D6C" w:rsidRPr="00530A8F" w:rsidRDefault="00236D6C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394AF26C" w14:textId="77777777" w:rsidR="00116F20" w:rsidRPr="00530A8F" w:rsidRDefault="00116F20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</w:p>
    <w:p w14:paraId="047B9418" w14:textId="77777777" w:rsidR="007E160B" w:rsidRPr="00530A8F" w:rsidRDefault="007E160B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  <w:r w:rsidRPr="00530A8F">
        <w:rPr>
          <w:b/>
          <w:sz w:val="28"/>
          <w:szCs w:val="28"/>
        </w:rPr>
        <w:lastRenderedPageBreak/>
        <w:t>Приложение В</w:t>
      </w:r>
    </w:p>
    <w:p w14:paraId="13ED00C3" w14:textId="77777777" w:rsidR="007E160B" w:rsidRPr="00530A8F" w:rsidRDefault="007E160B" w:rsidP="00F30CF0">
      <w:pPr>
        <w:pStyle w:val="FORMATTEXT"/>
        <w:spacing w:line="360" w:lineRule="auto"/>
        <w:jc w:val="center"/>
        <w:rPr>
          <w:b/>
          <w:sz w:val="28"/>
          <w:szCs w:val="28"/>
        </w:rPr>
      </w:pPr>
      <w:r w:rsidRPr="00530A8F">
        <w:rPr>
          <w:b/>
          <w:sz w:val="28"/>
          <w:szCs w:val="28"/>
        </w:rPr>
        <w:t>(обязательное)</w:t>
      </w:r>
    </w:p>
    <w:p w14:paraId="0642FA7B" w14:textId="77777777" w:rsidR="007E160B" w:rsidRPr="00530A8F" w:rsidRDefault="007E160B" w:rsidP="003B783B">
      <w:pPr>
        <w:pStyle w:val="HEADERTEXT"/>
        <w:spacing w:line="360" w:lineRule="auto"/>
        <w:ind w:firstLine="510"/>
        <w:rPr>
          <w:b/>
          <w:bCs/>
          <w:sz w:val="28"/>
          <w:szCs w:val="28"/>
        </w:rPr>
      </w:pPr>
    </w:p>
    <w:p w14:paraId="528FF8A7" w14:textId="77777777" w:rsidR="00F30CF0" w:rsidRPr="00530A8F" w:rsidRDefault="007E160B" w:rsidP="00F30CF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530A8F">
        <w:rPr>
          <w:b/>
          <w:bCs/>
          <w:color w:val="auto"/>
          <w:sz w:val="28"/>
          <w:szCs w:val="28"/>
        </w:rPr>
        <w:t xml:space="preserve">Схема отбора проб смывов и подготовки </w:t>
      </w:r>
      <w:r w:rsidR="00F30CF0" w:rsidRPr="00530A8F">
        <w:rPr>
          <w:b/>
          <w:bCs/>
          <w:color w:val="auto"/>
          <w:sz w:val="28"/>
          <w:szCs w:val="28"/>
        </w:rPr>
        <w:t xml:space="preserve">их </w:t>
      </w:r>
    </w:p>
    <w:p w14:paraId="784312CE" w14:textId="77777777" w:rsidR="007E160B" w:rsidRPr="00530A8F" w:rsidRDefault="007E160B" w:rsidP="00F30CF0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530A8F">
        <w:rPr>
          <w:b/>
          <w:bCs/>
          <w:color w:val="auto"/>
          <w:sz w:val="28"/>
          <w:szCs w:val="28"/>
        </w:rPr>
        <w:t>к проведению исследований</w:t>
      </w:r>
    </w:p>
    <w:p w14:paraId="40355781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214"/>
        <w:gridCol w:w="1755"/>
        <w:gridCol w:w="2693"/>
        <w:gridCol w:w="2835"/>
      </w:tblGrid>
      <w:tr w:rsidR="007E160B" w:rsidRPr="00530A8F" w14:paraId="2782BB51" w14:textId="77777777" w:rsidTr="00F30CF0">
        <w:tc>
          <w:tcPr>
            <w:tcW w:w="2214" w:type="dxa"/>
            <w:vMerge w:val="restart"/>
          </w:tcPr>
          <w:p w14:paraId="596AD4A4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</w:p>
          <w:p w14:paraId="726C7D2E" w14:textId="77777777" w:rsidR="00F30CF0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Вид материала для взятия </w:t>
            </w:r>
          </w:p>
          <w:p w14:paraId="470B333D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смывов</w:t>
            </w:r>
          </w:p>
        </w:tc>
        <w:tc>
          <w:tcPr>
            <w:tcW w:w="1755" w:type="dxa"/>
            <w:vMerge w:val="restart"/>
          </w:tcPr>
          <w:p w14:paraId="13B989CC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</w:p>
          <w:p w14:paraId="4FE81A65" w14:textId="77777777" w:rsidR="003B783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Площадь</w:t>
            </w:r>
          </w:p>
          <w:p w14:paraId="164972E1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(S</w:t>
            </w:r>
            <w:r w:rsidR="00F30CF0" w:rsidRPr="00530A8F">
              <w:rPr>
                <w:sz w:val="24"/>
                <w:szCs w:val="24"/>
              </w:rPr>
              <w:t xml:space="preserve">, </w:t>
            </w:r>
            <w:r w:rsidRPr="00530A8F">
              <w:rPr>
                <w:sz w:val="24"/>
                <w:szCs w:val="24"/>
              </w:rPr>
              <w:t>cм</w:t>
            </w:r>
            <w:r w:rsidRPr="00530A8F">
              <w:rPr>
                <w:sz w:val="24"/>
                <w:szCs w:val="24"/>
                <w:vertAlign w:val="superscript"/>
              </w:rPr>
              <w:t>2</w:t>
            </w:r>
            <w:r w:rsidRPr="00530A8F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14:paraId="1AC8E194" w14:textId="77777777" w:rsidR="007E160B" w:rsidRPr="00530A8F" w:rsidRDefault="003B783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Объ</w:t>
            </w:r>
            <w:r w:rsidR="00F30CF0" w:rsidRPr="00530A8F">
              <w:rPr>
                <w:sz w:val="24"/>
                <w:szCs w:val="24"/>
              </w:rPr>
              <w:t>е</w:t>
            </w:r>
            <w:r w:rsidRPr="00530A8F">
              <w:rPr>
                <w:sz w:val="24"/>
                <w:szCs w:val="24"/>
              </w:rPr>
              <w:t>м</w:t>
            </w:r>
            <w:r w:rsidR="007E160B" w:rsidRPr="00530A8F">
              <w:rPr>
                <w:sz w:val="24"/>
                <w:szCs w:val="24"/>
              </w:rPr>
              <w:t xml:space="preserve"> (см</w:t>
            </w:r>
            <w:r w:rsidR="007E160B" w:rsidRPr="00530A8F">
              <w:rPr>
                <w:sz w:val="24"/>
                <w:szCs w:val="24"/>
                <w:vertAlign w:val="superscript"/>
              </w:rPr>
              <w:t>3</w:t>
            </w:r>
            <w:r w:rsidR="007E160B" w:rsidRPr="00530A8F">
              <w:rPr>
                <w:sz w:val="24"/>
                <w:szCs w:val="24"/>
              </w:rPr>
              <w:t>) селективной среды первичного обогащения</w:t>
            </w:r>
          </w:p>
        </w:tc>
      </w:tr>
      <w:tr w:rsidR="007E160B" w:rsidRPr="00530A8F" w14:paraId="725B332D" w14:textId="77777777" w:rsidTr="00CF689F">
        <w:tc>
          <w:tcPr>
            <w:tcW w:w="2214" w:type="dxa"/>
            <w:vMerge/>
            <w:tcBorders>
              <w:bottom w:val="double" w:sz="4" w:space="0" w:color="auto"/>
            </w:tcBorders>
          </w:tcPr>
          <w:p w14:paraId="5D58D004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double" w:sz="4" w:space="0" w:color="auto"/>
            </w:tcBorders>
          </w:tcPr>
          <w:p w14:paraId="33310F22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C1E517B" w14:textId="77777777" w:rsidR="00F30CF0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Низкая контаминация исследуемой </w:t>
            </w:r>
          </w:p>
          <w:p w14:paraId="3228DC7D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поверхности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49F642D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Высокая контаминация</w:t>
            </w:r>
          </w:p>
          <w:p w14:paraId="51D2F819" w14:textId="77777777" w:rsidR="00F30CF0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 xml:space="preserve">исследуемой </w:t>
            </w:r>
          </w:p>
          <w:p w14:paraId="2584CA8C" w14:textId="77777777" w:rsidR="007E160B" w:rsidRPr="00530A8F" w:rsidRDefault="007E160B" w:rsidP="00F30CF0">
            <w:pPr>
              <w:pStyle w:val="FORMATTEXT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поверхности</w:t>
            </w:r>
          </w:p>
        </w:tc>
      </w:tr>
      <w:tr w:rsidR="007E160B" w:rsidRPr="00530A8F" w14:paraId="1DCE3467" w14:textId="77777777" w:rsidTr="00CF689F">
        <w:tc>
          <w:tcPr>
            <w:tcW w:w="2214" w:type="dxa"/>
            <w:tcBorders>
              <w:top w:val="double" w:sz="4" w:space="0" w:color="auto"/>
            </w:tcBorders>
          </w:tcPr>
          <w:p w14:paraId="2FC728C7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Губка</w:t>
            </w:r>
            <w:r w:rsidR="00F30CF0" w:rsidRPr="00530A8F">
              <w:rPr>
                <w:sz w:val="24"/>
                <w:szCs w:val="24"/>
              </w:rPr>
              <w:t>,</w:t>
            </w:r>
          </w:p>
          <w:p w14:paraId="067435A2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ткань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14:paraId="333A4B70" w14:textId="77777777" w:rsidR="00F30CF0" w:rsidRPr="00530A8F" w:rsidRDefault="00F30CF0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E6CDB62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≥100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1291453" w14:textId="77777777" w:rsidR="00F30CF0" w:rsidRPr="00530A8F" w:rsidRDefault="00F30CF0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FFD5FD5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6526A9C" w14:textId="77777777" w:rsidR="00F30CF0" w:rsidRPr="00530A8F" w:rsidRDefault="00F30CF0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2D0C2CF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225</w:t>
            </w:r>
          </w:p>
        </w:tc>
      </w:tr>
      <w:tr w:rsidR="007E160B" w:rsidRPr="00530A8F" w14:paraId="27139EDC" w14:textId="77777777" w:rsidTr="00F30CF0">
        <w:tc>
          <w:tcPr>
            <w:tcW w:w="2214" w:type="dxa"/>
          </w:tcPr>
          <w:p w14:paraId="0ABD058D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Тампон</w:t>
            </w:r>
          </w:p>
        </w:tc>
        <w:tc>
          <w:tcPr>
            <w:tcW w:w="1755" w:type="dxa"/>
          </w:tcPr>
          <w:p w14:paraId="108AAA33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≤100</w:t>
            </w:r>
          </w:p>
        </w:tc>
        <w:tc>
          <w:tcPr>
            <w:tcW w:w="5528" w:type="dxa"/>
            <w:gridSpan w:val="2"/>
          </w:tcPr>
          <w:p w14:paraId="32B00DF1" w14:textId="77777777" w:rsidR="007E160B" w:rsidRPr="00530A8F" w:rsidRDefault="007E160B" w:rsidP="00F30CF0">
            <w:pPr>
              <w:pStyle w:val="FORMATTEXT"/>
              <w:spacing w:line="360" w:lineRule="auto"/>
              <w:jc w:val="center"/>
              <w:rPr>
                <w:sz w:val="24"/>
                <w:szCs w:val="24"/>
              </w:rPr>
            </w:pPr>
            <w:r w:rsidRPr="00530A8F">
              <w:rPr>
                <w:sz w:val="24"/>
                <w:szCs w:val="24"/>
              </w:rPr>
              <w:t>10</w:t>
            </w:r>
          </w:p>
        </w:tc>
      </w:tr>
    </w:tbl>
    <w:p w14:paraId="36C21C43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4FC314F9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0A087E1C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02DAAFFF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1A9E897A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4F0CDDDF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3BA8889B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4B8D7EEB" w14:textId="77777777" w:rsidR="007E160B" w:rsidRPr="00530A8F" w:rsidRDefault="007E160B" w:rsidP="003B783B">
      <w:pPr>
        <w:pStyle w:val="HEADERTEXT"/>
        <w:spacing w:line="360" w:lineRule="auto"/>
        <w:ind w:firstLine="510"/>
        <w:jc w:val="center"/>
        <w:rPr>
          <w:b/>
          <w:bCs/>
          <w:sz w:val="24"/>
          <w:szCs w:val="24"/>
        </w:rPr>
      </w:pPr>
    </w:p>
    <w:p w14:paraId="0E4AEAB2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B1A62A9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6E47EFD8" w14:textId="77777777" w:rsidR="007E160B" w:rsidRPr="00530A8F" w:rsidRDefault="007E160B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8C91473" w14:textId="77777777" w:rsidR="00B43A05" w:rsidRPr="00530A8F" w:rsidRDefault="00B43A0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352257AB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18A1770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9B1CEC6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2556466B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9D83698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76B364DB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B3122EA" w14:textId="77777777" w:rsidR="00F30CF0" w:rsidRPr="00530A8F" w:rsidRDefault="00F30CF0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07154081" w14:textId="77777777" w:rsidR="00B43A05" w:rsidRPr="00530A8F" w:rsidRDefault="00B43A0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55585201" w14:textId="77777777" w:rsidR="00B43A05" w:rsidRDefault="00B43A05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1B5D5A21" w14:textId="77777777" w:rsidR="00236D6C" w:rsidRPr="00530A8F" w:rsidRDefault="00236D6C" w:rsidP="003B783B">
      <w:pPr>
        <w:pStyle w:val="FORMATTEXT"/>
        <w:spacing w:line="360" w:lineRule="auto"/>
        <w:ind w:firstLine="510"/>
        <w:jc w:val="both"/>
        <w:rPr>
          <w:sz w:val="24"/>
          <w:szCs w:val="24"/>
        </w:rPr>
      </w:pPr>
    </w:p>
    <w:p w14:paraId="42F1F014" w14:textId="77777777" w:rsidR="007E160B" w:rsidRPr="00530A8F" w:rsidRDefault="007E160B" w:rsidP="00F30CF0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>__________________________________________</w:t>
      </w:r>
      <w:r w:rsidR="00F30CF0" w:rsidRPr="00530A8F">
        <w:rPr>
          <w:sz w:val="24"/>
          <w:szCs w:val="24"/>
        </w:rPr>
        <w:t>_______</w:t>
      </w:r>
      <w:r w:rsidRPr="00530A8F">
        <w:rPr>
          <w:sz w:val="24"/>
          <w:szCs w:val="24"/>
        </w:rPr>
        <w:t>_________________________</w:t>
      </w:r>
    </w:p>
    <w:p w14:paraId="56940775" w14:textId="77777777" w:rsidR="007E160B" w:rsidRPr="00530A8F" w:rsidRDefault="007E160B" w:rsidP="00F30CF0">
      <w:pPr>
        <w:pStyle w:val="FORMATTEXT"/>
        <w:spacing w:line="360" w:lineRule="auto"/>
        <w:jc w:val="both"/>
        <w:rPr>
          <w:sz w:val="24"/>
          <w:szCs w:val="24"/>
        </w:rPr>
      </w:pPr>
      <w:r w:rsidRPr="00530A8F">
        <w:rPr>
          <w:sz w:val="24"/>
          <w:szCs w:val="24"/>
        </w:rPr>
        <w:t>УДК 663/664:543.9:006.354</w:t>
      </w:r>
      <w:r w:rsidR="00F30CF0" w:rsidRPr="00530A8F">
        <w:rPr>
          <w:sz w:val="24"/>
          <w:szCs w:val="24"/>
        </w:rPr>
        <w:t xml:space="preserve"> </w:t>
      </w:r>
      <w:r w:rsidR="00F30CF0" w:rsidRPr="00530A8F">
        <w:rPr>
          <w:sz w:val="24"/>
          <w:szCs w:val="24"/>
        </w:rPr>
        <w:tab/>
      </w:r>
      <w:r w:rsidR="00F30CF0" w:rsidRPr="00530A8F">
        <w:rPr>
          <w:sz w:val="24"/>
          <w:szCs w:val="24"/>
        </w:rPr>
        <w:tab/>
      </w:r>
      <w:r w:rsidR="00F30CF0" w:rsidRPr="00530A8F">
        <w:rPr>
          <w:sz w:val="24"/>
          <w:szCs w:val="24"/>
        </w:rPr>
        <w:tab/>
      </w:r>
      <w:r w:rsidR="00F30CF0" w:rsidRPr="00530A8F">
        <w:rPr>
          <w:sz w:val="24"/>
          <w:szCs w:val="24"/>
        </w:rPr>
        <w:tab/>
      </w:r>
      <w:r w:rsidR="00F30CF0" w:rsidRPr="00530A8F">
        <w:rPr>
          <w:sz w:val="24"/>
          <w:szCs w:val="24"/>
        </w:rPr>
        <w:tab/>
      </w:r>
      <w:r w:rsidR="00F30CF0" w:rsidRPr="00530A8F">
        <w:rPr>
          <w:sz w:val="24"/>
          <w:szCs w:val="24"/>
        </w:rPr>
        <w:tab/>
        <w:t>МКС 07.100.30</w:t>
      </w:r>
      <w:r w:rsidRPr="00530A8F">
        <w:rPr>
          <w:sz w:val="24"/>
          <w:szCs w:val="24"/>
        </w:rPr>
        <w:t xml:space="preserve"> </w:t>
      </w:r>
    </w:p>
    <w:p w14:paraId="07EEE554" w14:textId="77777777" w:rsidR="007E160B" w:rsidRPr="00530A8F" w:rsidRDefault="007E160B" w:rsidP="00F30CF0">
      <w:pPr>
        <w:pStyle w:val="FORMATTEXT"/>
        <w:spacing w:line="360" w:lineRule="auto"/>
        <w:rPr>
          <w:sz w:val="24"/>
          <w:szCs w:val="24"/>
        </w:rPr>
      </w:pPr>
      <w:r w:rsidRPr="00530A8F">
        <w:rPr>
          <w:sz w:val="24"/>
          <w:szCs w:val="24"/>
        </w:rPr>
        <w:t xml:space="preserve">Ключевые слова: пищевые продукты, </w:t>
      </w:r>
      <w:r w:rsidR="00180A0C" w:rsidRPr="00530A8F">
        <w:rPr>
          <w:sz w:val="24"/>
          <w:szCs w:val="24"/>
        </w:rPr>
        <w:t xml:space="preserve">бактерии рода </w:t>
      </w:r>
      <w:proofErr w:type="spellStart"/>
      <w:r w:rsidR="00180A0C" w:rsidRPr="00236D6C">
        <w:rPr>
          <w:i/>
          <w:sz w:val="24"/>
          <w:szCs w:val="24"/>
        </w:rPr>
        <w:t>Listeria</w:t>
      </w:r>
      <w:proofErr w:type="spellEnd"/>
      <w:r w:rsidR="00180A0C" w:rsidRPr="00530A8F">
        <w:rPr>
          <w:sz w:val="24"/>
          <w:szCs w:val="24"/>
        </w:rPr>
        <w:t xml:space="preserve">, </w:t>
      </w:r>
      <w:proofErr w:type="spellStart"/>
      <w:r w:rsidRPr="00236D6C">
        <w:rPr>
          <w:i/>
          <w:iCs/>
          <w:sz w:val="24"/>
          <w:szCs w:val="24"/>
        </w:rPr>
        <w:t>Listeria</w:t>
      </w:r>
      <w:proofErr w:type="spellEnd"/>
      <w:r w:rsidR="00F30CF0" w:rsidRPr="00236D6C">
        <w:rPr>
          <w:i/>
          <w:iCs/>
          <w:sz w:val="24"/>
          <w:szCs w:val="24"/>
        </w:rPr>
        <w:t xml:space="preserve"> </w:t>
      </w:r>
      <w:proofErr w:type="spellStart"/>
      <w:r w:rsidRPr="00236D6C">
        <w:rPr>
          <w:i/>
          <w:iCs/>
          <w:sz w:val="24"/>
          <w:szCs w:val="24"/>
        </w:rPr>
        <w:t>monocytogenes</w:t>
      </w:r>
      <w:proofErr w:type="spellEnd"/>
      <w:r w:rsidRPr="00530A8F">
        <w:rPr>
          <w:sz w:val="24"/>
          <w:szCs w:val="24"/>
        </w:rPr>
        <w:t>, селективное обогащение, идентификация _________________________________________________________________</w:t>
      </w:r>
      <w:r w:rsidR="00F30CF0" w:rsidRPr="00530A8F">
        <w:rPr>
          <w:sz w:val="24"/>
          <w:szCs w:val="24"/>
        </w:rPr>
        <w:t>__</w:t>
      </w:r>
      <w:r w:rsidRPr="00530A8F">
        <w:rPr>
          <w:sz w:val="24"/>
          <w:szCs w:val="24"/>
        </w:rPr>
        <w:t>_______</w:t>
      </w:r>
    </w:p>
    <w:p w14:paraId="72E0887A" w14:textId="77777777" w:rsidR="007E160B" w:rsidRPr="00530A8F" w:rsidRDefault="007E160B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2AE09CAB" w14:textId="77777777" w:rsidR="00AC06CE" w:rsidRPr="00530A8F" w:rsidRDefault="00AC06CE" w:rsidP="003B783B">
      <w:pPr>
        <w:widowControl w:val="0"/>
        <w:autoSpaceDE w:val="0"/>
        <w:autoSpaceDN w:val="0"/>
        <w:adjustRightInd w:val="0"/>
        <w:spacing w:line="360" w:lineRule="auto"/>
        <w:ind w:firstLine="510"/>
        <w:rPr>
          <w:rFonts w:ascii="Arial" w:hAnsi="Arial" w:cs="Arial"/>
        </w:rPr>
      </w:pPr>
    </w:p>
    <w:p w14:paraId="05E718C7" w14:textId="77777777" w:rsidR="0023592B" w:rsidRPr="00530A8F" w:rsidRDefault="0023592B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0DAE36CE" w14:textId="77777777" w:rsidR="0023592B" w:rsidRPr="00530A8F" w:rsidRDefault="0023592B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6F792C43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16A405B9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2D7C3598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1120C237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30C78216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70D6521E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691937B7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077B5A33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22400D87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0E53B3F6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3C2B9585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6F13EF26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6ACA6ADB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72723CAE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238ED96C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3A37C19A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080B01B9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294DC257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27255CEC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5F6A90FD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16493026" w14:textId="77777777" w:rsidR="00B43A05" w:rsidRPr="00530A8F" w:rsidRDefault="00B43A05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10C8ED69" w14:textId="77777777" w:rsidR="0023592B" w:rsidRDefault="0023592B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694B7FE3" w14:textId="77777777" w:rsidR="00530A8F" w:rsidRPr="00530A8F" w:rsidRDefault="00530A8F" w:rsidP="003B783B">
      <w:pPr>
        <w:spacing w:line="360" w:lineRule="auto"/>
        <w:ind w:firstLine="510"/>
        <w:rPr>
          <w:rFonts w:ascii="Arial" w:hAnsi="Arial" w:cs="Arial"/>
          <w:bCs/>
          <w:sz w:val="26"/>
          <w:szCs w:val="26"/>
        </w:rPr>
      </w:pPr>
    </w:p>
    <w:p w14:paraId="07489330" w14:textId="77777777" w:rsidR="000D1E53" w:rsidRPr="00530A8F" w:rsidRDefault="000D1E53" w:rsidP="003B783B">
      <w:pPr>
        <w:overflowPunct w:val="0"/>
        <w:autoSpaceDE w:val="0"/>
        <w:autoSpaceDN w:val="0"/>
        <w:adjustRightInd w:val="0"/>
        <w:spacing w:line="360" w:lineRule="auto"/>
        <w:ind w:firstLine="510"/>
        <w:jc w:val="center"/>
        <w:textAlignment w:val="baseline"/>
        <w:rPr>
          <w:rFonts w:ascii="Arial" w:hAnsi="Arial" w:cs="Arial"/>
          <w:sz w:val="28"/>
          <w:szCs w:val="28"/>
        </w:rPr>
      </w:pPr>
      <w:r w:rsidRPr="00530A8F">
        <w:rPr>
          <w:rFonts w:ascii="Arial" w:hAnsi="Arial" w:cs="Arial"/>
          <w:sz w:val="28"/>
          <w:szCs w:val="28"/>
        </w:rPr>
        <w:t>Разработчики стандарта:</w:t>
      </w:r>
    </w:p>
    <w:p w14:paraId="06435B34" w14:textId="77777777" w:rsidR="00265C7A" w:rsidRPr="00530A8F" w:rsidRDefault="00265C7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610E874C" w14:textId="77777777" w:rsidR="008A1258" w:rsidRPr="00530A8F" w:rsidRDefault="000D1E53" w:rsidP="003B783B">
      <w:pPr>
        <w:overflowPunct w:val="0"/>
        <w:autoSpaceDE w:val="0"/>
        <w:autoSpaceDN w:val="0"/>
        <w:adjustRightInd w:val="0"/>
        <w:spacing w:line="360" w:lineRule="auto"/>
        <w:ind w:firstLine="510"/>
        <w:jc w:val="center"/>
        <w:textAlignment w:val="baseline"/>
        <w:rPr>
          <w:rFonts w:ascii="Arial" w:hAnsi="Arial" w:cs="Arial"/>
          <w:sz w:val="28"/>
          <w:szCs w:val="28"/>
        </w:rPr>
      </w:pPr>
      <w:r w:rsidRPr="00530A8F">
        <w:rPr>
          <w:rFonts w:ascii="Arial" w:hAnsi="Arial" w:cs="Arial"/>
          <w:sz w:val="28"/>
          <w:szCs w:val="28"/>
        </w:rPr>
        <w:t xml:space="preserve">ФГБНУ </w:t>
      </w:r>
      <w:r w:rsidR="005D0B4A" w:rsidRPr="00530A8F">
        <w:rPr>
          <w:rFonts w:ascii="Arial" w:hAnsi="Arial" w:cs="Arial"/>
          <w:sz w:val="28"/>
          <w:szCs w:val="28"/>
        </w:rPr>
        <w:t>«ФНЦ пищевых систем им. В.М. Горбатова» РАН)</w:t>
      </w:r>
    </w:p>
    <w:p w14:paraId="05694B4D" w14:textId="77777777" w:rsidR="000D1E53" w:rsidRPr="00530A8F" w:rsidRDefault="000D1E53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  <w:sz w:val="26"/>
          <w:szCs w:val="26"/>
        </w:rPr>
      </w:pPr>
    </w:p>
    <w:p w14:paraId="337A7089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  <w:sz w:val="26"/>
          <w:szCs w:val="26"/>
        </w:rPr>
      </w:pPr>
    </w:p>
    <w:p w14:paraId="7B3C0E02" w14:textId="65BCF24C" w:rsidR="005D0B4A" w:rsidRPr="00530A8F" w:rsidRDefault="008C74BF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5D0B4A" w:rsidRPr="00530A8F">
        <w:rPr>
          <w:rFonts w:ascii="Arial" w:hAnsi="Arial" w:cs="Arial"/>
        </w:rPr>
        <w:t xml:space="preserve">иректор </w:t>
      </w:r>
      <w:r w:rsidR="005D0B4A" w:rsidRPr="00530A8F"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</w:r>
      <w:r w:rsidR="005D0B4A" w:rsidRPr="00530A8F">
        <w:rPr>
          <w:rFonts w:ascii="Arial" w:hAnsi="Arial" w:cs="Arial"/>
        </w:rPr>
        <w:tab/>
        <w:t>О.А. Кузнецова</w:t>
      </w:r>
    </w:p>
    <w:p w14:paraId="49F2658D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</w:p>
    <w:p w14:paraId="732EB1C1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>Заместитель директора</w:t>
      </w:r>
    </w:p>
    <w:p w14:paraId="616629A7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>по научной работе</w:t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  <w:t>А.А. Семенова</w:t>
      </w:r>
    </w:p>
    <w:p w14:paraId="2758E547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</w:p>
    <w:p w14:paraId="1860A711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Руководитель отдела «Технического </w:t>
      </w:r>
    </w:p>
    <w:p w14:paraId="4EF5FB96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>регулирования и</w:t>
      </w:r>
      <w:r w:rsidR="00676EA1" w:rsidRPr="00530A8F">
        <w:rPr>
          <w:rFonts w:ascii="Arial" w:hAnsi="Arial" w:cs="Arial"/>
        </w:rPr>
        <w:t xml:space="preserve"> </w:t>
      </w:r>
      <w:r w:rsidRPr="00530A8F">
        <w:rPr>
          <w:rFonts w:ascii="Arial" w:hAnsi="Arial" w:cs="Arial"/>
        </w:rPr>
        <w:t xml:space="preserve">систем управления </w:t>
      </w:r>
    </w:p>
    <w:p w14:paraId="4DC17D1D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>качеством»</w:t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  <w:t xml:space="preserve">З.А. </w:t>
      </w:r>
      <w:proofErr w:type="spellStart"/>
      <w:r w:rsidRPr="00530A8F">
        <w:rPr>
          <w:rFonts w:ascii="Arial" w:hAnsi="Arial" w:cs="Arial"/>
        </w:rPr>
        <w:t>Юрчак</w:t>
      </w:r>
      <w:proofErr w:type="spellEnd"/>
    </w:p>
    <w:p w14:paraId="12E9904A" w14:textId="77777777" w:rsidR="005D0B4A" w:rsidRPr="00530A8F" w:rsidRDefault="005D0B4A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</w:p>
    <w:p w14:paraId="255116B0" w14:textId="67576732" w:rsidR="00E32249" w:rsidRPr="00530A8F" w:rsidRDefault="00E32249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>Руководитель лаборатории</w:t>
      </w:r>
      <w:r w:rsidR="00676EA1" w:rsidRPr="00530A8F">
        <w:rPr>
          <w:rFonts w:ascii="Arial" w:hAnsi="Arial" w:cs="Arial"/>
        </w:rPr>
        <w:t xml:space="preserve"> </w:t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>Ю.К. Юшина</w:t>
      </w:r>
    </w:p>
    <w:p w14:paraId="32E0336F" w14:textId="77777777" w:rsidR="00E32249" w:rsidRPr="00530A8F" w:rsidRDefault="00E32249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</w:p>
    <w:p w14:paraId="5E21E677" w14:textId="1F1EE6BF" w:rsidR="00E32249" w:rsidRPr="00530A8F" w:rsidRDefault="00180A0C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 xml:space="preserve">Ведущий научный сотрудник </w:t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Pr="00530A8F">
        <w:rPr>
          <w:rFonts w:ascii="Arial" w:hAnsi="Arial" w:cs="Arial"/>
        </w:rPr>
        <w:tab/>
      </w:r>
      <w:r w:rsidR="00E32249" w:rsidRPr="00530A8F">
        <w:rPr>
          <w:rFonts w:ascii="Arial" w:hAnsi="Arial" w:cs="Arial"/>
        </w:rPr>
        <w:t>Д.С. Батаева</w:t>
      </w:r>
    </w:p>
    <w:p w14:paraId="55934576" w14:textId="77777777" w:rsidR="00E32249" w:rsidRPr="00530A8F" w:rsidRDefault="00E32249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</w:p>
    <w:p w14:paraId="0DDC9EBB" w14:textId="7F86F158" w:rsidR="005D0B4A" w:rsidRPr="006844F1" w:rsidRDefault="00676EA1" w:rsidP="003B783B">
      <w:pPr>
        <w:overflowPunct w:val="0"/>
        <w:autoSpaceDE w:val="0"/>
        <w:autoSpaceDN w:val="0"/>
        <w:adjustRightInd w:val="0"/>
        <w:spacing w:line="360" w:lineRule="auto"/>
        <w:ind w:firstLine="510"/>
        <w:textAlignment w:val="baseline"/>
        <w:rPr>
          <w:rFonts w:ascii="Arial" w:hAnsi="Arial" w:cs="Arial"/>
        </w:rPr>
      </w:pPr>
      <w:r w:rsidRPr="00530A8F">
        <w:rPr>
          <w:rFonts w:ascii="Arial" w:hAnsi="Arial" w:cs="Arial"/>
        </w:rPr>
        <w:t>Младший научный сотрудник</w:t>
      </w:r>
      <w:r w:rsidR="00180A0C" w:rsidRPr="00530A8F">
        <w:rPr>
          <w:rFonts w:ascii="Arial" w:hAnsi="Arial" w:cs="Arial"/>
        </w:rPr>
        <w:t xml:space="preserve"> </w:t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180A0C" w:rsidRPr="00530A8F">
        <w:rPr>
          <w:rFonts w:ascii="Arial" w:hAnsi="Arial" w:cs="Arial"/>
        </w:rPr>
        <w:tab/>
      </w:r>
      <w:r w:rsidR="00E32249" w:rsidRPr="00530A8F">
        <w:rPr>
          <w:rFonts w:ascii="Arial" w:hAnsi="Arial" w:cs="Arial"/>
        </w:rPr>
        <w:t>Е.В. Зайко</w:t>
      </w:r>
    </w:p>
    <w:sectPr w:rsidR="005D0B4A" w:rsidRPr="006844F1" w:rsidSect="000D44B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95F25" w14:textId="77777777" w:rsidR="001841D3" w:rsidRDefault="001841D3">
      <w:r>
        <w:separator/>
      </w:r>
    </w:p>
  </w:endnote>
  <w:endnote w:type="continuationSeparator" w:id="0">
    <w:p w14:paraId="507CC2AA" w14:textId="77777777" w:rsidR="001841D3" w:rsidRDefault="0018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7AB4" w14:textId="77777777" w:rsidR="001C6F1F" w:rsidRPr="00385D1C" w:rsidRDefault="001C6F1F">
    <w:pPr>
      <w:pStyle w:val="a6"/>
      <w:rPr>
        <w:rFonts w:ascii="Arial" w:hAnsi="Arial" w:cs="Arial"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C53C0E">
      <w:rPr>
        <w:rStyle w:val="ab"/>
        <w:rFonts w:ascii="Arial" w:hAnsi="Arial" w:cs="Arial"/>
        <w:noProof/>
        <w:sz w:val="22"/>
        <w:szCs w:val="22"/>
      </w:rPr>
      <w:t>II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8F6F" w14:textId="77777777" w:rsidR="001C6F1F" w:rsidRPr="00385D1C" w:rsidRDefault="001C6F1F">
    <w:pPr>
      <w:pStyle w:val="a6"/>
      <w:framePr w:wrap="around" w:vAnchor="text" w:hAnchor="margin" w:xAlign="right" w:y="1"/>
      <w:rPr>
        <w:rStyle w:val="ab"/>
        <w:rFonts w:ascii="Arial" w:hAnsi="Arial" w:cs="Arial"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PAGE 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C53C0E">
      <w:rPr>
        <w:rStyle w:val="ab"/>
        <w:rFonts w:ascii="Arial" w:hAnsi="Arial" w:cs="Arial"/>
        <w:noProof/>
        <w:sz w:val="22"/>
        <w:szCs w:val="22"/>
      </w:rPr>
      <w:t>III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  <w:p w14:paraId="42B94BDF" w14:textId="77777777" w:rsidR="001C6F1F" w:rsidRDefault="001C6F1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BF54" w14:textId="77777777" w:rsidR="001C6F1F" w:rsidRPr="00385D1C" w:rsidRDefault="001C6F1F">
    <w:pPr>
      <w:pStyle w:val="a6"/>
      <w:rPr>
        <w:rFonts w:ascii="Arial" w:hAnsi="Arial" w:cs="Arial"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C53C0E">
      <w:rPr>
        <w:rStyle w:val="ab"/>
        <w:rFonts w:ascii="Arial" w:hAnsi="Arial" w:cs="Arial"/>
        <w:noProof/>
        <w:sz w:val="22"/>
        <w:szCs w:val="22"/>
      </w:rPr>
      <w:t>54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73BA" w14:textId="77777777" w:rsidR="001C6F1F" w:rsidRPr="00E77D91" w:rsidRDefault="001C6F1F">
    <w:pPr>
      <w:pStyle w:val="a6"/>
      <w:jc w:val="right"/>
      <w:rPr>
        <w:rFonts w:ascii="Arial" w:hAnsi="Arial" w:cs="Arial"/>
        <w:sz w:val="22"/>
        <w:szCs w:val="22"/>
      </w:rPr>
    </w:pPr>
    <w:r w:rsidRPr="00E77D91">
      <w:rPr>
        <w:rStyle w:val="ab"/>
        <w:rFonts w:ascii="Arial" w:hAnsi="Arial" w:cs="Arial"/>
        <w:sz w:val="22"/>
        <w:szCs w:val="22"/>
      </w:rPr>
      <w:fldChar w:fldCharType="begin"/>
    </w:r>
    <w:r w:rsidRPr="00E77D91">
      <w:rPr>
        <w:rStyle w:val="ab"/>
        <w:rFonts w:ascii="Arial" w:hAnsi="Arial" w:cs="Arial"/>
        <w:sz w:val="22"/>
        <w:szCs w:val="22"/>
      </w:rPr>
      <w:instrText xml:space="preserve"> PAGE </w:instrText>
    </w:r>
    <w:r w:rsidRPr="00E77D91">
      <w:rPr>
        <w:rStyle w:val="ab"/>
        <w:rFonts w:ascii="Arial" w:hAnsi="Arial" w:cs="Arial"/>
        <w:sz w:val="22"/>
        <w:szCs w:val="22"/>
      </w:rPr>
      <w:fldChar w:fldCharType="separate"/>
    </w:r>
    <w:r w:rsidR="00C53C0E">
      <w:rPr>
        <w:rStyle w:val="ab"/>
        <w:rFonts w:ascii="Arial" w:hAnsi="Arial" w:cs="Arial"/>
        <w:noProof/>
        <w:sz w:val="22"/>
        <w:szCs w:val="22"/>
      </w:rPr>
      <w:t>53</w:t>
    </w:r>
    <w:r w:rsidRPr="00E77D91">
      <w:rPr>
        <w:rStyle w:val="ab"/>
        <w:rFonts w:ascii="Arial" w:hAnsi="Arial" w:cs="Arial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1D2B" w14:textId="77777777" w:rsidR="001C6F1F" w:rsidRPr="00361680" w:rsidRDefault="001C6F1F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</w:t>
    </w:r>
    <w:r>
      <w:rPr>
        <w:rFonts w:ascii="Arial" w:hAnsi="Arial" w:cs="Arial"/>
        <w:sz w:val="28"/>
        <w:szCs w:val="28"/>
      </w:rPr>
      <w:t>__</w:t>
    </w:r>
    <w:r w:rsidRPr="00361680">
      <w:rPr>
        <w:rFonts w:ascii="Arial" w:hAnsi="Arial" w:cs="Arial"/>
        <w:sz w:val="28"/>
        <w:szCs w:val="28"/>
      </w:rPr>
      <w:t>_</w:t>
    </w:r>
    <w:r>
      <w:rPr>
        <w:rFonts w:ascii="Arial" w:hAnsi="Arial" w:cs="Arial"/>
        <w:sz w:val="28"/>
        <w:szCs w:val="28"/>
      </w:rPr>
      <w:t>___</w:t>
    </w:r>
    <w:r w:rsidRPr="00361680">
      <w:rPr>
        <w:rFonts w:ascii="Arial" w:hAnsi="Arial" w:cs="Arial"/>
        <w:sz w:val="28"/>
        <w:szCs w:val="28"/>
      </w:rPr>
      <w:t>_______________</w:t>
    </w:r>
  </w:p>
  <w:p w14:paraId="61D8CA31" w14:textId="77777777" w:rsidR="001C6F1F" w:rsidRPr="00385D1C" w:rsidRDefault="001C6F1F" w:rsidP="008F749E">
    <w:pPr>
      <w:spacing w:line="360" w:lineRule="auto"/>
      <w:jc w:val="both"/>
      <w:rPr>
        <w:rFonts w:ascii="Arial" w:hAnsi="Arial" w:cs="Arial"/>
        <w:i/>
        <w:iCs/>
        <w:sz w:val="22"/>
        <w:szCs w:val="22"/>
      </w:rPr>
    </w:pPr>
    <w:r w:rsidRPr="00385D1C">
      <w:rPr>
        <w:rFonts w:ascii="Arial" w:hAnsi="Arial" w:cs="Arial"/>
        <w:i/>
        <w:iCs/>
        <w:sz w:val="22"/>
        <w:szCs w:val="22"/>
      </w:rPr>
      <w:t>Проект, первая редакция</w:t>
    </w:r>
  </w:p>
  <w:p w14:paraId="54D1B641" w14:textId="77777777" w:rsidR="001C6F1F" w:rsidRPr="00385D1C" w:rsidRDefault="001C6F1F" w:rsidP="000B7CE2">
    <w:pPr>
      <w:pStyle w:val="a6"/>
      <w:jc w:val="right"/>
      <w:rPr>
        <w:rFonts w:ascii="Arial" w:hAnsi="Arial" w:cs="Arial"/>
        <w:b/>
        <w:bCs/>
        <w:sz w:val="22"/>
        <w:szCs w:val="22"/>
      </w:rPr>
    </w:pPr>
    <w:r w:rsidRPr="00385D1C">
      <w:rPr>
        <w:rStyle w:val="ab"/>
        <w:rFonts w:ascii="Arial" w:hAnsi="Arial" w:cs="Arial"/>
        <w:sz w:val="22"/>
        <w:szCs w:val="22"/>
      </w:rPr>
      <w:fldChar w:fldCharType="begin"/>
    </w:r>
    <w:r w:rsidRPr="00385D1C">
      <w:rPr>
        <w:rStyle w:val="ab"/>
        <w:rFonts w:ascii="Arial" w:hAnsi="Arial" w:cs="Arial"/>
        <w:sz w:val="22"/>
        <w:szCs w:val="22"/>
      </w:rPr>
      <w:instrText xml:space="preserve"> PAGE </w:instrText>
    </w:r>
    <w:r w:rsidRPr="00385D1C">
      <w:rPr>
        <w:rStyle w:val="ab"/>
        <w:rFonts w:ascii="Arial" w:hAnsi="Arial" w:cs="Arial"/>
        <w:sz w:val="22"/>
        <w:szCs w:val="22"/>
      </w:rPr>
      <w:fldChar w:fldCharType="separate"/>
    </w:r>
    <w:r w:rsidR="00C53C0E">
      <w:rPr>
        <w:rStyle w:val="ab"/>
        <w:rFonts w:ascii="Arial" w:hAnsi="Arial" w:cs="Arial"/>
        <w:noProof/>
        <w:sz w:val="22"/>
        <w:szCs w:val="22"/>
      </w:rPr>
      <w:t>1</w:t>
    </w:r>
    <w:r w:rsidRPr="00385D1C">
      <w:rPr>
        <w:rStyle w:val="ab"/>
        <w:rFonts w:ascii="Arial" w:hAnsi="Arial" w:cs="Arial"/>
        <w:sz w:val="22"/>
        <w:szCs w:val="22"/>
      </w:rPr>
      <w:fldChar w:fldCharType="end"/>
    </w:r>
  </w:p>
  <w:p w14:paraId="0C49D081" w14:textId="77777777" w:rsidR="001C6F1F" w:rsidRPr="00385D1C" w:rsidRDefault="001C6F1F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47995" w14:textId="77777777" w:rsidR="001841D3" w:rsidRDefault="001841D3">
      <w:r>
        <w:separator/>
      </w:r>
    </w:p>
  </w:footnote>
  <w:footnote w:type="continuationSeparator" w:id="0">
    <w:p w14:paraId="69B79E5B" w14:textId="77777777" w:rsidR="001841D3" w:rsidRDefault="0018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5421" w14:textId="77777777" w:rsidR="001C6F1F" w:rsidRPr="00385D1C" w:rsidRDefault="001C6F1F" w:rsidP="005E194E">
    <w:pPr>
      <w:pStyle w:val="a4"/>
      <w:rPr>
        <w:rFonts w:ascii="Arial" w:hAnsi="Arial" w:cs="Arial"/>
        <w:b/>
        <w:bCs/>
      </w:rPr>
    </w:pPr>
    <w:r w:rsidRPr="00385D1C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32031</w:t>
    </w:r>
    <w:r w:rsidRPr="0094618F">
      <w:rPr>
        <w:rFonts w:ascii="Arial" w:hAnsi="Arial" w:cs="Arial"/>
        <w:b/>
      </w:rPr>
      <w:t>–</w:t>
    </w:r>
  </w:p>
  <w:p w14:paraId="42FC2DCF" w14:textId="77777777" w:rsidR="001C6F1F" w:rsidRPr="00385D1C" w:rsidRDefault="001C6F1F" w:rsidP="005E194E">
    <w:pPr>
      <w:pStyle w:val="a4"/>
      <w:rPr>
        <w:rFonts w:ascii="Arial" w:hAnsi="Arial" w:cs="Arial"/>
        <w:i/>
      </w:rPr>
    </w:pPr>
    <w:r w:rsidRPr="00385D1C">
      <w:rPr>
        <w:rFonts w:ascii="Arial" w:hAnsi="Arial" w:cs="Arial"/>
        <w:i/>
      </w:rPr>
      <w:t xml:space="preserve">(проект, </w:t>
    </w:r>
    <w:r w:rsidRPr="00385D1C">
      <w:rPr>
        <w:rFonts w:ascii="Arial" w:hAnsi="Arial" w:cs="Arial"/>
        <w:i/>
        <w:lang w:val="en-US"/>
      </w:rPr>
      <w:t>RU</w:t>
    </w:r>
    <w:r w:rsidRPr="00385D1C">
      <w:rPr>
        <w:rFonts w:ascii="Arial" w:hAnsi="Arial" w:cs="Arial"/>
        <w:i/>
      </w:rPr>
      <w:t>, первая редакция)</w:t>
    </w:r>
  </w:p>
  <w:p w14:paraId="5F764466" w14:textId="77777777" w:rsidR="001C6F1F" w:rsidRPr="00C133FE" w:rsidRDefault="001C6F1F" w:rsidP="005E194E">
    <w:pPr>
      <w:pStyle w:val="a4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2EB0" w14:textId="77777777" w:rsidR="001C6F1F" w:rsidRDefault="001C6F1F" w:rsidP="001C3291">
    <w:pPr>
      <w:pStyle w:val="a4"/>
      <w:jc w:val="right"/>
      <w:rPr>
        <w:rFonts w:ascii="Arial" w:hAnsi="Arial" w:cs="Arial"/>
        <w:i/>
      </w:rPr>
    </w:pPr>
    <w:r w:rsidRPr="000447D8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32031</w:t>
    </w:r>
    <w:r w:rsidRPr="0094618F">
      <w:rPr>
        <w:rFonts w:ascii="Arial" w:hAnsi="Arial" w:cs="Arial"/>
        <w:b/>
      </w:rPr>
      <w:t>–</w:t>
    </w:r>
    <w:r w:rsidRPr="000447D8">
      <w:rPr>
        <w:rFonts w:ascii="Arial" w:hAnsi="Arial" w:cs="Arial"/>
        <w:i/>
      </w:rPr>
      <w:t xml:space="preserve"> </w:t>
    </w:r>
  </w:p>
  <w:p w14:paraId="57B1D540" w14:textId="77777777" w:rsidR="001C6F1F" w:rsidRPr="000447D8" w:rsidRDefault="001C6F1F" w:rsidP="001C3291">
    <w:pPr>
      <w:pStyle w:val="a4"/>
      <w:jc w:val="right"/>
      <w:rPr>
        <w:rFonts w:ascii="Arial" w:hAnsi="Arial" w:cs="Arial"/>
        <w:i/>
      </w:rPr>
    </w:pPr>
    <w:r w:rsidRPr="000447D8">
      <w:rPr>
        <w:rFonts w:ascii="Arial" w:hAnsi="Arial" w:cs="Arial"/>
        <w:i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 редакция)</w:t>
    </w:r>
  </w:p>
  <w:p w14:paraId="5C4EE4BF" w14:textId="77777777" w:rsidR="001C6F1F" w:rsidRPr="006C37EE" w:rsidRDefault="001C6F1F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80458" w14:textId="77777777" w:rsidR="001C6F1F" w:rsidRPr="000447D8" w:rsidRDefault="001C6F1F" w:rsidP="005E194E">
    <w:pPr>
      <w:pStyle w:val="a4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32031</w:t>
    </w:r>
    <w:r w:rsidRPr="0094618F">
      <w:rPr>
        <w:rFonts w:ascii="Arial" w:hAnsi="Arial" w:cs="Arial"/>
        <w:b/>
      </w:rPr>
      <w:t>–</w:t>
    </w:r>
  </w:p>
  <w:p w14:paraId="08DBA7EC" w14:textId="77777777" w:rsidR="001C6F1F" w:rsidRPr="000447D8" w:rsidRDefault="001C6F1F" w:rsidP="005E194E">
    <w:pPr>
      <w:pStyle w:val="a4"/>
      <w:rPr>
        <w:rFonts w:ascii="Arial" w:hAnsi="Arial" w:cs="Arial"/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</w:t>
    </w:r>
    <w:r w:rsidRPr="000447D8">
      <w:rPr>
        <w:rFonts w:ascii="Arial" w:hAnsi="Arial" w:cs="Arial"/>
        <w:i/>
        <w:iCs/>
      </w:rPr>
      <w:t xml:space="preserve"> редакция)</w:t>
    </w:r>
  </w:p>
  <w:p w14:paraId="6DC5B743" w14:textId="77777777" w:rsidR="001C6F1F" w:rsidRPr="00F64F35" w:rsidRDefault="001C6F1F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E47E" w14:textId="77777777" w:rsidR="001C6F1F" w:rsidRPr="000447D8" w:rsidRDefault="001C6F1F" w:rsidP="005E194E">
    <w:pPr>
      <w:pStyle w:val="a4"/>
      <w:jc w:val="right"/>
      <w:rPr>
        <w:rFonts w:ascii="Arial" w:hAnsi="Arial" w:cs="Arial"/>
        <w:b/>
        <w:bCs/>
      </w:rPr>
    </w:pPr>
    <w:r w:rsidRPr="000447D8">
      <w:rPr>
        <w:rFonts w:ascii="Arial" w:hAnsi="Arial" w:cs="Arial"/>
        <w:b/>
        <w:bCs/>
      </w:rPr>
      <w:t>ГОСТ</w:t>
    </w:r>
    <w:r>
      <w:rPr>
        <w:rFonts w:ascii="Arial" w:hAnsi="Arial" w:cs="Arial"/>
        <w:b/>
        <w:bCs/>
      </w:rPr>
      <w:t xml:space="preserve"> 32031</w:t>
    </w:r>
    <w:r w:rsidRPr="0094618F">
      <w:rPr>
        <w:rFonts w:ascii="Arial" w:hAnsi="Arial" w:cs="Arial"/>
        <w:b/>
      </w:rPr>
      <w:t>–</w:t>
    </w:r>
  </w:p>
  <w:p w14:paraId="44E96B46" w14:textId="77777777" w:rsidR="001C6F1F" w:rsidRPr="000447D8" w:rsidRDefault="001C6F1F" w:rsidP="005E194E">
    <w:pPr>
      <w:pStyle w:val="a4"/>
      <w:jc w:val="right"/>
      <w:rPr>
        <w:rFonts w:ascii="Arial" w:hAnsi="Arial" w:cs="Arial"/>
        <w:i/>
        <w:iCs/>
      </w:rPr>
    </w:pPr>
    <w:r w:rsidRPr="000447D8">
      <w:rPr>
        <w:rFonts w:ascii="Arial" w:hAnsi="Arial" w:cs="Arial"/>
        <w:i/>
        <w:iCs/>
      </w:rPr>
      <w:t xml:space="preserve">(проект, </w:t>
    </w:r>
    <w:r w:rsidRPr="000447D8">
      <w:rPr>
        <w:rFonts w:ascii="Arial" w:hAnsi="Arial" w:cs="Arial"/>
        <w:i/>
        <w:lang w:val="en-US"/>
      </w:rPr>
      <w:t>RU</w:t>
    </w:r>
    <w:r w:rsidRPr="000447D8">
      <w:rPr>
        <w:rFonts w:ascii="Arial" w:hAnsi="Arial" w:cs="Arial"/>
        <w:i/>
      </w:rPr>
      <w:t>, первая</w:t>
    </w:r>
    <w:r w:rsidRPr="000447D8">
      <w:rPr>
        <w:rFonts w:ascii="Arial" w:hAnsi="Arial" w:cs="Arial"/>
        <w:i/>
        <w:iCs/>
      </w:rPr>
      <w:t xml:space="preserve"> редакция)</w:t>
    </w:r>
  </w:p>
  <w:p w14:paraId="49C52A6E" w14:textId="77777777" w:rsidR="001C6F1F" w:rsidRDefault="001C6F1F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7CC94" w14:textId="77777777" w:rsidR="001C6F1F" w:rsidRPr="00385D1C" w:rsidRDefault="001C6F1F" w:rsidP="000B7CE2">
    <w:pPr>
      <w:pStyle w:val="a4"/>
      <w:jc w:val="right"/>
      <w:rPr>
        <w:rFonts w:ascii="Arial" w:hAnsi="Arial" w:cs="Arial"/>
        <w:b/>
        <w:bCs/>
        <w:sz w:val="28"/>
        <w:szCs w:val="28"/>
      </w:rPr>
    </w:pPr>
    <w:r w:rsidRPr="00385D1C">
      <w:rPr>
        <w:rFonts w:ascii="Arial" w:hAnsi="Arial" w:cs="Arial"/>
        <w:b/>
        <w:bCs/>
        <w:sz w:val="28"/>
        <w:szCs w:val="28"/>
      </w:rPr>
      <w:t>ГОСТ 32031</w:t>
    </w:r>
    <w:r w:rsidRPr="00385D1C">
      <w:rPr>
        <w:rFonts w:ascii="Arial" w:hAnsi="Arial" w:cs="Arial"/>
        <w:b/>
        <w:sz w:val="28"/>
        <w:szCs w:val="28"/>
      </w:rPr>
      <w:t>–</w:t>
    </w:r>
  </w:p>
  <w:p w14:paraId="1EB03238" w14:textId="77777777" w:rsidR="001C6F1F" w:rsidRPr="00385D1C" w:rsidRDefault="001C6F1F" w:rsidP="000B7CE2">
    <w:pPr>
      <w:pStyle w:val="a4"/>
      <w:jc w:val="right"/>
      <w:rPr>
        <w:i/>
        <w:iCs/>
        <w:sz w:val="28"/>
        <w:szCs w:val="28"/>
      </w:rPr>
    </w:pPr>
    <w:r w:rsidRPr="00385D1C">
      <w:rPr>
        <w:rFonts w:ascii="Arial" w:hAnsi="Arial" w:cs="Arial"/>
        <w:i/>
        <w:iCs/>
        <w:sz w:val="28"/>
        <w:szCs w:val="28"/>
      </w:rPr>
      <w:t xml:space="preserve">(проект, </w:t>
    </w:r>
    <w:r w:rsidRPr="00385D1C">
      <w:rPr>
        <w:rFonts w:ascii="Arial" w:hAnsi="Arial" w:cs="Arial"/>
        <w:i/>
        <w:sz w:val="28"/>
        <w:szCs w:val="28"/>
        <w:lang w:val="en-US"/>
      </w:rPr>
      <w:t>RU</w:t>
    </w:r>
    <w:r w:rsidRPr="00385D1C">
      <w:rPr>
        <w:rFonts w:ascii="Arial" w:hAnsi="Arial" w:cs="Arial"/>
        <w:i/>
        <w:sz w:val="28"/>
        <w:szCs w:val="28"/>
      </w:rPr>
      <w:t>, первая</w:t>
    </w:r>
    <w:r w:rsidRPr="00385D1C">
      <w:rPr>
        <w:rFonts w:ascii="Arial" w:hAnsi="Arial" w:cs="Arial"/>
        <w:i/>
        <w:iCs/>
        <w:sz w:val="28"/>
        <w:szCs w:val="28"/>
      </w:rPr>
      <w:t xml:space="preserve"> редакция)</w:t>
    </w:r>
  </w:p>
  <w:p w14:paraId="688349C2" w14:textId="77777777" w:rsidR="001C6F1F" w:rsidRDefault="001C6F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8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F1B1EED"/>
    <w:multiLevelType w:val="hybridMultilevel"/>
    <w:tmpl w:val="D932FC84"/>
    <w:lvl w:ilvl="0" w:tplc="14C65590">
      <w:start w:val="5"/>
      <w:numFmt w:val="bullet"/>
      <w:lvlText w:val="–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7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embedSystemFonts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056"/>
    <w:rsid w:val="00000797"/>
    <w:rsid w:val="00000AFB"/>
    <w:rsid w:val="00001C53"/>
    <w:rsid w:val="0000413D"/>
    <w:rsid w:val="000054AE"/>
    <w:rsid w:val="00005D99"/>
    <w:rsid w:val="000071FD"/>
    <w:rsid w:val="00007268"/>
    <w:rsid w:val="0001284D"/>
    <w:rsid w:val="000133E1"/>
    <w:rsid w:val="000135FF"/>
    <w:rsid w:val="00017855"/>
    <w:rsid w:val="000219BB"/>
    <w:rsid w:val="00023C61"/>
    <w:rsid w:val="000241B0"/>
    <w:rsid w:val="00025CCE"/>
    <w:rsid w:val="00025DAE"/>
    <w:rsid w:val="000313C1"/>
    <w:rsid w:val="000327A7"/>
    <w:rsid w:val="00035592"/>
    <w:rsid w:val="000355E9"/>
    <w:rsid w:val="00044558"/>
    <w:rsid w:val="000447D8"/>
    <w:rsid w:val="00045726"/>
    <w:rsid w:val="00047741"/>
    <w:rsid w:val="00054AA9"/>
    <w:rsid w:val="00055386"/>
    <w:rsid w:val="00056272"/>
    <w:rsid w:val="000564CF"/>
    <w:rsid w:val="00056B8F"/>
    <w:rsid w:val="000610D8"/>
    <w:rsid w:val="0006188D"/>
    <w:rsid w:val="00061F3E"/>
    <w:rsid w:val="000626B1"/>
    <w:rsid w:val="0006362C"/>
    <w:rsid w:val="00063B25"/>
    <w:rsid w:val="00063F3B"/>
    <w:rsid w:val="0006465D"/>
    <w:rsid w:val="0006545B"/>
    <w:rsid w:val="00067897"/>
    <w:rsid w:val="00070D39"/>
    <w:rsid w:val="00071523"/>
    <w:rsid w:val="00071689"/>
    <w:rsid w:val="000758FC"/>
    <w:rsid w:val="0008059D"/>
    <w:rsid w:val="00081126"/>
    <w:rsid w:val="00081B26"/>
    <w:rsid w:val="0008206F"/>
    <w:rsid w:val="000849BD"/>
    <w:rsid w:val="00085200"/>
    <w:rsid w:val="00085359"/>
    <w:rsid w:val="00086B2F"/>
    <w:rsid w:val="00086BCD"/>
    <w:rsid w:val="00086D09"/>
    <w:rsid w:val="000873FB"/>
    <w:rsid w:val="000900EB"/>
    <w:rsid w:val="000918BA"/>
    <w:rsid w:val="00093900"/>
    <w:rsid w:val="00093BA3"/>
    <w:rsid w:val="00095998"/>
    <w:rsid w:val="000963DD"/>
    <w:rsid w:val="00097398"/>
    <w:rsid w:val="00097EC8"/>
    <w:rsid w:val="000A15F7"/>
    <w:rsid w:val="000A168B"/>
    <w:rsid w:val="000A1838"/>
    <w:rsid w:val="000A1EFE"/>
    <w:rsid w:val="000A27D5"/>
    <w:rsid w:val="000A35E1"/>
    <w:rsid w:val="000A3E71"/>
    <w:rsid w:val="000A4026"/>
    <w:rsid w:val="000A47A2"/>
    <w:rsid w:val="000A4DA2"/>
    <w:rsid w:val="000A4F97"/>
    <w:rsid w:val="000A5C2C"/>
    <w:rsid w:val="000A5CB2"/>
    <w:rsid w:val="000A6E25"/>
    <w:rsid w:val="000B1CC2"/>
    <w:rsid w:val="000B31A5"/>
    <w:rsid w:val="000B31FF"/>
    <w:rsid w:val="000B4D71"/>
    <w:rsid w:val="000B7920"/>
    <w:rsid w:val="000B7CE2"/>
    <w:rsid w:val="000C03C8"/>
    <w:rsid w:val="000C0AEB"/>
    <w:rsid w:val="000C2774"/>
    <w:rsid w:val="000C31F4"/>
    <w:rsid w:val="000C36A5"/>
    <w:rsid w:val="000C5455"/>
    <w:rsid w:val="000C5AB3"/>
    <w:rsid w:val="000C60DF"/>
    <w:rsid w:val="000C64F5"/>
    <w:rsid w:val="000C7DEC"/>
    <w:rsid w:val="000D0920"/>
    <w:rsid w:val="000D0FBF"/>
    <w:rsid w:val="000D1E53"/>
    <w:rsid w:val="000D1FEE"/>
    <w:rsid w:val="000D2C0E"/>
    <w:rsid w:val="000D44B6"/>
    <w:rsid w:val="000D4D91"/>
    <w:rsid w:val="000D5EA1"/>
    <w:rsid w:val="000D6226"/>
    <w:rsid w:val="000E037F"/>
    <w:rsid w:val="000E1595"/>
    <w:rsid w:val="000E2C1F"/>
    <w:rsid w:val="000E33A2"/>
    <w:rsid w:val="000E3441"/>
    <w:rsid w:val="000E3C73"/>
    <w:rsid w:val="000E506C"/>
    <w:rsid w:val="000E5072"/>
    <w:rsid w:val="000E797E"/>
    <w:rsid w:val="000E7D96"/>
    <w:rsid w:val="000F1577"/>
    <w:rsid w:val="000F1BEF"/>
    <w:rsid w:val="000F354C"/>
    <w:rsid w:val="000F38F1"/>
    <w:rsid w:val="000F4D56"/>
    <w:rsid w:val="000F4FD5"/>
    <w:rsid w:val="000F6CDA"/>
    <w:rsid w:val="000F774E"/>
    <w:rsid w:val="0010069E"/>
    <w:rsid w:val="00100874"/>
    <w:rsid w:val="001010A6"/>
    <w:rsid w:val="00102579"/>
    <w:rsid w:val="0010262C"/>
    <w:rsid w:val="0010428B"/>
    <w:rsid w:val="001138F7"/>
    <w:rsid w:val="00116F20"/>
    <w:rsid w:val="001178D5"/>
    <w:rsid w:val="001200EF"/>
    <w:rsid w:val="001220FD"/>
    <w:rsid w:val="00123BA2"/>
    <w:rsid w:val="001249A9"/>
    <w:rsid w:val="00125334"/>
    <w:rsid w:val="00127A2B"/>
    <w:rsid w:val="00127C79"/>
    <w:rsid w:val="0013042B"/>
    <w:rsid w:val="001314E3"/>
    <w:rsid w:val="00131F8D"/>
    <w:rsid w:val="00132598"/>
    <w:rsid w:val="00132FCA"/>
    <w:rsid w:val="00135741"/>
    <w:rsid w:val="00144DF6"/>
    <w:rsid w:val="00144E6F"/>
    <w:rsid w:val="0014504D"/>
    <w:rsid w:val="001457A9"/>
    <w:rsid w:val="001462A8"/>
    <w:rsid w:val="0014649B"/>
    <w:rsid w:val="00146A4D"/>
    <w:rsid w:val="00146A62"/>
    <w:rsid w:val="00146DA8"/>
    <w:rsid w:val="00151223"/>
    <w:rsid w:val="0015161A"/>
    <w:rsid w:val="00153AD3"/>
    <w:rsid w:val="00153B9B"/>
    <w:rsid w:val="00157790"/>
    <w:rsid w:val="001647A1"/>
    <w:rsid w:val="00166CD3"/>
    <w:rsid w:val="00167CD5"/>
    <w:rsid w:val="0017044A"/>
    <w:rsid w:val="0017057D"/>
    <w:rsid w:val="00171A63"/>
    <w:rsid w:val="00172E7A"/>
    <w:rsid w:val="0017393A"/>
    <w:rsid w:val="00174161"/>
    <w:rsid w:val="00177CB0"/>
    <w:rsid w:val="00180A0C"/>
    <w:rsid w:val="00181014"/>
    <w:rsid w:val="00181540"/>
    <w:rsid w:val="001815EC"/>
    <w:rsid w:val="00182AAA"/>
    <w:rsid w:val="001841D3"/>
    <w:rsid w:val="00184FB3"/>
    <w:rsid w:val="0018583B"/>
    <w:rsid w:val="00186608"/>
    <w:rsid w:val="00190BE1"/>
    <w:rsid w:val="00191408"/>
    <w:rsid w:val="001920FB"/>
    <w:rsid w:val="001923E8"/>
    <w:rsid w:val="0019248D"/>
    <w:rsid w:val="00193F2C"/>
    <w:rsid w:val="0019444A"/>
    <w:rsid w:val="00196C15"/>
    <w:rsid w:val="001A165B"/>
    <w:rsid w:val="001A1E77"/>
    <w:rsid w:val="001A544E"/>
    <w:rsid w:val="001A647B"/>
    <w:rsid w:val="001A6E41"/>
    <w:rsid w:val="001A7BB2"/>
    <w:rsid w:val="001B045D"/>
    <w:rsid w:val="001B1F88"/>
    <w:rsid w:val="001B5D69"/>
    <w:rsid w:val="001B6A40"/>
    <w:rsid w:val="001B706A"/>
    <w:rsid w:val="001C0950"/>
    <w:rsid w:val="001C0C2B"/>
    <w:rsid w:val="001C3291"/>
    <w:rsid w:val="001C4D4A"/>
    <w:rsid w:val="001C58C2"/>
    <w:rsid w:val="001C6F1F"/>
    <w:rsid w:val="001D095D"/>
    <w:rsid w:val="001D301C"/>
    <w:rsid w:val="001D3D18"/>
    <w:rsid w:val="001D53F5"/>
    <w:rsid w:val="001D6304"/>
    <w:rsid w:val="001D6C73"/>
    <w:rsid w:val="001D7A53"/>
    <w:rsid w:val="001D7AA2"/>
    <w:rsid w:val="001E0AB3"/>
    <w:rsid w:val="001E135F"/>
    <w:rsid w:val="001E1987"/>
    <w:rsid w:val="001E2C80"/>
    <w:rsid w:val="001E4E3D"/>
    <w:rsid w:val="001E79D4"/>
    <w:rsid w:val="001F1D24"/>
    <w:rsid w:val="001F2115"/>
    <w:rsid w:val="001F2291"/>
    <w:rsid w:val="001F39E8"/>
    <w:rsid w:val="001F4A14"/>
    <w:rsid w:val="001F63E5"/>
    <w:rsid w:val="001F63FC"/>
    <w:rsid w:val="001F668D"/>
    <w:rsid w:val="001F68B3"/>
    <w:rsid w:val="001F6DDD"/>
    <w:rsid w:val="001F7135"/>
    <w:rsid w:val="00200AF8"/>
    <w:rsid w:val="00201213"/>
    <w:rsid w:val="002014C3"/>
    <w:rsid w:val="00201943"/>
    <w:rsid w:val="00201D0F"/>
    <w:rsid w:val="00202BFF"/>
    <w:rsid w:val="00202F66"/>
    <w:rsid w:val="00203257"/>
    <w:rsid w:val="002048E5"/>
    <w:rsid w:val="00206C82"/>
    <w:rsid w:val="00207BF6"/>
    <w:rsid w:val="00207E5D"/>
    <w:rsid w:val="00207F3F"/>
    <w:rsid w:val="0021046D"/>
    <w:rsid w:val="00210FF5"/>
    <w:rsid w:val="00211A5B"/>
    <w:rsid w:val="00211E25"/>
    <w:rsid w:val="00212352"/>
    <w:rsid w:val="00214C16"/>
    <w:rsid w:val="0021518D"/>
    <w:rsid w:val="00217D71"/>
    <w:rsid w:val="00221CBB"/>
    <w:rsid w:val="00222F04"/>
    <w:rsid w:val="00222FA5"/>
    <w:rsid w:val="00224165"/>
    <w:rsid w:val="00224395"/>
    <w:rsid w:val="00224B30"/>
    <w:rsid w:val="00224F61"/>
    <w:rsid w:val="00226A65"/>
    <w:rsid w:val="0023114E"/>
    <w:rsid w:val="0023252F"/>
    <w:rsid w:val="0023510B"/>
    <w:rsid w:val="0023592B"/>
    <w:rsid w:val="00236D6C"/>
    <w:rsid w:val="00240BB5"/>
    <w:rsid w:val="002411D4"/>
    <w:rsid w:val="0024225C"/>
    <w:rsid w:val="002441F8"/>
    <w:rsid w:val="00244A3A"/>
    <w:rsid w:val="0024669F"/>
    <w:rsid w:val="0025008C"/>
    <w:rsid w:val="00250C78"/>
    <w:rsid w:val="002519FD"/>
    <w:rsid w:val="002526B6"/>
    <w:rsid w:val="002529E9"/>
    <w:rsid w:val="00256CDD"/>
    <w:rsid w:val="00257344"/>
    <w:rsid w:val="00260CF8"/>
    <w:rsid w:val="00261D52"/>
    <w:rsid w:val="002629F5"/>
    <w:rsid w:val="002658B5"/>
    <w:rsid w:val="00265C7A"/>
    <w:rsid w:val="0026639B"/>
    <w:rsid w:val="00272938"/>
    <w:rsid w:val="00273B26"/>
    <w:rsid w:val="00274D56"/>
    <w:rsid w:val="0027534C"/>
    <w:rsid w:val="00275CDC"/>
    <w:rsid w:val="00277CA3"/>
    <w:rsid w:val="00281422"/>
    <w:rsid w:val="00281765"/>
    <w:rsid w:val="00282669"/>
    <w:rsid w:val="00282A33"/>
    <w:rsid w:val="00283784"/>
    <w:rsid w:val="00284B51"/>
    <w:rsid w:val="00287CE9"/>
    <w:rsid w:val="00290816"/>
    <w:rsid w:val="002915C7"/>
    <w:rsid w:val="00291EC6"/>
    <w:rsid w:val="0029294E"/>
    <w:rsid w:val="0029452B"/>
    <w:rsid w:val="002951DB"/>
    <w:rsid w:val="002952DE"/>
    <w:rsid w:val="00296087"/>
    <w:rsid w:val="00296DDC"/>
    <w:rsid w:val="002A28D1"/>
    <w:rsid w:val="002A2BF7"/>
    <w:rsid w:val="002A337F"/>
    <w:rsid w:val="002A6390"/>
    <w:rsid w:val="002A6462"/>
    <w:rsid w:val="002A6E87"/>
    <w:rsid w:val="002A7401"/>
    <w:rsid w:val="002A74A7"/>
    <w:rsid w:val="002A74D8"/>
    <w:rsid w:val="002A7557"/>
    <w:rsid w:val="002A7E7C"/>
    <w:rsid w:val="002B09B4"/>
    <w:rsid w:val="002B0A5A"/>
    <w:rsid w:val="002B150D"/>
    <w:rsid w:val="002B1CCA"/>
    <w:rsid w:val="002B28C7"/>
    <w:rsid w:val="002B2BC5"/>
    <w:rsid w:val="002B55D6"/>
    <w:rsid w:val="002B5AFD"/>
    <w:rsid w:val="002B5C6F"/>
    <w:rsid w:val="002B6768"/>
    <w:rsid w:val="002B7C78"/>
    <w:rsid w:val="002C2D8E"/>
    <w:rsid w:val="002C5E28"/>
    <w:rsid w:val="002C6E22"/>
    <w:rsid w:val="002C7CBE"/>
    <w:rsid w:val="002D086C"/>
    <w:rsid w:val="002D0C73"/>
    <w:rsid w:val="002D5A9A"/>
    <w:rsid w:val="002E00E3"/>
    <w:rsid w:val="002E03EC"/>
    <w:rsid w:val="002E06F5"/>
    <w:rsid w:val="002E22DC"/>
    <w:rsid w:val="002E41B9"/>
    <w:rsid w:val="002E6030"/>
    <w:rsid w:val="002E6E0A"/>
    <w:rsid w:val="002F04B3"/>
    <w:rsid w:val="002F4582"/>
    <w:rsid w:val="002F4CA6"/>
    <w:rsid w:val="00300767"/>
    <w:rsid w:val="0030118B"/>
    <w:rsid w:val="00302992"/>
    <w:rsid w:val="00302A74"/>
    <w:rsid w:val="003031E8"/>
    <w:rsid w:val="00304C14"/>
    <w:rsid w:val="003054BD"/>
    <w:rsid w:val="003100D0"/>
    <w:rsid w:val="0031401D"/>
    <w:rsid w:val="0031418B"/>
    <w:rsid w:val="003146FB"/>
    <w:rsid w:val="00316A0A"/>
    <w:rsid w:val="00317029"/>
    <w:rsid w:val="00317166"/>
    <w:rsid w:val="00317556"/>
    <w:rsid w:val="00324B4E"/>
    <w:rsid w:val="00326714"/>
    <w:rsid w:val="003309CC"/>
    <w:rsid w:val="00331464"/>
    <w:rsid w:val="00335E39"/>
    <w:rsid w:val="00336DA3"/>
    <w:rsid w:val="003371BA"/>
    <w:rsid w:val="0034100F"/>
    <w:rsid w:val="003413A8"/>
    <w:rsid w:val="003419F3"/>
    <w:rsid w:val="003437D1"/>
    <w:rsid w:val="00345896"/>
    <w:rsid w:val="00347EB5"/>
    <w:rsid w:val="00350B80"/>
    <w:rsid w:val="00351E41"/>
    <w:rsid w:val="00351EC8"/>
    <w:rsid w:val="00351F54"/>
    <w:rsid w:val="003526F3"/>
    <w:rsid w:val="00352800"/>
    <w:rsid w:val="00353FB9"/>
    <w:rsid w:val="003547F9"/>
    <w:rsid w:val="003548C8"/>
    <w:rsid w:val="00356A1C"/>
    <w:rsid w:val="00360809"/>
    <w:rsid w:val="00360B44"/>
    <w:rsid w:val="00360FA2"/>
    <w:rsid w:val="00361680"/>
    <w:rsid w:val="00361AF9"/>
    <w:rsid w:val="00361B19"/>
    <w:rsid w:val="0036436A"/>
    <w:rsid w:val="00366FE5"/>
    <w:rsid w:val="00370111"/>
    <w:rsid w:val="003703CB"/>
    <w:rsid w:val="0037053E"/>
    <w:rsid w:val="00372694"/>
    <w:rsid w:val="003741EC"/>
    <w:rsid w:val="00375F11"/>
    <w:rsid w:val="00376755"/>
    <w:rsid w:val="003771E5"/>
    <w:rsid w:val="00377E16"/>
    <w:rsid w:val="0038165A"/>
    <w:rsid w:val="003818F6"/>
    <w:rsid w:val="0038192A"/>
    <w:rsid w:val="00381947"/>
    <w:rsid w:val="00381AC0"/>
    <w:rsid w:val="00385D1C"/>
    <w:rsid w:val="0038636D"/>
    <w:rsid w:val="00386E62"/>
    <w:rsid w:val="00386E8B"/>
    <w:rsid w:val="00390AD4"/>
    <w:rsid w:val="00397702"/>
    <w:rsid w:val="003A06B8"/>
    <w:rsid w:val="003A0A05"/>
    <w:rsid w:val="003A0DEF"/>
    <w:rsid w:val="003B1778"/>
    <w:rsid w:val="003B20D2"/>
    <w:rsid w:val="003B2CA9"/>
    <w:rsid w:val="003B5699"/>
    <w:rsid w:val="003B6196"/>
    <w:rsid w:val="003B783B"/>
    <w:rsid w:val="003C077E"/>
    <w:rsid w:val="003C1072"/>
    <w:rsid w:val="003C15ED"/>
    <w:rsid w:val="003C1F79"/>
    <w:rsid w:val="003C35D7"/>
    <w:rsid w:val="003C4964"/>
    <w:rsid w:val="003C4B79"/>
    <w:rsid w:val="003C6A4D"/>
    <w:rsid w:val="003C7CEB"/>
    <w:rsid w:val="003D02CA"/>
    <w:rsid w:val="003D1FE7"/>
    <w:rsid w:val="003D2F8E"/>
    <w:rsid w:val="003D4CB8"/>
    <w:rsid w:val="003D4F01"/>
    <w:rsid w:val="003D59FD"/>
    <w:rsid w:val="003D5B88"/>
    <w:rsid w:val="003D6AEA"/>
    <w:rsid w:val="003D6C23"/>
    <w:rsid w:val="003D7639"/>
    <w:rsid w:val="003E0362"/>
    <w:rsid w:val="003E0A0C"/>
    <w:rsid w:val="003E0D14"/>
    <w:rsid w:val="003E687A"/>
    <w:rsid w:val="003E7F87"/>
    <w:rsid w:val="003F049F"/>
    <w:rsid w:val="003F219A"/>
    <w:rsid w:val="003F3227"/>
    <w:rsid w:val="003F3E59"/>
    <w:rsid w:val="003F45C0"/>
    <w:rsid w:val="00401C55"/>
    <w:rsid w:val="00402340"/>
    <w:rsid w:val="00402D38"/>
    <w:rsid w:val="00402D88"/>
    <w:rsid w:val="004047CB"/>
    <w:rsid w:val="004062C6"/>
    <w:rsid w:val="0040678B"/>
    <w:rsid w:val="00407D9B"/>
    <w:rsid w:val="004129E2"/>
    <w:rsid w:val="00412BED"/>
    <w:rsid w:val="00412E45"/>
    <w:rsid w:val="00412F0F"/>
    <w:rsid w:val="00412FAE"/>
    <w:rsid w:val="004143B5"/>
    <w:rsid w:val="004170D9"/>
    <w:rsid w:val="00420E2E"/>
    <w:rsid w:val="004252AC"/>
    <w:rsid w:val="00425CE1"/>
    <w:rsid w:val="0043067E"/>
    <w:rsid w:val="00432243"/>
    <w:rsid w:val="00433153"/>
    <w:rsid w:val="00433CB6"/>
    <w:rsid w:val="00434945"/>
    <w:rsid w:val="0043544F"/>
    <w:rsid w:val="00437885"/>
    <w:rsid w:val="00440B0C"/>
    <w:rsid w:val="0044119C"/>
    <w:rsid w:val="0044162F"/>
    <w:rsid w:val="00442AC6"/>
    <w:rsid w:val="00442D94"/>
    <w:rsid w:val="00443068"/>
    <w:rsid w:val="004457B9"/>
    <w:rsid w:val="004459EC"/>
    <w:rsid w:val="0045063A"/>
    <w:rsid w:val="004514BD"/>
    <w:rsid w:val="004524CF"/>
    <w:rsid w:val="00453E80"/>
    <w:rsid w:val="00454DEC"/>
    <w:rsid w:val="004567EB"/>
    <w:rsid w:val="004614E7"/>
    <w:rsid w:val="00463CA5"/>
    <w:rsid w:val="00464269"/>
    <w:rsid w:val="004644D2"/>
    <w:rsid w:val="00466203"/>
    <w:rsid w:val="00470B3C"/>
    <w:rsid w:val="00470DB9"/>
    <w:rsid w:val="0047198C"/>
    <w:rsid w:val="00471EF2"/>
    <w:rsid w:val="00472032"/>
    <w:rsid w:val="004722A9"/>
    <w:rsid w:val="00472A53"/>
    <w:rsid w:val="00473463"/>
    <w:rsid w:val="00476190"/>
    <w:rsid w:val="004763AD"/>
    <w:rsid w:val="00476C68"/>
    <w:rsid w:val="0047729F"/>
    <w:rsid w:val="00481053"/>
    <w:rsid w:val="004810FA"/>
    <w:rsid w:val="0048173A"/>
    <w:rsid w:val="00482229"/>
    <w:rsid w:val="0049083D"/>
    <w:rsid w:val="004922B9"/>
    <w:rsid w:val="00492BED"/>
    <w:rsid w:val="00492DF2"/>
    <w:rsid w:val="00492E68"/>
    <w:rsid w:val="00493B06"/>
    <w:rsid w:val="00494078"/>
    <w:rsid w:val="0049424A"/>
    <w:rsid w:val="00495FDF"/>
    <w:rsid w:val="00497662"/>
    <w:rsid w:val="00497F6D"/>
    <w:rsid w:val="004A1E51"/>
    <w:rsid w:val="004A441E"/>
    <w:rsid w:val="004A4AA9"/>
    <w:rsid w:val="004A7296"/>
    <w:rsid w:val="004A799B"/>
    <w:rsid w:val="004B09E4"/>
    <w:rsid w:val="004B114C"/>
    <w:rsid w:val="004B1E63"/>
    <w:rsid w:val="004B5ED6"/>
    <w:rsid w:val="004C03DA"/>
    <w:rsid w:val="004C0931"/>
    <w:rsid w:val="004C3FCA"/>
    <w:rsid w:val="004C68B9"/>
    <w:rsid w:val="004D0243"/>
    <w:rsid w:val="004D1CFC"/>
    <w:rsid w:val="004D1DFB"/>
    <w:rsid w:val="004D40E8"/>
    <w:rsid w:val="004D4269"/>
    <w:rsid w:val="004D4A85"/>
    <w:rsid w:val="004D6DB9"/>
    <w:rsid w:val="004D6F91"/>
    <w:rsid w:val="004D71E9"/>
    <w:rsid w:val="004E0379"/>
    <w:rsid w:val="004E2853"/>
    <w:rsid w:val="004E4E21"/>
    <w:rsid w:val="004E5496"/>
    <w:rsid w:val="004E56C7"/>
    <w:rsid w:val="004E5FE1"/>
    <w:rsid w:val="004E7329"/>
    <w:rsid w:val="004F0603"/>
    <w:rsid w:val="004F1663"/>
    <w:rsid w:val="004F25AA"/>
    <w:rsid w:val="004F4288"/>
    <w:rsid w:val="004F65BB"/>
    <w:rsid w:val="004F75AA"/>
    <w:rsid w:val="00500662"/>
    <w:rsid w:val="00500700"/>
    <w:rsid w:val="00500B49"/>
    <w:rsid w:val="00500F4B"/>
    <w:rsid w:val="0050121F"/>
    <w:rsid w:val="0050143D"/>
    <w:rsid w:val="00503779"/>
    <w:rsid w:val="0050386D"/>
    <w:rsid w:val="005038CB"/>
    <w:rsid w:val="00503C36"/>
    <w:rsid w:val="005047F9"/>
    <w:rsid w:val="00504938"/>
    <w:rsid w:val="005059A6"/>
    <w:rsid w:val="00506175"/>
    <w:rsid w:val="00510824"/>
    <w:rsid w:val="00511525"/>
    <w:rsid w:val="005136B6"/>
    <w:rsid w:val="00515088"/>
    <w:rsid w:val="00516FA1"/>
    <w:rsid w:val="005172E1"/>
    <w:rsid w:val="005216E3"/>
    <w:rsid w:val="00523E2C"/>
    <w:rsid w:val="00524280"/>
    <w:rsid w:val="005246DF"/>
    <w:rsid w:val="00525C59"/>
    <w:rsid w:val="00530644"/>
    <w:rsid w:val="00530A8F"/>
    <w:rsid w:val="00531315"/>
    <w:rsid w:val="00533A20"/>
    <w:rsid w:val="00533C28"/>
    <w:rsid w:val="005342AC"/>
    <w:rsid w:val="005354E1"/>
    <w:rsid w:val="005377C4"/>
    <w:rsid w:val="005403C1"/>
    <w:rsid w:val="00540E00"/>
    <w:rsid w:val="00544CF9"/>
    <w:rsid w:val="00545FA7"/>
    <w:rsid w:val="00546D56"/>
    <w:rsid w:val="00550650"/>
    <w:rsid w:val="00551950"/>
    <w:rsid w:val="00552F20"/>
    <w:rsid w:val="0055327E"/>
    <w:rsid w:val="005550A3"/>
    <w:rsid w:val="00557FF9"/>
    <w:rsid w:val="0056017D"/>
    <w:rsid w:val="00560F93"/>
    <w:rsid w:val="0056196B"/>
    <w:rsid w:val="00561F4D"/>
    <w:rsid w:val="00564925"/>
    <w:rsid w:val="0056630E"/>
    <w:rsid w:val="00566613"/>
    <w:rsid w:val="00570768"/>
    <w:rsid w:val="00572BEB"/>
    <w:rsid w:val="00572F9B"/>
    <w:rsid w:val="00574719"/>
    <w:rsid w:val="005757F1"/>
    <w:rsid w:val="005763F1"/>
    <w:rsid w:val="00577235"/>
    <w:rsid w:val="00581601"/>
    <w:rsid w:val="005832AE"/>
    <w:rsid w:val="00584F14"/>
    <w:rsid w:val="00585057"/>
    <w:rsid w:val="005869E3"/>
    <w:rsid w:val="00587E8F"/>
    <w:rsid w:val="005909B8"/>
    <w:rsid w:val="00592831"/>
    <w:rsid w:val="00594432"/>
    <w:rsid w:val="00594BD3"/>
    <w:rsid w:val="0059537D"/>
    <w:rsid w:val="00595424"/>
    <w:rsid w:val="00595C35"/>
    <w:rsid w:val="00596DFD"/>
    <w:rsid w:val="00597CE8"/>
    <w:rsid w:val="005A1A92"/>
    <w:rsid w:val="005A1F9F"/>
    <w:rsid w:val="005A299D"/>
    <w:rsid w:val="005A50FB"/>
    <w:rsid w:val="005A59D3"/>
    <w:rsid w:val="005A5AF5"/>
    <w:rsid w:val="005B039E"/>
    <w:rsid w:val="005B077D"/>
    <w:rsid w:val="005C0FEB"/>
    <w:rsid w:val="005C1591"/>
    <w:rsid w:val="005C2A72"/>
    <w:rsid w:val="005C37C0"/>
    <w:rsid w:val="005C3C69"/>
    <w:rsid w:val="005C45D1"/>
    <w:rsid w:val="005C4A17"/>
    <w:rsid w:val="005C4A74"/>
    <w:rsid w:val="005C4DF0"/>
    <w:rsid w:val="005C5113"/>
    <w:rsid w:val="005C5309"/>
    <w:rsid w:val="005C5755"/>
    <w:rsid w:val="005C7750"/>
    <w:rsid w:val="005C7A76"/>
    <w:rsid w:val="005D0778"/>
    <w:rsid w:val="005D0B4A"/>
    <w:rsid w:val="005D1585"/>
    <w:rsid w:val="005D26F5"/>
    <w:rsid w:val="005D5784"/>
    <w:rsid w:val="005D5D27"/>
    <w:rsid w:val="005D6F5B"/>
    <w:rsid w:val="005D706C"/>
    <w:rsid w:val="005D75E7"/>
    <w:rsid w:val="005E194E"/>
    <w:rsid w:val="005E1D87"/>
    <w:rsid w:val="005E1F3C"/>
    <w:rsid w:val="005E27C0"/>
    <w:rsid w:val="005E4627"/>
    <w:rsid w:val="005F29C9"/>
    <w:rsid w:val="005F33AC"/>
    <w:rsid w:val="005F6112"/>
    <w:rsid w:val="005F6C2C"/>
    <w:rsid w:val="005F77C7"/>
    <w:rsid w:val="00600144"/>
    <w:rsid w:val="00600409"/>
    <w:rsid w:val="00600A30"/>
    <w:rsid w:val="00601184"/>
    <w:rsid w:val="006017FF"/>
    <w:rsid w:val="00602AB0"/>
    <w:rsid w:val="00604A18"/>
    <w:rsid w:val="00607ACF"/>
    <w:rsid w:val="006111D2"/>
    <w:rsid w:val="006115AB"/>
    <w:rsid w:val="00611D65"/>
    <w:rsid w:val="006129BE"/>
    <w:rsid w:val="00614ABC"/>
    <w:rsid w:val="00615530"/>
    <w:rsid w:val="00615768"/>
    <w:rsid w:val="00616016"/>
    <w:rsid w:val="00616173"/>
    <w:rsid w:val="00617699"/>
    <w:rsid w:val="0061770B"/>
    <w:rsid w:val="006212B3"/>
    <w:rsid w:val="00622A19"/>
    <w:rsid w:val="00622FCE"/>
    <w:rsid w:val="00625674"/>
    <w:rsid w:val="00625AB2"/>
    <w:rsid w:val="006267D6"/>
    <w:rsid w:val="00626DFC"/>
    <w:rsid w:val="00631732"/>
    <w:rsid w:val="00632C6D"/>
    <w:rsid w:val="00633F48"/>
    <w:rsid w:val="0063460B"/>
    <w:rsid w:val="00634A5F"/>
    <w:rsid w:val="006367F1"/>
    <w:rsid w:val="00637C2D"/>
    <w:rsid w:val="006401DC"/>
    <w:rsid w:val="00640728"/>
    <w:rsid w:val="00642944"/>
    <w:rsid w:val="00643629"/>
    <w:rsid w:val="00643AC8"/>
    <w:rsid w:val="0064473A"/>
    <w:rsid w:val="006466AC"/>
    <w:rsid w:val="0064682A"/>
    <w:rsid w:val="006475CB"/>
    <w:rsid w:val="00654844"/>
    <w:rsid w:val="00654934"/>
    <w:rsid w:val="006570EA"/>
    <w:rsid w:val="006579BA"/>
    <w:rsid w:val="00660C8F"/>
    <w:rsid w:val="00660F5D"/>
    <w:rsid w:val="00662750"/>
    <w:rsid w:val="00663BB3"/>
    <w:rsid w:val="00663FC0"/>
    <w:rsid w:val="0066426D"/>
    <w:rsid w:val="006651D5"/>
    <w:rsid w:val="00670D87"/>
    <w:rsid w:val="006711F3"/>
    <w:rsid w:val="0067257F"/>
    <w:rsid w:val="006747D8"/>
    <w:rsid w:val="00674B55"/>
    <w:rsid w:val="00675272"/>
    <w:rsid w:val="0067556F"/>
    <w:rsid w:val="00676EA1"/>
    <w:rsid w:val="00683749"/>
    <w:rsid w:val="00684AFB"/>
    <w:rsid w:val="006856FA"/>
    <w:rsid w:val="00686A49"/>
    <w:rsid w:val="00686AB9"/>
    <w:rsid w:val="006870CC"/>
    <w:rsid w:val="00694A34"/>
    <w:rsid w:val="00694D35"/>
    <w:rsid w:val="0069522E"/>
    <w:rsid w:val="00695DC1"/>
    <w:rsid w:val="00696326"/>
    <w:rsid w:val="00696BA3"/>
    <w:rsid w:val="006A0A2E"/>
    <w:rsid w:val="006A16CC"/>
    <w:rsid w:val="006A2A55"/>
    <w:rsid w:val="006A3387"/>
    <w:rsid w:val="006A3CCF"/>
    <w:rsid w:val="006A488B"/>
    <w:rsid w:val="006A5EFE"/>
    <w:rsid w:val="006A7A1F"/>
    <w:rsid w:val="006B0466"/>
    <w:rsid w:val="006B08A4"/>
    <w:rsid w:val="006B41CE"/>
    <w:rsid w:val="006B4541"/>
    <w:rsid w:val="006B59E6"/>
    <w:rsid w:val="006B77ED"/>
    <w:rsid w:val="006C3A3F"/>
    <w:rsid w:val="006C6B96"/>
    <w:rsid w:val="006C6F5F"/>
    <w:rsid w:val="006C7026"/>
    <w:rsid w:val="006C76E0"/>
    <w:rsid w:val="006C7BBF"/>
    <w:rsid w:val="006D0C5E"/>
    <w:rsid w:val="006D2624"/>
    <w:rsid w:val="006D3052"/>
    <w:rsid w:val="006D472F"/>
    <w:rsid w:val="006D547A"/>
    <w:rsid w:val="006D5628"/>
    <w:rsid w:val="006D57A6"/>
    <w:rsid w:val="006E0C6A"/>
    <w:rsid w:val="006E1258"/>
    <w:rsid w:val="006E3479"/>
    <w:rsid w:val="006E3D6A"/>
    <w:rsid w:val="006E6CC8"/>
    <w:rsid w:val="006F084E"/>
    <w:rsid w:val="006F24FE"/>
    <w:rsid w:val="006F361A"/>
    <w:rsid w:val="006F39FC"/>
    <w:rsid w:val="006F44D6"/>
    <w:rsid w:val="006F6AE1"/>
    <w:rsid w:val="006F78C5"/>
    <w:rsid w:val="007007D5"/>
    <w:rsid w:val="00700C1A"/>
    <w:rsid w:val="00701855"/>
    <w:rsid w:val="00702D10"/>
    <w:rsid w:val="00703CF0"/>
    <w:rsid w:val="007042B8"/>
    <w:rsid w:val="007064B6"/>
    <w:rsid w:val="007071A0"/>
    <w:rsid w:val="00707F59"/>
    <w:rsid w:val="0071416E"/>
    <w:rsid w:val="007155C1"/>
    <w:rsid w:val="00715DD0"/>
    <w:rsid w:val="00715E2C"/>
    <w:rsid w:val="007163E5"/>
    <w:rsid w:val="007171F9"/>
    <w:rsid w:val="00720783"/>
    <w:rsid w:val="00720AAA"/>
    <w:rsid w:val="007213A4"/>
    <w:rsid w:val="00722B8A"/>
    <w:rsid w:val="007239DC"/>
    <w:rsid w:val="007300E9"/>
    <w:rsid w:val="00731206"/>
    <w:rsid w:val="00734797"/>
    <w:rsid w:val="00734D5F"/>
    <w:rsid w:val="00735313"/>
    <w:rsid w:val="00736D00"/>
    <w:rsid w:val="00737CD1"/>
    <w:rsid w:val="00740362"/>
    <w:rsid w:val="0074218D"/>
    <w:rsid w:val="0074247D"/>
    <w:rsid w:val="00742F4D"/>
    <w:rsid w:val="007442C7"/>
    <w:rsid w:val="00744B52"/>
    <w:rsid w:val="00745AD3"/>
    <w:rsid w:val="00745C38"/>
    <w:rsid w:val="007469FD"/>
    <w:rsid w:val="00747B3D"/>
    <w:rsid w:val="00750BA2"/>
    <w:rsid w:val="007523EB"/>
    <w:rsid w:val="0075510B"/>
    <w:rsid w:val="00756A03"/>
    <w:rsid w:val="00760FA9"/>
    <w:rsid w:val="00761589"/>
    <w:rsid w:val="0076221A"/>
    <w:rsid w:val="0076529F"/>
    <w:rsid w:val="007652AE"/>
    <w:rsid w:val="00765F40"/>
    <w:rsid w:val="00766C9A"/>
    <w:rsid w:val="00766F45"/>
    <w:rsid w:val="0076738A"/>
    <w:rsid w:val="007673E5"/>
    <w:rsid w:val="00767A14"/>
    <w:rsid w:val="00770A78"/>
    <w:rsid w:val="00770D4F"/>
    <w:rsid w:val="00771DFD"/>
    <w:rsid w:val="00771EBC"/>
    <w:rsid w:val="007742BC"/>
    <w:rsid w:val="0077453F"/>
    <w:rsid w:val="007757CE"/>
    <w:rsid w:val="00776FC5"/>
    <w:rsid w:val="0078016A"/>
    <w:rsid w:val="00782137"/>
    <w:rsid w:val="00782DB7"/>
    <w:rsid w:val="0078581F"/>
    <w:rsid w:val="00785873"/>
    <w:rsid w:val="0078643D"/>
    <w:rsid w:val="0079075F"/>
    <w:rsid w:val="00790F0B"/>
    <w:rsid w:val="007915F6"/>
    <w:rsid w:val="00792CFB"/>
    <w:rsid w:val="00795431"/>
    <w:rsid w:val="00796E14"/>
    <w:rsid w:val="007A0684"/>
    <w:rsid w:val="007A48F1"/>
    <w:rsid w:val="007A6AF3"/>
    <w:rsid w:val="007B0BEB"/>
    <w:rsid w:val="007B1DB6"/>
    <w:rsid w:val="007B1FB9"/>
    <w:rsid w:val="007B26B4"/>
    <w:rsid w:val="007B33B9"/>
    <w:rsid w:val="007B4273"/>
    <w:rsid w:val="007B449F"/>
    <w:rsid w:val="007B46D9"/>
    <w:rsid w:val="007B5CDC"/>
    <w:rsid w:val="007B6FC9"/>
    <w:rsid w:val="007C1238"/>
    <w:rsid w:val="007C1E93"/>
    <w:rsid w:val="007C23EA"/>
    <w:rsid w:val="007C2BCF"/>
    <w:rsid w:val="007C2C80"/>
    <w:rsid w:val="007C3690"/>
    <w:rsid w:val="007C3A07"/>
    <w:rsid w:val="007C4BD3"/>
    <w:rsid w:val="007C4F6F"/>
    <w:rsid w:val="007C58AC"/>
    <w:rsid w:val="007C5FBD"/>
    <w:rsid w:val="007C772C"/>
    <w:rsid w:val="007C7747"/>
    <w:rsid w:val="007C7FF8"/>
    <w:rsid w:val="007D3874"/>
    <w:rsid w:val="007D4014"/>
    <w:rsid w:val="007D4B3F"/>
    <w:rsid w:val="007D622C"/>
    <w:rsid w:val="007D62CB"/>
    <w:rsid w:val="007D7BB2"/>
    <w:rsid w:val="007E02CD"/>
    <w:rsid w:val="007E03D3"/>
    <w:rsid w:val="007E0FFC"/>
    <w:rsid w:val="007E160B"/>
    <w:rsid w:val="007E4D1F"/>
    <w:rsid w:val="007E5858"/>
    <w:rsid w:val="007E7156"/>
    <w:rsid w:val="007F174B"/>
    <w:rsid w:val="007F1893"/>
    <w:rsid w:val="007F1B70"/>
    <w:rsid w:val="007F2A3C"/>
    <w:rsid w:val="007F3B39"/>
    <w:rsid w:val="007F5BE1"/>
    <w:rsid w:val="00803E44"/>
    <w:rsid w:val="00804AA8"/>
    <w:rsid w:val="0080735B"/>
    <w:rsid w:val="008076EB"/>
    <w:rsid w:val="0081057C"/>
    <w:rsid w:val="0081146D"/>
    <w:rsid w:val="00812301"/>
    <w:rsid w:val="00812E05"/>
    <w:rsid w:val="00814513"/>
    <w:rsid w:val="00814F32"/>
    <w:rsid w:val="00815176"/>
    <w:rsid w:val="008160A4"/>
    <w:rsid w:val="0081677F"/>
    <w:rsid w:val="0081733C"/>
    <w:rsid w:val="00822039"/>
    <w:rsid w:val="0082362B"/>
    <w:rsid w:val="0082472C"/>
    <w:rsid w:val="0082523F"/>
    <w:rsid w:val="00825503"/>
    <w:rsid w:val="008318BB"/>
    <w:rsid w:val="00831903"/>
    <w:rsid w:val="00831CA0"/>
    <w:rsid w:val="00833BA4"/>
    <w:rsid w:val="00835748"/>
    <w:rsid w:val="0083668A"/>
    <w:rsid w:val="008377EE"/>
    <w:rsid w:val="00837DBF"/>
    <w:rsid w:val="0084035D"/>
    <w:rsid w:val="0084056E"/>
    <w:rsid w:val="008406D1"/>
    <w:rsid w:val="00841D13"/>
    <w:rsid w:val="00844428"/>
    <w:rsid w:val="008469ED"/>
    <w:rsid w:val="0084733D"/>
    <w:rsid w:val="00850487"/>
    <w:rsid w:val="008508D4"/>
    <w:rsid w:val="00851E4A"/>
    <w:rsid w:val="0085218D"/>
    <w:rsid w:val="00854C90"/>
    <w:rsid w:val="00855E8C"/>
    <w:rsid w:val="00856AA0"/>
    <w:rsid w:val="00860E5E"/>
    <w:rsid w:val="008610FA"/>
    <w:rsid w:val="00861A43"/>
    <w:rsid w:val="00861CE5"/>
    <w:rsid w:val="00861DE3"/>
    <w:rsid w:val="00863233"/>
    <w:rsid w:val="0086344F"/>
    <w:rsid w:val="00863D66"/>
    <w:rsid w:val="00865E93"/>
    <w:rsid w:val="0086683B"/>
    <w:rsid w:val="0086686E"/>
    <w:rsid w:val="008707C0"/>
    <w:rsid w:val="00871248"/>
    <w:rsid w:val="008715B8"/>
    <w:rsid w:val="00872AFB"/>
    <w:rsid w:val="008731F6"/>
    <w:rsid w:val="008737D2"/>
    <w:rsid w:val="00873891"/>
    <w:rsid w:val="00874274"/>
    <w:rsid w:val="008746BA"/>
    <w:rsid w:val="00875ABE"/>
    <w:rsid w:val="00875DB9"/>
    <w:rsid w:val="008766C0"/>
    <w:rsid w:val="008779A2"/>
    <w:rsid w:val="008822C4"/>
    <w:rsid w:val="00882730"/>
    <w:rsid w:val="008841EC"/>
    <w:rsid w:val="00885DA5"/>
    <w:rsid w:val="00890C5D"/>
    <w:rsid w:val="008922D9"/>
    <w:rsid w:val="00892B8B"/>
    <w:rsid w:val="00892C1F"/>
    <w:rsid w:val="00895136"/>
    <w:rsid w:val="00895202"/>
    <w:rsid w:val="0089621C"/>
    <w:rsid w:val="00896774"/>
    <w:rsid w:val="00896D27"/>
    <w:rsid w:val="00896E0C"/>
    <w:rsid w:val="008976C3"/>
    <w:rsid w:val="00897C2C"/>
    <w:rsid w:val="008A0A89"/>
    <w:rsid w:val="008A1258"/>
    <w:rsid w:val="008A4E74"/>
    <w:rsid w:val="008A4F73"/>
    <w:rsid w:val="008A6A0C"/>
    <w:rsid w:val="008B00E9"/>
    <w:rsid w:val="008B1327"/>
    <w:rsid w:val="008B2082"/>
    <w:rsid w:val="008B3E61"/>
    <w:rsid w:val="008B42FB"/>
    <w:rsid w:val="008B5099"/>
    <w:rsid w:val="008B5897"/>
    <w:rsid w:val="008B5E40"/>
    <w:rsid w:val="008B67DB"/>
    <w:rsid w:val="008C411A"/>
    <w:rsid w:val="008C4431"/>
    <w:rsid w:val="008C47AE"/>
    <w:rsid w:val="008C67BC"/>
    <w:rsid w:val="008C74BF"/>
    <w:rsid w:val="008D1211"/>
    <w:rsid w:val="008D2430"/>
    <w:rsid w:val="008D35CA"/>
    <w:rsid w:val="008D406E"/>
    <w:rsid w:val="008D5465"/>
    <w:rsid w:val="008D56FC"/>
    <w:rsid w:val="008D58A2"/>
    <w:rsid w:val="008E06EC"/>
    <w:rsid w:val="008E0A34"/>
    <w:rsid w:val="008E0E92"/>
    <w:rsid w:val="008E1A87"/>
    <w:rsid w:val="008E1C74"/>
    <w:rsid w:val="008E2D4E"/>
    <w:rsid w:val="008E334D"/>
    <w:rsid w:val="008E40A9"/>
    <w:rsid w:val="008E4143"/>
    <w:rsid w:val="008E4ED9"/>
    <w:rsid w:val="008F0745"/>
    <w:rsid w:val="008F0914"/>
    <w:rsid w:val="008F25A7"/>
    <w:rsid w:val="008F2637"/>
    <w:rsid w:val="008F2EFD"/>
    <w:rsid w:val="008F5167"/>
    <w:rsid w:val="008F7479"/>
    <w:rsid w:val="008F749E"/>
    <w:rsid w:val="009011DC"/>
    <w:rsid w:val="00902789"/>
    <w:rsid w:val="00903B2B"/>
    <w:rsid w:val="00904340"/>
    <w:rsid w:val="00904CDB"/>
    <w:rsid w:val="00905B02"/>
    <w:rsid w:val="0090711D"/>
    <w:rsid w:val="00907907"/>
    <w:rsid w:val="00907FE7"/>
    <w:rsid w:val="009106BA"/>
    <w:rsid w:val="0091136F"/>
    <w:rsid w:val="0091144F"/>
    <w:rsid w:val="0091247E"/>
    <w:rsid w:val="0091528E"/>
    <w:rsid w:val="00915702"/>
    <w:rsid w:val="009205BE"/>
    <w:rsid w:val="00920D61"/>
    <w:rsid w:val="00920FC9"/>
    <w:rsid w:val="0092138E"/>
    <w:rsid w:val="0092139F"/>
    <w:rsid w:val="00924241"/>
    <w:rsid w:val="00926CDA"/>
    <w:rsid w:val="00926DA4"/>
    <w:rsid w:val="00926DAD"/>
    <w:rsid w:val="00927801"/>
    <w:rsid w:val="00927DD0"/>
    <w:rsid w:val="00931864"/>
    <w:rsid w:val="00932461"/>
    <w:rsid w:val="00933EF7"/>
    <w:rsid w:val="00934ECF"/>
    <w:rsid w:val="009360DD"/>
    <w:rsid w:val="00937A36"/>
    <w:rsid w:val="00937F7D"/>
    <w:rsid w:val="009413B1"/>
    <w:rsid w:val="0094431D"/>
    <w:rsid w:val="0094515D"/>
    <w:rsid w:val="0094772D"/>
    <w:rsid w:val="00947C78"/>
    <w:rsid w:val="00947C7F"/>
    <w:rsid w:val="009500ED"/>
    <w:rsid w:val="0095086F"/>
    <w:rsid w:val="00951519"/>
    <w:rsid w:val="0095168D"/>
    <w:rsid w:val="009533BC"/>
    <w:rsid w:val="009535DB"/>
    <w:rsid w:val="00954105"/>
    <w:rsid w:val="009542FC"/>
    <w:rsid w:val="00954379"/>
    <w:rsid w:val="009565CE"/>
    <w:rsid w:val="009572A8"/>
    <w:rsid w:val="00957DAD"/>
    <w:rsid w:val="00957FE8"/>
    <w:rsid w:val="00961957"/>
    <w:rsid w:val="009623C3"/>
    <w:rsid w:val="009659F9"/>
    <w:rsid w:val="009678E2"/>
    <w:rsid w:val="00967F7A"/>
    <w:rsid w:val="00967F8D"/>
    <w:rsid w:val="00970524"/>
    <w:rsid w:val="00970BF1"/>
    <w:rsid w:val="00971A48"/>
    <w:rsid w:val="00971EB4"/>
    <w:rsid w:val="00971F60"/>
    <w:rsid w:val="00974F84"/>
    <w:rsid w:val="00974FF1"/>
    <w:rsid w:val="00976CA5"/>
    <w:rsid w:val="009801B8"/>
    <w:rsid w:val="009816E0"/>
    <w:rsid w:val="00982027"/>
    <w:rsid w:val="0098249C"/>
    <w:rsid w:val="00983794"/>
    <w:rsid w:val="0098530B"/>
    <w:rsid w:val="00985414"/>
    <w:rsid w:val="00985896"/>
    <w:rsid w:val="00986764"/>
    <w:rsid w:val="00986B1C"/>
    <w:rsid w:val="009911A3"/>
    <w:rsid w:val="00991744"/>
    <w:rsid w:val="00992733"/>
    <w:rsid w:val="00993709"/>
    <w:rsid w:val="00995237"/>
    <w:rsid w:val="009955C5"/>
    <w:rsid w:val="00997E07"/>
    <w:rsid w:val="009A0461"/>
    <w:rsid w:val="009A1BB3"/>
    <w:rsid w:val="009A1CF8"/>
    <w:rsid w:val="009A4AC7"/>
    <w:rsid w:val="009A5E4F"/>
    <w:rsid w:val="009A71B2"/>
    <w:rsid w:val="009A7914"/>
    <w:rsid w:val="009B09EC"/>
    <w:rsid w:val="009B0CED"/>
    <w:rsid w:val="009B0D2F"/>
    <w:rsid w:val="009B210D"/>
    <w:rsid w:val="009B3284"/>
    <w:rsid w:val="009B42F1"/>
    <w:rsid w:val="009B4807"/>
    <w:rsid w:val="009B4BCC"/>
    <w:rsid w:val="009B4D25"/>
    <w:rsid w:val="009B52B7"/>
    <w:rsid w:val="009B60E1"/>
    <w:rsid w:val="009B6370"/>
    <w:rsid w:val="009C18B4"/>
    <w:rsid w:val="009C3BF7"/>
    <w:rsid w:val="009C5167"/>
    <w:rsid w:val="009C537A"/>
    <w:rsid w:val="009C67FF"/>
    <w:rsid w:val="009C79F3"/>
    <w:rsid w:val="009D2CD5"/>
    <w:rsid w:val="009D30BA"/>
    <w:rsid w:val="009D3A9F"/>
    <w:rsid w:val="009D5D29"/>
    <w:rsid w:val="009D6547"/>
    <w:rsid w:val="009D6C82"/>
    <w:rsid w:val="009D75BC"/>
    <w:rsid w:val="009E00EC"/>
    <w:rsid w:val="009E04ED"/>
    <w:rsid w:val="009E2442"/>
    <w:rsid w:val="009E2C1D"/>
    <w:rsid w:val="009E2DA9"/>
    <w:rsid w:val="009E3884"/>
    <w:rsid w:val="009E639F"/>
    <w:rsid w:val="009E6CDB"/>
    <w:rsid w:val="009E7A33"/>
    <w:rsid w:val="009F0725"/>
    <w:rsid w:val="009F11D3"/>
    <w:rsid w:val="009F1465"/>
    <w:rsid w:val="009F225A"/>
    <w:rsid w:val="009F2487"/>
    <w:rsid w:val="009F49C7"/>
    <w:rsid w:val="009F54A3"/>
    <w:rsid w:val="009F5B15"/>
    <w:rsid w:val="009F5FE3"/>
    <w:rsid w:val="009F74EB"/>
    <w:rsid w:val="00A01435"/>
    <w:rsid w:val="00A02AF5"/>
    <w:rsid w:val="00A03CFB"/>
    <w:rsid w:val="00A04A7E"/>
    <w:rsid w:val="00A11289"/>
    <w:rsid w:val="00A115AB"/>
    <w:rsid w:val="00A119FE"/>
    <w:rsid w:val="00A11D08"/>
    <w:rsid w:val="00A14434"/>
    <w:rsid w:val="00A144D3"/>
    <w:rsid w:val="00A15678"/>
    <w:rsid w:val="00A17F55"/>
    <w:rsid w:val="00A21443"/>
    <w:rsid w:val="00A21A22"/>
    <w:rsid w:val="00A22AB2"/>
    <w:rsid w:val="00A2332B"/>
    <w:rsid w:val="00A237FC"/>
    <w:rsid w:val="00A24448"/>
    <w:rsid w:val="00A25060"/>
    <w:rsid w:val="00A2634D"/>
    <w:rsid w:val="00A266DE"/>
    <w:rsid w:val="00A2757E"/>
    <w:rsid w:val="00A30176"/>
    <w:rsid w:val="00A32DC9"/>
    <w:rsid w:val="00A33043"/>
    <w:rsid w:val="00A433AE"/>
    <w:rsid w:val="00A45546"/>
    <w:rsid w:val="00A46894"/>
    <w:rsid w:val="00A46BE2"/>
    <w:rsid w:val="00A50826"/>
    <w:rsid w:val="00A50DF8"/>
    <w:rsid w:val="00A5348F"/>
    <w:rsid w:val="00A54325"/>
    <w:rsid w:val="00A550A5"/>
    <w:rsid w:val="00A603E6"/>
    <w:rsid w:val="00A60E0E"/>
    <w:rsid w:val="00A63E6C"/>
    <w:rsid w:val="00A6409E"/>
    <w:rsid w:val="00A66ED6"/>
    <w:rsid w:val="00A70B04"/>
    <w:rsid w:val="00A7278F"/>
    <w:rsid w:val="00A729EB"/>
    <w:rsid w:val="00A73225"/>
    <w:rsid w:val="00A73B6B"/>
    <w:rsid w:val="00A75FD0"/>
    <w:rsid w:val="00A762F8"/>
    <w:rsid w:val="00A80FE4"/>
    <w:rsid w:val="00A82BE9"/>
    <w:rsid w:val="00A82C7D"/>
    <w:rsid w:val="00A83C08"/>
    <w:rsid w:val="00A86289"/>
    <w:rsid w:val="00A90E06"/>
    <w:rsid w:val="00A929ED"/>
    <w:rsid w:val="00A92AC7"/>
    <w:rsid w:val="00A92B5E"/>
    <w:rsid w:val="00A94494"/>
    <w:rsid w:val="00A95646"/>
    <w:rsid w:val="00A9588B"/>
    <w:rsid w:val="00A96628"/>
    <w:rsid w:val="00A96DC8"/>
    <w:rsid w:val="00AA0779"/>
    <w:rsid w:val="00AA2523"/>
    <w:rsid w:val="00AA6184"/>
    <w:rsid w:val="00AA6346"/>
    <w:rsid w:val="00AA735F"/>
    <w:rsid w:val="00AA7C65"/>
    <w:rsid w:val="00AB6690"/>
    <w:rsid w:val="00AB732E"/>
    <w:rsid w:val="00AB7E76"/>
    <w:rsid w:val="00AC04C9"/>
    <w:rsid w:val="00AC06CE"/>
    <w:rsid w:val="00AC0A66"/>
    <w:rsid w:val="00AC43FD"/>
    <w:rsid w:val="00AC4AF2"/>
    <w:rsid w:val="00AD0195"/>
    <w:rsid w:val="00AD06B6"/>
    <w:rsid w:val="00AD0C1C"/>
    <w:rsid w:val="00AD1585"/>
    <w:rsid w:val="00AD20AD"/>
    <w:rsid w:val="00AD21EC"/>
    <w:rsid w:val="00AD2616"/>
    <w:rsid w:val="00AD2E5A"/>
    <w:rsid w:val="00AD4286"/>
    <w:rsid w:val="00AD4FB7"/>
    <w:rsid w:val="00AD51AD"/>
    <w:rsid w:val="00AD594E"/>
    <w:rsid w:val="00AD5C8E"/>
    <w:rsid w:val="00AD7941"/>
    <w:rsid w:val="00AD7DDB"/>
    <w:rsid w:val="00AE276A"/>
    <w:rsid w:val="00AE4525"/>
    <w:rsid w:val="00AE57B6"/>
    <w:rsid w:val="00AE58B0"/>
    <w:rsid w:val="00AE64BC"/>
    <w:rsid w:val="00AE690E"/>
    <w:rsid w:val="00AE6DD3"/>
    <w:rsid w:val="00AE770A"/>
    <w:rsid w:val="00AE771C"/>
    <w:rsid w:val="00AF0BBC"/>
    <w:rsid w:val="00AF1E5A"/>
    <w:rsid w:val="00AF418D"/>
    <w:rsid w:val="00AF4232"/>
    <w:rsid w:val="00B01136"/>
    <w:rsid w:val="00B01AA7"/>
    <w:rsid w:val="00B0228E"/>
    <w:rsid w:val="00B02CAE"/>
    <w:rsid w:val="00B02FB8"/>
    <w:rsid w:val="00B05E08"/>
    <w:rsid w:val="00B0607A"/>
    <w:rsid w:val="00B07557"/>
    <w:rsid w:val="00B10C0C"/>
    <w:rsid w:val="00B1282D"/>
    <w:rsid w:val="00B130A6"/>
    <w:rsid w:val="00B13469"/>
    <w:rsid w:val="00B140F8"/>
    <w:rsid w:val="00B14FF2"/>
    <w:rsid w:val="00B169D8"/>
    <w:rsid w:val="00B16F3E"/>
    <w:rsid w:val="00B170F5"/>
    <w:rsid w:val="00B17553"/>
    <w:rsid w:val="00B1777D"/>
    <w:rsid w:val="00B20CDB"/>
    <w:rsid w:val="00B21051"/>
    <w:rsid w:val="00B223D1"/>
    <w:rsid w:val="00B22C44"/>
    <w:rsid w:val="00B266D4"/>
    <w:rsid w:val="00B301AB"/>
    <w:rsid w:val="00B31A2C"/>
    <w:rsid w:val="00B35082"/>
    <w:rsid w:val="00B364C6"/>
    <w:rsid w:val="00B36811"/>
    <w:rsid w:val="00B37759"/>
    <w:rsid w:val="00B420C4"/>
    <w:rsid w:val="00B4296B"/>
    <w:rsid w:val="00B43A05"/>
    <w:rsid w:val="00B43A25"/>
    <w:rsid w:val="00B43FE1"/>
    <w:rsid w:val="00B44040"/>
    <w:rsid w:val="00B44ECA"/>
    <w:rsid w:val="00B45562"/>
    <w:rsid w:val="00B51129"/>
    <w:rsid w:val="00B54852"/>
    <w:rsid w:val="00B56713"/>
    <w:rsid w:val="00B56956"/>
    <w:rsid w:val="00B6151F"/>
    <w:rsid w:val="00B616DD"/>
    <w:rsid w:val="00B629F2"/>
    <w:rsid w:val="00B64BDE"/>
    <w:rsid w:val="00B66310"/>
    <w:rsid w:val="00B667BA"/>
    <w:rsid w:val="00B70790"/>
    <w:rsid w:val="00B70846"/>
    <w:rsid w:val="00B7236D"/>
    <w:rsid w:val="00B72B84"/>
    <w:rsid w:val="00B74152"/>
    <w:rsid w:val="00B74C4D"/>
    <w:rsid w:val="00B74C79"/>
    <w:rsid w:val="00B750D8"/>
    <w:rsid w:val="00B764D2"/>
    <w:rsid w:val="00B773B3"/>
    <w:rsid w:val="00B773F4"/>
    <w:rsid w:val="00B7794B"/>
    <w:rsid w:val="00B81677"/>
    <w:rsid w:val="00B8471F"/>
    <w:rsid w:val="00B849B2"/>
    <w:rsid w:val="00B849D8"/>
    <w:rsid w:val="00B85010"/>
    <w:rsid w:val="00B85DD2"/>
    <w:rsid w:val="00B861DD"/>
    <w:rsid w:val="00B86DCA"/>
    <w:rsid w:val="00B876A4"/>
    <w:rsid w:val="00B9007A"/>
    <w:rsid w:val="00B9071A"/>
    <w:rsid w:val="00B90F73"/>
    <w:rsid w:val="00B91083"/>
    <w:rsid w:val="00B93063"/>
    <w:rsid w:val="00B94336"/>
    <w:rsid w:val="00B95408"/>
    <w:rsid w:val="00BA2970"/>
    <w:rsid w:val="00BA2AD1"/>
    <w:rsid w:val="00BA2C71"/>
    <w:rsid w:val="00BB0578"/>
    <w:rsid w:val="00BB0C92"/>
    <w:rsid w:val="00BB0CEF"/>
    <w:rsid w:val="00BB1203"/>
    <w:rsid w:val="00BB1418"/>
    <w:rsid w:val="00BB1A80"/>
    <w:rsid w:val="00BB2E95"/>
    <w:rsid w:val="00BB2FF7"/>
    <w:rsid w:val="00BB49F2"/>
    <w:rsid w:val="00BB4C44"/>
    <w:rsid w:val="00BB681F"/>
    <w:rsid w:val="00BB71DD"/>
    <w:rsid w:val="00BC4484"/>
    <w:rsid w:val="00BC44FE"/>
    <w:rsid w:val="00BC5621"/>
    <w:rsid w:val="00BC6A3C"/>
    <w:rsid w:val="00BC6E02"/>
    <w:rsid w:val="00BC78AD"/>
    <w:rsid w:val="00BD1BBB"/>
    <w:rsid w:val="00BD2E63"/>
    <w:rsid w:val="00BD440C"/>
    <w:rsid w:val="00BD6F3C"/>
    <w:rsid w:val="00BE185E"/>
    <w:rsid w:val="00BE1990"/>
    <w:rsid w:val="00BE22B0"/>
    <w:rsid w:val="00BE2DCF"/>
    <w:rsid w:val="00BE323A"/>
    <w:rsid w:val="00BE670D"/>
    <w:rsid w:val="00BE7C10"/>
    <w:rsid w:val="00BF020C"/>
    <w:rsid w:val="00BF0560"/>
    <w:rsid w:val="00BF2B05"/>
    <w:rsid w:val="00BF2FA3"/>
    <w:rsid w:val="00C008EE"/>
    <w:rsid w:val="00C02A43"/>
    <w:rsid w:val="00C03D6E"/>
    <w:rsid w:val="00C04D11"/>
    <w:rsid w:val="00C100E7"/>
    <w:rsid w:val="00C106EE"/>
    <w:rsid w:val="00C120E5"/>
    <w:rsid w:val="00C13256"/>
    <w:rsid w:val="00C133FE"/>
    <w:rsid w:val="00C144DA"/>
    <w:rsid w:val="00C14818"/>
    <w:rsid w:val="00C152D9"/>
    <w:rsid w:val="00C15612"/>
    <w:rsid w:val="00C1654F"/>
    <w:rsid w:val="00C1672D"/>
    <w:rsid w:val="00C17AEE"/>
    <w:rsid w:val="00C17C10"/>
    <w:rsid w:val="00C205BA"/>
    <w:rsid w:val="00C20E1E"/>
    <w:rsid w:val="00C222DF"/>
    <w:rsid w:val="00C22552"/>
    <w:rsid w:val="00C227A8"/>
    <w:rsid w:val="00C231B2"/>
    <w:rsid w:val="00C23549"/>
    <w:rsid w:val="00C23D60"/>
    <w:rsid w:val="00C24C99"/>
    <w:rsid w:val="00C25BC1"/>
    <w:rsid w:val="00C300AA"/>
    <w:rsid w:val="00C31785"/>
    <w:rsid w:val="00C31A94"/>
    <w:rsid w:val="00C31D68"/>
    <w:rsid w:val="00C32162"/>
    <w:rsid w:val="00C3253C"/>
    <w:rsid w:val="00C32773"/>
    <w:rsid w:val="00C331B9"/>
    <w:rsid w:val="00C34873"/>
    <w:rsid w:val="00C35230"/>
    <w:rsid w:val="00C36B59"/>
    <w:rsid w:val="00C36E7B"/>
    <w:rsid w:val="00C3792D"/>
    <w:rsid w:val="00C4055E"/>
    <w:rsid w:val="00C40605"/>
    <w:rsid w:val="00C4176E"/>
    <w:rsid w:val="00C4221D"/>
    <w:rsid w:val="00C4342A"/>
    <w:rsid w:val="00C43577"/>
    <w:rsid w:val="00C44928"/>
    <w:rsid w:val="00C44F1C"/>
    <w:rsid w:val="00C45E6D"/>
    <w:rsid w:val="00C47647"/>
    <w:rsid w:val="00C517F5"/>
    <w:rsid w:val="00C51B19"/>
    <w:rsid w:val="00C53C0E"/>
    <w:rsid w:val="00C545E9"/>
    <w:rsid w:val="00C56712"/>
    <w:rsid w:val="00C5792F"/>
    <w:rsid w:val="00C57E50"/>
    <w:rsid w:val="00C57EBF"/>
    <w:rsid w:val="00C61192"/>
    <w:rsid w:val="00C63B7E"/>
    <w:rsid w:val="00C6404F"/>
    <w:rsid w:val="00C653FD"/>
    <w:rsid w:val="00C6595C"/>
    <w:rsid w:val="00C67B98"/>
    <w:rsid w:val="00C71E1D"/>
    <w:rsid w:val="00C75016"/>
    <w:rsid w:val="00C757AE"/>
    <w:rsid w:val="00C758FD"/>
    <w:rsid w:val="00C75E4B"/>
    <w:rsid w:val="00C778B6"/>
    <w:rsid w:val="00C81F48"/>
    <w:rsid w:val="00C82361"/>
    <w:rsid w:val="00C823E5"/>
    <w:rsid w:val="00C82A36"/>
    <w:rsid w:val="00C83176"/>
    <w:rsid w:val="00C85EAD"/>
    <w:rsid w:val="00C8656B"/>
    <w:rsid w:val="00C86971"/>
    <w:rsid w:val="00C86EF8"/>
    <w:rsid w:val="00C8727B"/>
    <w:rsid w:val="00C9062B"/>
    <w:rsid w:val="00C90951"/>
    <w:rsid w:val="00C9167B"/>
    <w:rsid w:val="00C91CA4"/>
    <w:rsid w:val="00C92015"/>
    <w:rsid w:val="00C92234"/>
    <w:rsid w:val="00C92FCC"/>
    <w:rsid w:val="00C93234"/>
    <w:rsid w:val="00C95E5F"/>
    <w:rsid w:val="00CA003F"/>
    <w:rsid w:val="00CA0B87"/>
    <w:rsid w:val="00CA355D"/>
    <w:rsid w:val="00CA3CF5"/>
    <w:rsid w:val="00CA5D4C"/>
    <w:rsid w:val="00CA5E29"/>
    <w:rsid w:val="00CA5F14"/>
    <w:rsid w:val="00CA608B"/>
    <w:rsid w:val="00CA6BC9"/>
    <w:rsid w:val="00CB1F18"/>
    <w:rsid w:val="00CB26B0"/>
    <w:rsid w:val="00CB3AE6"/>
    <w:rsid w:val="00CB3BA3"/>
    <w:rsid w:val="00CB51A4"/>
    <w:rsid w:val="00CB522C"/>
    <w:rsid w:val="00CC1DB6"/>
    <w:rsid w:val="00CC2193"/>
    <w:rsid w:val="00CC36EC"/>
    <w:rsid w:val="00CC3A23"/>
    <w:rsid w:val="00CC59E7"/>
    <w:rsid w:val="00CC5E8D"/>
    <w:rsid w:val="00CD122C"/>
    <w:rsid w:val="00CD1E24"/>
    <w:rsid w:val="00CD5E9F"/>
    <w:rsid w:val="00CD6142"/>
    <w:rsid w:val="00CE02DF"/>
    <w:rsid w:val="00CE2AA0"/>
    <w:rsid w:val="00CE2BF8"/>
    <w:rsid w:val="00CE37A4"/>
    <w:rsid w:val="00CE37E4"/>
    <w:rsid w:val="00CE411B"/>
    <w:rsid w:val="00CE6732"/>
    <w:rsid w:val="00CE72D1"/>
    <w:rsid w:val="00CE7F89"/>
    <w:rsid w:val="00CF689F"/>
    <w:rsid w:val="00CF7E1E"/>
    <w:rsid w:val="00D00005"/>
    <w:rsid w:val="00D029E3"/>
    <w:rsid w:val="00D03941"/>
    <w:rsid w:val="00D0469A"/>
    <w:rsid w:val="00D058BB"/>
    <w:rsid w:val="00D05A6B"/>
    <w:rsid w:val="00D05C79"/>
    <w:rsid w:val="00D073E2"/>
    <w:rsid w:val="00D109B3"/>
    <w:rsid w:val="00D12CF3"/>
    <w:rsid w:val="00D12D84"/>
    <w:rsid w:val="00D137A4"/>
    <w:rsid w:val="00D13E3B"/>
    <w:rsid w:val="00D15B59"/>
    <w:rsid w:val="00D17315"/>
    <w:rsid w:val="00D20956"/>
    <w:rsid w:val="00D20CBA"/>
    <w:rsid w:val="00D2126A"/>
    <w:rsid w:val="00D21775"/>
    <w:rsid w:val="00D229F3"/>
    <w:rsid w:val="00D245CC"/>
    <w:rsid w:val="00D246C5"/>
    <w:rsid w:val="00D24CC6"/>
    <w:rsid w:val="00D24EDE"/>
    <w:rsid w:val="00D2543E"/>
    <w:rsid w:val="00D25EA6"/>
    <w:rsid w:val="00D27F3A"/>
    <w:rsid w:val="00D316F0"/>
    <w:rsid w:val="00D33486"/>
    <w:rsid w:val="00D33741"/>
    <w:rsid w:val="00D33C05"/>
    <w:rsid w:val="00D354FE"/>
    <w:rsid w:val="00D3739E"/>
    <w:rsid w:val="00D406A6"/>
    <w:rsid w:val="00D4319F"/>
    <w:rsid w:val="00D432F7"/>
    <w:rsid w:val="00D47A24"/>
    <w:rsid w:val="00D47B31"/>
    <w:rsid w:val="00D5026E"/>
    <w:rsid w:val="00D51C3A"/>
    <w:rsid w:val="00D524FE"/>
    <w:rsid w:val="00D52E0E"/>
    <w:rsid w:val="00D53EEB"/>
    <w:rsid w:val="00D54BA6"/>
    <w:rsid w:val="00D54C81"/>
    <w:rsid w:val="00D57D8D"/>
    <w:rsid w:val="00D57E2E"/>
    <w:rsid w:val="00D60B0D"/>
    <w:rsid w:val="00D6350E"/>
    <w:rsid w:val="00D6596B"/>
    <w:rsid w:val="00D66066"/>
    <w:rsid w:val="00D66328"/>
    <w:rsid w:val="00D677B0"/>
    <w:rsid w:val="00D71882"/>
    <w:rsid w:val="00D7257D"/>
    <w:rsid w:val="00D72708"/>
    <w:rsid w:val="00D73D06"/>
    <w:rsid w:val="00D74FA4"/>
    <w:rsid w:val="00D77543"/>
    <w:rsid w:val="00D809CC"/>
    <w:rsid w:val="00D80A0D"/>
    <w:rsid w:val="00D83055"/>
    <w:rsid w:val="00D84DE3"/>
    <w:rsid w:val="00D85BBB"/>
    <w:rsid w:val="00D86A27"/>
    <w:rsid w:val="00D86CF5"/>
    <w:rsid w:val="00D9004F"/>
    <w:rsid w:val="00D90789"/>
    <w:rsid w:val="00D928C3"/>
    <w:rsid w:val="00D92A9C"/>
    <w:rsid w:val="00D94759"/>
    <w:rsid w:val="00D95A8D"/>
    <w:rsid w:val="00D9611B"/>
    <w:rsid w:val="00DA03B3"/>
    <w:rsid w:val="00DA10EE"/>
    <w:rsid w:val="00DA1276"/>
    <w:rsid w:val="00DA4B60"/>
    <w:rsid w:val="00DA511B"/>
    <w:rsid w:val="00DA5464"/>
    <w:rsid w:val="00DA5EB9"/>
    <w:rsid w:val="00DA77CE"/>
    <w:rsid w:val="00DB05E8"/>
    <w:rsid w:val="00DB2285"/>
    <w:rsid w:val="00DB32A5"/>
    <w:rsid w:val="00DB38CC"/>
    <w:rsid w:val="00DB489A"/>
    <w:rsid w:val="00DB63D9"/>
    <w:rsid w:val="00DB67BA"/>
    <w:rsid w:val="00DC01C9"/>
    <w:rsid w:val="00DC284C"/>
    <w:rsid w:val="00DC376D"/>
    <w:rsid w:val="00DC4730"/>
    <w:rsid w:val="00DC6251"/>
    <w:rsid w:val="00DD0786"/>
    <w:rsid w:val="00DD2D6B"/>
    <w:rsid w:val="00DD3978"/>
    <w:rsid w:val="00DD4186"/>
    <w:rsid w:val="00DD61CA"/>
    <w:rsid w:val="00DE0613"/>
    <w:rsid w:val="00DE2376"/>
    <w:rsid w:val="00DE3716"/>
    <w:rsid w:val="00DE4A1B"/>
    <w:rsid w:val="00DE4BBF"/>
    <w:rsid w:val="00DE7A55"/>
    <w:rsid w:val="00DF0043"/>
    <w:rsid w:val="00DF0255"/>
    <w:rsid w:val="00DF1BF1"/>
    <w:rsid w:val="00DF49EF"/>
    <w:rsid w:val="00DF5C7C"/>
    <w:rsid w:val="00DF6636"/>
    <w:rsid w:val="00DF6D24"/>
    <w:rsid w:val="00DF7021"/>
    <w:rsid w:val="00E028C4"/>
    <w:rsid w:val="00E02EBF"/>
    <w:rsid w:val="00E03794"/>
    <w:rsid w:val="00E0548B"/>
    <w:rsid w:val="00E05B9D"/>
    <w:rsid w:val="00E10391"/>
    <w:rsid w:val="00E11803"/>
    <w:rsid w:val="00E11EB2"/>
    <w:rsid w:val="00E12669"/>
    <w:rsid w:val="00E141B6"/>
    <w:rsid w:val="00E142EC"/>
    <w:rsid w:val="00E14D5B"/>
    <w:rsid w:val="00E14E21"/>
    <w:rsid w:val="00E15241"/>
    <w:rsid w:val="00E1543F"/>
    <w:rsid w:val="00E15F75"/>
    <w:rsid w:val="00E1732E"/>
    <w:rsid w:val="00E20011"/>
    <w:rsid w:val="00E20E43"/>
    <w:rsid w:val="00E23F86"/>
    <w:rsid w:val="00E2633E"/>
    <w:rsid w:val="00E27448"/>
    <w:rsid w:val="00E32249"/>
    <w:rsid w:val="00E323BC"/>
    <w:rsid w:val="00E3332D"/>
    <w:rsid w:val="00E35B61"/>
    <w:rsid w:val="00E360BE"/>
    <w:rsid w:val="00E41C6B"/>
    <w:rsid w:val="00E41D6A"/>
    <w:rsid w:val="00E42A58"/>
    <w:rsid w:val="00E43597"/>
    <w:rsid w:val="00E435BD"/>
    <w:rsid w:val="00E44374"/>
    <w:rsid w:val="00E47001"/>
    <w:rsid w:val="00E51166"/>
    <w:rsid w:val="00E5236E"/>
    <w:rsid w:val="00E52C9E"/>
    <w:rsid w:val="00E52DFF"/>
    <w:rsid w:val="00E54770"/>
    <w:rsid w:val="00E54E09"/>
    <w:rsid w:val="00E54E83"/>
    <w:rsid w:val="00E56C55"/>
    <w:rsid w:val="00E57A76"/>
    <w:rsid w:val="00E57DFC"/>
    <w:rsid w:val="00E62F25"/>
    <w:rsid w:val="00E64BDD"/>
    <w:rsid w:val="00E65178"/>
    <w:rsid w:val="00E657B9"/>
    <w:rsid w:val="00E670ED"/>
    <w:rsid w:val="00E708C5"/>
    <w:rsid w:val="00E71ED9"/>
    <w:rsid w:val="00E723FB"/>
    <w:rsid w:val="00E72760"/>
    <w:rsid w:val="00E72E01"/>
    <w:rsid w:val="00E73546"/>
    <w:rsid w:val="00E73F18"/>
    <w:rsid w:val="00E74E28"/>
    <w:rsid w:val="00E7507B"/>
    <w:rsid w:val="00E756CA"/>
    <w:rsid w:val="00E75D7F"/>
    <w:rsid w:val="00E778FC"/>
    <w:rsid w:val="00E77D91"/>
    <w:rsid w:val="00E80124"/>
    <w:rsid w:val="00E827A0"/>
    <w:rsid w:val="00E8310C"/>
    <w:rsid w:val="00E848B0"/>
    <w:rsid w:val="00E85916"/>
    <w:rsid w:val="00E9305A"/>
    <w:rsid w:val="00E95084"/>
    <w:rsid w:val="00E95C89"/>
    <w:rsid w:val="00E96895"/>
    <w:rsid w:val="00E97283"/>
    <w:rsid w:val="00E97C09"/>
    <w:rsid w:val="00E97F66"/>
    <w:rsid w:val="00EA03A4"/>
    <w:rsid w:val="00EA15CA"/>
    <w:rsid w:val="00EA2A63"/>
    <w:rsid w:val="00EA34C3"/>
    <w:rsid w:val="00EA35A2"/>
    <w:rsid w:val="00EA38B2"/>
    <w:rsid w:val="00EA41E0"/>
    <w:rsid w:val="00EA753E"/>
    <w:rsid w:val="00EB0639"/>
    <w:rsid w:val="00EB1E11"/>
    <w:rsid w:val="00EB21A9"/>
    <w:rsid w:val="00EB23B1"/>
    <w:rsid w:val="00EB44C4"/>
    <w:rsid w:val="00EB5160"/>
    <w:rsid w:val="00EB5901"/>
    <w:rsid w:val="00EB5E60"/>
    <w:rsid w:val="00EB663E"/>
    <w:rsid w:val="00EB7BEA"/>
    <w:rsid w:val="00EC15E3"/>
    <w:rsid w:val="00EC17D8"/>
    <w:rsid w:val="00EC27AE"/>
    <w:rsid w:val="00EC42D3"/>
    <w:rsid w:val="00EC5DBF"/>
    <w:rsid w:val="00EC5ED6"/>
    <w:rsid w:val="00EC5FE2"/>
    <w:rsid w:val="00ED0547"/>
    <w:rsid w:val="00ED12E9"/>
    <w:rsid w:val="00ED2F4E"/>
    <w:rsid w:val="00ED4592"/>
    <w:rsid w:val="00ED48E5"/>
    <w:rsid w:val="00ED6802"/>
    <w:rsid w:val="00ED6BCA"/>
    <w:rsid w:val="00EE1F0B"/>
    <w:rsid w:val="00EE299D"/>
    <w:rsid w:val="00EE2C9E"/>
    <w:rsid w:val="00EE30F4"/>
    <w:rsid w:val="00EF03ED"/>
    <w:rsid w:val="00EF14FB"/>
    <w:rsid w:val="00EF18D7"/>
    <w:rsid w:val="00EF2F21"/>
    <w:rsid w:val="00EF5314"/>
    <w:rsid w:val="00EF57ED"/>
    <w:rsid w:val="00F02B26"/>
    <w:rsid w:val="00F041A3"/>
    <w:rsid w:val="00F063EC"/>
    <w:rsid w:val="00F06FFF"/>
    <w:rsid w:val="00F10567"/>
    <w:rsid w:val="00F10A99"/>
    <w:rsid w:val="00F129B7"/>
    <w:rsid w:val="00F12F37"/>
    <w:rsid w:val="00F13F47"/>
    <w:rsid w:val="00F165FA"/>
    <w:rsid w:val="00F21E84"/>
    <w:rsid w:val="00F22F06"/>
    <w:rsid w:val="00F248DB"/>
    <w:rsid w:val="00F24933"/>
    <w:rsid w:val="00F24F07"/>
    <w:rsid w:val="00F27569"/>
    <w:rsid w:val="00F3082B"/>
    <w:rsid w:val="00F30CF0"/>
    <w:rsid w:val="00F32388"/>
    <w:rsid w:val="00F327A6"/>
    <w:rsid w:val="00F33BE1"/>
    <w:rsid w:val="00F341F5"/>
    <w:rsid w:val="00F37DB4"/>
    <w:rsid w:val="00F41523"/>
    <w:rsid w:val="00F41574"/>
    <w:rsid w:val="00F41BA6"/>
    <w:rsid w:val="00F43D1D"/>
    <w:rsid w:val="00F4493D"/>
    <w:rsid w:val="00F449E1"/>
    <w:rsid w:val="00F5086F"/>
    <w:rsid w:val="00F513CE"/>
    <w:rsid w:val="00F51E77"/>
    <w:rsid w:val="00F52807"/>
    <w:rsid w:val="00F52871"/>
    <w:rsid w:val="00F52CFF"/>
    <w:rsid w:val="00F53905"/>
    <w:rsid w:val="00F53F3E"/>
    <w:rsid w:val="00F55945"/>
    <w:rsid w:val="00F55A96"/>
    <w:rsid w:val="00F55B28"/>
    <w:rsid w:val="00F57C88"/>
    <w:rsid w:val="00F626A5"/>
    <w:rsid w:val="00F62900"/>
    <w:rsid w:val="00F62FC6"/>
    <w:rsid w:val="00F63E23"/>
    <w:rsid w:val="00F64F35"/>
    <w:rsid w:val="00F6567C"/>
    <w:rsid w:val="00F6630B"/>
    <w:rsid w:val="00F669B6"/>
    <w:rsid w:val="00F67120"/>
    <w:rsid w:val="00F703C3"/>
    <w:rsid w:val="00F71377"/>
    <w:rsid w:val="00F71860"/>
    <w:rsid w:val="00F72A09"/>
    <w:rsid w:val="00F738C3"/>
    <w:rsid w:val="00F81E55"/>
    <w:rsid w:val="00F81F3D"/>
    <w:rsid w:val="00F827F9"/>
    <w:rsid w:val="00F8525F"/>
    <w:rsid w:val="00F8681A"/>
    <w:rsid w:val="00F965AE"/>
    <w:rsid w:val="00F97D98"/>
    <w:rsid w:val="00FA084D"/>
    <w:rsid w:val="00FA1B37"/>
    <w:rsid w:val="00FA2905"/>
    <w:rsid w:val="00FA4D8B"/>
    <w:rsid w:val="00FA5409"/>
    <w:rsid w:val="00FA6A60"/>
    <w:rsid w:val="00FB0306"/>
    <w:rsid w:val="00FB1766"/>
    <w:rsid w:val="00FB17D9"/>
    <w:rsid w:val="00FB375A"/>
    <w:rsid w:val="00FB4486"/>
    <w:rsid w:val="00FB60BF"/>
    <w:rsid w:val="00FB6900"/>
    <w:rsid w:val="00FB6F3D"/>
    <w:rsid w:val="00FB7926"/>
    <w:rsid w:val="00FC041A"/>
    <w:rsid w:val="00FC16B1"/>
    <w:rsid w:val="00FC1F0E"/>
    <w:rsid w:val="00FC232C"/>
    <w:rsid w:val="00FC4B5E"/>
    <w:rsid w:val="00FC737D"/>
    <w:rsid w:val="00FD11EF"/>
    <w:rsid w:val="00FD15B9"/>
    <w:rsid w:val="00FD56A2"/>
    <w:rsid w:val="00FD642F"/>
    <w:rsid w:val="00FD7D88"/>
    <w:rsid w:val="00FE0C64"/>
    <w:rsid w:val="00FE186E"/>
    <w:rsid w:val="00FE1C8B"/>
    <w:rsid w:val="00FE22EB"/>
    <w:rsid w:val="00FE24B5"/>
    <w:rsid w:val="00FE2D36"/>
    <w:rsid w:val="00FE3C42"/>
    <w:rsid w:val="00FE4824"/>
    <w:rsid w:val="00FE6833"/>
    <w:rsid w:val="00FE7FC4"/>
    <w:rsid w:val="00FF0009"/>
    <w:rsid w:val="00FF564D"/>
    <w:rsid w:val="00FF6155"/>
    <w:rsid w:val="00FF7880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1A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3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.FORMAT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styleId="afd">
    <w:name w:val="annotation reference"/>
    <w:basedOn w:val="a0"/>
    <w:uiPriority w:val="99"/>
    <w:unhideWhenUsed/>
    <w:locked/>
    <w:rsid w:val="00BE199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BE199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BE1990"/>
  </w:style>
  <w:style w:type="paragraph" w:styleId="aff0">
    <w:name w:val="annotation subject"/>
    <w:basedOn w:val="afe"/>
    <w:next w:val="afe"/>
    <w:link w:val="aff1"/>
    <w:uiPriority w:val="99"/>
    <w:unhideWhenUsed/>
    <w:locked/>
    <w:rsid w:val="00BE199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BE1990"/>
    <w:rPr>
      <w:b/>
      <w:bCs/>
    </w:rPr>
  </w:style>
  <w:style w:type="character" w:customStyle="1" w:styleId="searchtext">
    <w:name w:val="searchtext"/>
    <w:basedOn w:val="a0"/>
    <w:rsid w:val="00AD2E5A"/>
  </w:style>
  <w:style w:type="paragraph" w:customStyle="1" w:styleId="TOPLEVELTEXT">
    <w:name w:val=".TOPLEVELTEXT"/>
    <w:uiPriority w:val="99"/>
    <w:rsid w:val="003437D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37D1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7D1"/>
    <w:pPr>
      <w:widowControl w:val="0"/>
      <w:autoSpaceDE w:val="0"/>
      <w:autoSpaceDN w:val="0"/>
      <w:spacing w:before="62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COLBOTTOM">
    <w:name w:val="#COL_BOTTOM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COLTOP">
    <w:name w:val="#COL_TOP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PRINTSECTION">
    <w:name w:val="#PRINT_SECTION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aff2">
    <w:name w:val=".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ENTERTEXT">
    <w:name w:val=".CENTERTEX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DJVU">
    <w:name w:val=".DJVU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EMPTYLINE">
    <w:name w:val=".EMPTY_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HORIZLINE">
    <w:name w:val=".HORIZ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IMAGE">
    <w:name w:val=".IMAG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MIDDLEPICT">
    <w:name w:val=".MIDDLEPIC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OPENTAB">
    <w:name w:val=".OPENTAB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radeMark">
    <w:name w:val=".TradeMark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E1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BODY">
    <w:name w:val="BODY"/>
    <w:uiPriority w:val="99"/>
    <w:rsid w:val="007E16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TML">
    <w:name w:val="HTML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ABLE">
    <w:name w:val="TABL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ff3">
    <w:name w:val="Подпись к таблице"/>
    <w:rsid w:val="007E160B"/>
    <w:rPr>
      <w:rFonts w:ascii="Arial Unicode MS" w:eastAsia="Arial Unicode MS" w:hAnsi="Arial Unicode MS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CenturyGothic">
    <w:name w:val="Основной текст (2) + Century Gothic"/>
    <w:aliases w:val="6 pt"/>
    <w:rsid w:val="007E160B"/>
    <w:rPr>
      <w:rFonts w:ascii="Century Gothic" w:hAnsi="Century Gothic"/>
      <w:color w:val="000000"/>
      <w:spacing w:val="0"/>
      <w:w w:val="100"/>
      <w:position w:val="0"/>
      <w:sz w:val="12"/>
      <w:u w:val="none"/>
      <w:lang w:val="ru-RU" w:eastAsia="ru-RU"/>
    </w:rPr>
  </w:style>
  <w:style w:type="paragraph" w:customStyle="1" w:styleId="15">
    <w:name w:val="1"/>
    <w:basedOn w:val="a"/>
    <w:next w:val="aff4"/>
    <w:qFormat/>
    <w:rsid w:val="008B42FB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8B4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uiPriority w:val="10"/>
    <w:rsid w:val="008B4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0">
    <w:name w:val="formattext"/>
    <w:basedOn w:val="a"/>
    <w:rsid w:val="00617699"/>
    <w:pPr>
      <w:spacing w:before="100" w:beforeAutospacing="1" w:after="100" w:afterAutospacing="1"/>
    </w:pPr>
  </w:style>
  <w:style w:type="paragraph" w:styleId="aff6">
    <w:name w:val="Revision"/>
    <w:hidden/>
    <w:uiPriority w:val="99"/>
    <w:semiHidden/>
    <w:rsid w:val="00D0469A"/>
    <w:rPr>
      <w:sz w:val="24"/>
      <w:szCs w:val="24"/>
    </w:rPr>
  </w:style>
  <w:style w:type="character" w:customStyle="1" w:styleId="tlid-translation">
    <w:name w:val="tlid-translation"/>
    <w:basedOn w:val="a0"/>
    <w:rsid w:val="00E1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uiPriority w:val="99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39"/>
    <w:locked/>
    <w:rsid w:val="0006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uiPriority w:val="99"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73225"/>
  </w:style>
  <w:style w:type="character" w:styleId="afa">
    <w:name w:val="Placeholder Text"/>
    <w:basedOn w:val="a0"/>
    <w:uiPriority w:val="99"/>
    <w:semiHidden/>
    <w:rsid w:val="000A5CB2"/>
    <w:rPr>
      <w:color w:val="808080"/>
    </w:rPr>
  </w:style>
  <w:style w:type="paragraph" w:customStyle="1" w:styleId="tekstob">
    <w:name w:val="tekstob"/>
    <w:basedOn w:val="a"/>
    <w:uiPriority w:val="99"/>
    <w:rsid w:val="0084035D"/>
    <w:pPr>
      <w:spacing w:before="100" w:beforeAutospacing="1" w:after="100" w:afterAutospacing="1"/>
    </w:pPr>
  </w:style>
  <w:style w:type="paragraph" w:customStyle="1" w:styleId="DecimalAligned">
    <w:name w:val="Decimal Aligned"/>
    <w:basedOn w:val="a"/>
    <w:uiPriority w:val="40"/>
    <w:qFormat/>
    <w:rsid w:val="009C516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fb">
    <w:name w:val="Subtle Emphasis"/>
    <w:basedOn w:val="a0"/>
    <w:uiPriority w:val="19"/>
    <w:qFormat/>
    <w:rsid w:val="009C5167"/>
    <w:rPr>
      <w:i/>
      <w:iCs/>
      <w:color w:val="000000" w:themeColor="text1"/>
    </w:rPr>
  </w:style>
  <w:style w:type="table" w:styleId="2-5">
    <w:name w:val="Medium Shading 2 Accent 5"/>
    <w:basedOn w:val="a1"/>
    <w:uiPriority w:val="64"/>
    <w:rsid w:val="009C516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EA38B2"/>
  </w:style>
  <w:style w:type="paragraph" w:styleId="afc">
    <w:name w:val="TOC Heading"/>
    <w:basedOn w:val="1"/>
    <w:next w:val="a"/>
    <w:uiPriority w:val="39"/>
    <w:semiHidden/>
    <w:unhideWhenUsed/>
    <w:qFormat/>
    <w:rsid w:val="00D0394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8">
    <w:name w:val="toc 2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"/>
    <w:next w:val="a"/>
    <w:autoRedefine/>
    <w:uiPriority w:val="39"/>
    <w:semiHidden/>
    <w:unhideWhenUsed/>
    <w:qFormat/>
    <w:locked/>
    <w:rsid w:val="00D0394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.FORMAT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0143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styleId="afd">
    <w:name w:val="annotation reference"/>
    <w:basedOn w:val="a0"/>
    <w:uiPriority w:val="99"/>
    <w:unhideWhenUsed/>
    <w:locked/>
    <w:rsid w:val="00BE1990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BE199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BE1990"/>
  </w:style>
  <w:style w:type="paragraph" w:styleId="aff0">
    <w:name w:val="annotation subject"/>
    <w:basedOn w:val="afe"/>
    <w:next w:val="afe"/>
    <w:link w:val="aff1"/>
    <w:uiPriority w:val="99"/>
    <w:unhideWhenUsed/>
    <w:locked/>
    <w:rsid w:val="00BE199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BE1990"/>
    <w:rPr>
      <w:b/>
      <w:bCs/>
    </w:rPr>
  </w:style>
  <w:style w:type="character" w:customStyle="1" w:styleId="searchtext">
    <w:name w:val="searchtext"/>
    <w:basedOn w:val="a0"/>
    <w:rsid w:val="00AD2E5A"/>
  </w:style>
  <w:style w:type="paragraph" w:customStyle="1" w:styleId="TOPLEVELTEXT">
    <w:name w:val=".TOPLEVELTEXT"/>
    <w:uiPriority w:val="99"/>
    <w:rsid w:val="003437D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37D1"/>
    <w:pPr>
      <w:widowControl w:val="0"/>
      <w:autoSpaceDE w:val="0"/>
      <w:autoSpaceDN w:val="0"/>
    </w:pPr>
    <w:rPr>
      <w:rFonts w:asciiTheme="minorHAnsi" w:eastAsiaTheme="minorEastAsia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7D1"/>
    <w:pPr>
      <w:widowControl w:val="0"/>
      <w:autoSpaceDE w:val="0"/>
      <w:autoSpaceDN w:val="0"/>
      <w:spacing w:before="62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COLBOTTOM">
    <w:name w:val="#COL_BOTTOM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COLTOP">
    <w:name w:val="#COL_TOP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PRINTSECTION">
    <w:name w:val="#PRINT_SECTION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</w:rPr>
  </w:style>
  <w:style w:type="paragraph" w:customStyle="1" w:styleId="aff2">
    <w:name w:val=".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ENTERTEXT">
    <w:name w:val=".CENTERTEX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DJVU">
    <w:name w:val=".DJVU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EMPTYLINE">
    <w:name w:val=".EMPTY_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HORIZLINE">
    <w:name w:val=".HORIZLIN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IMAGE">
    <w:name w:val=".IMAG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MIDDLEPICT">
    <w:name w:val=".MIDDLEPICT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OPENTAB">
    <w:name w:val=".OPENTAB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radeMark">
    <w:name w:val=".TradeMark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E16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BODY">
    <w:name w:val="BODY"/>
    <w:uiPriority w:val="99"/>
    <w:rsid w:val="007E16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TML">
    <w:name w:val="HTML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TABLE">
    <w:name w:val="TABLE"/>
    <w:uiPriority w:val="99"/>
    <w:rsid w:val="007E160B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aff3">
    <w:name w:val="Подпись к таблице"/>
    <w:rsid w:val="007E160B"/>
    <w:rPr>
      <w:rFonts w:ascii="Arial Unicode MS" w:eastAsia="Arial Unicode MS" w:hAnsi="Arial Unicode MS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CenturyGothic">
    <w:name w:val="Основной текст (2) + Century Gothic"/>
    <w:aliases w:val="6 pt"/>
    <w:rsid w:val="007E160B"/>
    <w:rPr>
      <w:rFonts w:ascii="Century Gothic" w:hAnsi="Century Gothic"/>
      <w:color w:val="000000"/>
      <w:spacing w:val="0"/>
      <w:w w:val="100"/>
      <w:position w:val="0"/>
      <w:sz w:val="12"/>
      <w:u w:val="none"/>
      <w:lang w:val="ru-RU" w:eastAsia="ru-RU"/>
    </w:rPr>
  </w:style>
  <w:style w:type="paragraph" w:customStyle="1" w:styleId="15">
    <w:name w:val="1"/>
    <w:basedOn w:val="a"/>
    <w:next w:val="aff4"/>
    <w:qFormat/>
    <w:rsid w:val="008B42FB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8B4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uiPriority w:val="10"/>
    <w:rsid w:val="008B4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0">
    <w:name w:val="formattext"/>
    <w:basedOn w:val="a"/>
    <w:rsid w:val="00617699"/>
    <w:pPr>
      <w:spacing w:before="100" w:beforeAutospacing="1" w:after="100" w:afterAutospacing="1"/>
    </w:pPr>
  </w:style>
  <w:style w:type="paragraph" w:styleId="aff6">
    <w:name w:val="Revision"/>
    <w:hidden/>
    <w:uiPriority w:val="99"/>
    <w:semiHidden/>
    <w:rsid w:val="00D0469A"/>
    <w:rPr>
      <w:sz w:val="24"/>
      <w:szCs w:val="24"/>
    </w:rPr>
  </w:style>
  <w:style w:type="character" w:customStyle="1" w:styleId="tlid-translation">
    <w:name w:val="tlid-translation"/>
    <w:basedOn w:val="a0"/>
    <w:rsid w:val="00E1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28308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128307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499A-C664-4A88-8983-9EACCE2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11215</Words>
  <Characters>63928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74994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Елена Белоусова</cp:lastModifiedBy>
  <cp:revision>2</cp:revision>
  <cp:lastPrinted>2019-08-29T11:26:00Z</cp:lastPrinted>
  <dcterms:created xsi:type="dcterms:W3CDTF">2019-08-29T11:36:00Z</dcterms:created>
  <dcterms:modified xsi:type="dcterms:W3CDTF">2019-08-29T11:36:00Z</dcterms:modified>
</cp:coreProperties>
</file>