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220"/>
        <w:gridCol w:w="3240"/>
      </w:tblGrid>
      <w:tr w:rsidR="008B42FB" w:rsidRPr="00F76D3D" w14:paraId="32FDFAA8" w14:textId="77777777" w:rsidTr="00D13E3B">
        <w:tc>
          <w:tcPr>
            <w:tcW w:w="10440" w:type="dxa"/>
            <w:gridSpan w:val="3"/>
            <w:tcBorders>
              <w:top w:val="single" w:sz="24" w:space="0" w:color="auto"/>
              <w:bottom w:val="single" w:sz="24" w:space="0" w:color="auto"/>
            </w:tcBorders>
          </w:tcPr>
          <w:p w14:paraId="68E84DCF" w14:textId="77777777" w:rsidR="008B42FB" w:rsidRPr="00FA1C06" w:rsidRDefault="00FA1C06" w:rsidP="00FA1C06">
            <w:pPr>
              <w:spacing w:line="360" w:lineRule="auto"/>
              <w:jc w:val="center"/>
              <w:rPr>
                <w:rFonts w:ascii="Arial" w:hAnsi="Arial" w:cs="Arial"/>
                <w:b/>
              </w:rPr>
            </w:pPr>
            <w:r w:rsidRPr="00B1167C">
              <w:rPr>
                <w:sz w:val="28"/>
                <w:szCs w:val="28"/>
              </w:rPr>
              <w:t xml:space="preserve">ФЕДЕРАЛЬНОЕ АГЕНТСТВО </w:t>
            </w:r>
            <w:r w:rsidRPr="00B1167C">
              <w:rPr>
                <w:sz w:val="28"/>
                <w:szCs w:val="28"/>
              </w:rPr>
              <w:br/>
              <w:t xml:space="preserve"> ПО ТЕХНИЧЕСКОМУ РЕГУЛИРОВАНИЮ</w:t>
            </w:r>
          </w:p>
        </w:tc>
      </w:tr>
      <w:tr w:rsidR="008B42FB" w:rsidRPr="00530A8F" w14:paraId="73B80EB2" w14:textId="77777777" w:rsidTr="00D13E3B">
        <w:tc>
          <w:tcPr>
            <w:tcW w:w="1980" w:type="dxa"/>
            <w:tcBorders>
              <w:top w:val="single" w:sz="24" w:space="0" w:color="auto"/>
              <w:bottom w:val="single" w:sz="18" w:space="0" w:color="auto"/>
              <w:right w:val="nil"/>
            </w:tcBorders>
            <w:vAlign w:val="center"/>
          </w:tcPr>
          <w:p w14:paraId="5485CD8E" w14:textId="77777777" w:rsidR="008B42FB" w:rsidRPr="00530A8F" w:rsidRDefault="00D76B81" w:rsidP="00D13E3B">
            <w:pPr>
              <w:rPr>
                <w:rFonts w:ascii="Arial" w:hAnsi="Arial" w:cs="Arial"/>
                <w:b/>
              </w:rPr>
            </w:pPr>
            <w:r>
              <w:rPr>
                <w:rFonts w:ascii="Arial" w:hAnsi="Arial" w:cs="Arial"/>
                <w:b/>
                <w:noProof/>
              </w:rPr>
              <w:object w:dxaOrig="1440" w:dyaOrig="1440" w14:anchorId="5F02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pt;margin-top:4.4pt;width:93.55pt;height:61.85pt;z-index:251658240;mso-position-horizontal-relative:text;mso-position-vertical-relative:text" o:allowincell="f">
                  <v:imagedata r:id="rId8" o:title=""/>
                </v:shape>
                <o:OLEObject Type="Embed" ProgID="MSPhotoEd.3" ShapeID="_x0000_s1026" DrawAspect="Content" ObjectID="_1750169962" r:id="rId9"/>
              </w:object>
            </w:r>
          </w:p>
        </w:tc>
        <w:tc>
          <w:tcPr>
            <w:tcW w:w="5220" w:type="dxa"/>
            <w:tcBorders>
              <w:top w:val="single" w:sz="24" w:space="0" w:color="auto"/>
              <w:left w:val="nil"/>
              <w:bottom w:val="single" w:sz="18" w:space="0" w:color="auto"/>
              <w:right w:val="nil"/>
            </w:tcBorders>
            <w:vAlign w:val="center"/>
          </w:tcPr>
          <w:p w14:paraId="2C2BA837" w14:textId="77777777" w:rsidR="00FA1C06" w:rsidRDefault="00FA1C06" w:rsidP="00FA1C06">
            <w:pPr>
              <w:tabs>
                <w:tab w:val="left" w:pos="1293"/>
                <w:tab w:val="center" w:pos="5133"/>
              </w:tabs>
              <w:spacing w:line="360" w:lineRule="auto"/>
              <w:jc w:val="center"/>
              <w:rPr>
                <w:rFonts w:ascii="Arial" w:hAnsi="Arial" w:cs="Arial"/>
                <w:b/>
                <w:snapToGrid w:val="0"/>
                <w:spacing w:val="50"/>
                <w:sz w:val="28"/>
                <w:szCs w:val="28"/>
              </w:rPr>
            </w:pPr>
            <w:r>
              <w:rPr>
                <w:rFonts w:ascii="Arial" w:hAnsi="Arial" w:cs="Arial"/>
                <w:b/>
                <w:snapToGrid w:val="0"/>
                <w:spacing w:val="50"/>
                <w:sz w:val="28"/>
                <w:szCs w:val="28"/>
              </w:rPr>
              <w:t xml:space="preserve">НАЦИОНАЛЬНЫЙ СТАНДАРТ </w:t>
            </w:r>
          </w:p>
          <w:p w14:paraId="21E1017A" w14:textId="77777777" w:rsidR="008B42FB" w:rsidRPr="00530A8F" w:rsidRDefault="00FA1C06" w:rsidP="00FA1C06">
            <w:pPr>
              <w:tabs>
                <w:tab w:val="left" w:pos="1293"/>
                <w:tab w:val="center" w:pos="5133"/>
              </w:tabs>
              <w:spacing w:line="360" w:lineRule="auto"/>
              <w:jc w:val="center"/>
              <w:rPr>
                <w:rFonts w:ascii="Arial" w:hAnsi="Arial" w:cs="Arial"/>
                <w:b/>
                <w:sz w:val="28"/>
                <w:szCs w:val="28"/>
              </w:rPr>
            </w:pPr>
            <w:r>
              <w:rPr>
                <w:rFonts w:ascii="Arial" w:hAnsi="Arial" w:cs="Arial"/>
                <w:b/>
                <w:snapToGrid w:val="0"/>
                <w:spacing w:val="50"/>
                <w:sz w:val="28"/>
                <w:szCs w:val="28"/>
              </w:rPr>
              <w:t>РОССИЙСКОЙ ФЕДЕРАЦИИ</w:t>
            </w:r>
          </w:p>
        </w:tc>
        <w:tc>
          <w:tcPr>
            <w:tcW w:w="3240" w:type="dxa"/>
            <w:tcBorders>
              <w:top w:val="single" w:sz="24" w:space="0" w:color="auto"/>
              <w:left w:val="nil"/>
              <w:bottom w:val="single" w:sz="18" w:space="0" w:color="auto"/>
            </w:tcBorders>
            <w:vAlign w:val="center"/>
          </w:tcPr>
          <w:p w14:paraId="50026156" w14:textId="77777777" w:rsidR="008B42FB" w:rsidRPr="00530A8F" w:rsidRDefault="008B42FB" w:rsidP="00D13E3B">
            <w:pPr>
              <w:rPr>
                <w:rFonts w:ascii="Arial" w:hAnsi="Arial" w:cs="Arial"/>
                <w:sz w:val="28"/>
                <w:szCs w:val="28"/>
              </w:rPr>
            </w:pPr>
            <w:r w:rsidRPr="00530A8F">
              <w:rPr>
                <w:rFonts w:ascii="Arial" w:hAnsi="Arial" w:cs="Arial"/>
                <w:b/>
                <w:sz w:val="28"/>
                <w:szCs w:val="28"/>
              </w:rPr>
              <w:t xml:space="preserve">ГОСТ </w:t>
            </w:r>
            <w:r w:rsidR="00FA1C06">
              <w:rPr>
                <w:rFonts w:ascii="Arial" w:hAnsi="Arial" w:cs="Arial"/>
                <w:b/>
                <w:sz w:val="28"/>
                <w:szCs w:val="28"/>
              </w:rPr>
              <w:t>Р</w:t>
            </w:r>
          </w:p>
          <w:p w14:paraId="065D0D0B" w14:textId="77777777" w:rsidR="008B42FB" w:rsidRPr="00530A8F" w:rsidRDefault="008B42FB" w:rsidP="00D13E3B">
            <w:pPr>
              <w:rPr>
                <w:rFonts w:ascii="Arial" w:hAnsi="Arial" w:cs="Arial"/>
                <w:bCs/>
                <w:i/>
                <w:sz w:val="28"/>
                <w:szCs w:val="28"/>
              </w:rPr>
            </w:pPr>
            <w:r w:rsidRPr="00530A8F">
              <w:rPr>
                <w:rFonts w:ascii="Arial" w:hAnsi="Arial" w:cs="Arial"/>
                <w:bCs/>
                <w:i/>
                <w:sz w:val="28"/>
                <w:szCs w:val="28"/>
              </w:rPr>
              <w:t>(проект,</w:t>
            </w:r>
          </w:p>
          <w:p w14:paraId="3ACA0895" w14:textId="77777777" w:rsidR="008B42FB" w:rsidRPr="00530A8F" w:rsidRDefault="00F76D3D" w:rsidP="00F76D3D">
            <w:pPr>
              <w:rPr>
                <w:rFonts w:ascii="Arial" w:hAnsi="Arial" w:cs="Arial"/>
                <w:b/>
                <w:i/>
                <w:sz w:val="28"/>
                <w:szCs w:val="28"/>
              </w:rPr>
            </w:pPr>
            <w:r>
              <w:rPr>
                <w:rFonts w:ascii="Arial" w:hAnsi="Arial" w:cs="Arial"/>
                <w:bCs/>
                <w:i/>
                <w:sz w:val="28"/>
                <w:szCs w:val="28"/>
              </w:rPr>
              <w:t>перв</w:t>
            </w:r>
            <w:r w:rsidR="00951114">
              <w:rPr>
                <w:rFonts w:ascii="Arial" w:hAnsi="Arial" w:cs="Arial"/>
                <w:bCs/>
                <w:i/>
                <w:sz w:val="28"/>
                <w:szCs w:val="28"/>
              </w:rPr>
              <w:t xml:space="preserve">ая </w:t>
            </w:r>
            <w:r w:rsidR="008B42FB" w:rsidRPr="00530A8F">
              <w:rPr>
                <w:rFonts w:ascii="Arial" w:hAnsi="Arial" w:cs="Arial"/>
                <w:bCs/>
                <w:i/>
                <w:sz w:val="28"/>
                <w:szCs w:val="28"/>
              </w:rPr>
              <w:t>редакция)</w:t>
            </w:r>
          </w:p>
        </w:tc>
      </w:tr>
    </w:tbl>
    <w:p w14:paraId="7718C94F" w14:textId="77777777" w:rsidR="00BF020C" w:rsidRPr="00530A8F" w:rsidRDefault="00BF020C" w:rsidP="003B783B">
      <w:pPr>
        <w:pStyle w:val="13"/>
        <w:spacing w:line="360" w:lineRule="auto"/>
        <w:ind w:firstLine="510"/>
        <w:jc w:val="right"/>
        <w:rPr>
          <w:rFonts w:cs="Arial"/>
          <w:b/>
          <w:szCs w:val="24"/>
        </w:rPr>
      </w:pPr>
    </w:p>
    <w:p w14:paraId="0CEFC547" w14:textId="77777777" w:rsidR="007442C7" w:rsidRPr="00530A8F" w:rsidRDefault="007442C7" w:rsidP="003B783B">
      <w:pPr>
        <w:spacing w:line="360" w:lineRule="auto"/>
        <w:ind w:firstLine="510"/>
        <w:jc w:val="center"/>
        <w:rPr>
          <w:rFonts w:ascii="Arial" w:hAnsi="Arial" w:cs="Arial"/>
        </w:rPr>
      </w:pPr>
    </w:p>
    <w:p w14:paraId="656FE5B8" w14:textId="77777777" w:rsidR="00A73B6B" w:rsidRDefault="00A73B6B" w:rsidP="003B783B">
      <w:pPr>
        <w:spacing w:line="360" w:lineRule="auto"/>
        <w:ind w:firstLine="510"/>
        <w:jc w:val="center"/>
        <w:rPr>
          <w:rFonts w:ascii="Arial" w:hAnsi="Arial" w:cs="Arial"/>
        </w:rPr>
      </w:pPr>
    </w:p>
    <w:p w14:paraId="10CCB523" w14:textId="77777777" w:rsidR="00B4636B" w:rsidRDefault="00B4636B" w:rsidP="003B783B">
      <w:pPr>
        <w:spacing w:line="360" w:lineRule="auto"/>
        <w:ind w:firstLine="510"/>
        <w:jc w:val="center"/>
        <w:rPr>
          <w:rFonts w:ascii="Arial" w:hAnsi="Arial" w:cs="Arial"/>
        </w:rPr>
      </w:pPr>
    </w:p>
    <w:p w14:paraId="184DCBC5" w14:textId="77777777" w:rsidR="00AE6970" w:rsidRDefault="00AE6970" w:rsidP="003B783B">
      <w:pPr>
        <w:spacing w:line="360" w:lineRule="auto"/>
        <w:ind w:firstLine="510"/>
        <w:jc w:val="center"/>
        <w:rPr>
          <w:rFonts w:ascii="Arial" w:hAnsi="Arial" w:cs="Arial"/>
        </w:rPr>
      </w:pPr>
    </w:p>
    <w:p w14:paraId="7B8F060D" w14:textId="77777777" w:rsidR="00B4636B" w:rsidRPr="00530A8F" w:rsidRDefault="00B4636B" w:rsidP="003B783B">
      <w:pPr>
        <w:spacing w:line="360" w:lineRule="auto"/>
        <w:ind w:firstLine="510"/>
        <w:jc w:val="center"/>
        <w:rPr>
          <w:rFonts w:ascii="Arial" w:hAnsi="Arial" w:cs="Arial"/>
        </w:rPr>
      </w:pPr>
    </w:p>
    <w:p w14:paraId="38E8177C" w14:textId="77777777" w:rsidR="008C329E" w:rsidRPr="00A56BFD" w:rsidRDefault="0016178A" w:rsidP="0016178A">
      <w:pPr>
        <w:autoSpaceDE w:val="0"/>
        <w:autoSpaceDN w:val="0"/>
        <w:adjustRightInd w:val="0"/>
        <w:spacing w:line="360" w:lineRule="auto"/>
        <w:jc w:val="center"/>
        <w:outlineLvl w:val="0"/>
        <w:rPr>
          <w:rFonts w:ascii="Arial" w:hAnsi="Arial" w:cs="Arial"/>
          <w:b/>
          <w:bCs/>
          <w:sz w:val="28"/>
          <w:szCs w:val="28"/>
        </w:rPr>
      </w:pPr>
      <w:r>
        <w:rPr>
          <w:rFonts w:ascii="Arial" w:hAnsi="Arial" w:cs="Arial"/>
          <w:b/>
          <w:bCs/>
          <w:sz w:val="28"/>
          <w:szCs w:val="28"/>
        </w:rPr>
        <w:t xml:space="preserve">КОНСЕРВЫ </w:t>
      </w:r>
      <w:r w:rsidR="003E6828" w:rsidRPr="00A56BFD">
        <w:rPr>
          <w:rFonts w:ascii="Arial" w:hAnsi="Arial" w:cs="Arial"/>
          <w:b/>
          <w:bCs/>
          <w:sz w:val="28"/>
          <w:szCs w:val="28"/>
        </w:rPr>
        <w:t>МЯСНЫЕ</w:t>
      </w:r>
      <w:r w:rsidR="003E6828">
        <w:rPr>
          <w:rFonts w:ascii="Arial" w:hAnsi="Arial" w:cs="Arial"/>
          <w:b/>
          <w:bCs/>
          <w:sz w:val="28"/>
          <w:szCs w:val="28"/>
        </w:rPr>
        <w:t xml:space="preserve"> И МЯСОСОДЕРЖАЩИЕ </w:t>
      </w:r>
      <w:r>
        <w:rPr>
          <w:rFonts w:ascii="Arial" w:hAnsi="Arial" w:cs="Arial"/>
          <w:b/>
          <w:bCs/>
          <w:sz w:val="28"/>
          <w:szCs w:val="28"/>
        </w:rPr>
        <w:t>СТЕРИЛИЗОВАННЫЕ</w:t>
      </w:r>
    </w:p>
    <w:p w14:paraId="3AD9C624" w14:textId="77777777" w:rsidR="0016178A" w:rsidRDefault="0016178A" w:rsidP="0016178A">
      <w:pPr>
        <w:spacing w:line="360" w:lineRule="auto"/>
        <w:jc w:val="center"/>
        <w:rPr>
          <w:rFonts w:ascii="Arial" w:hAnsi="Arial" w:cs="Arial"/>
          <w:b/>
          <w:bCs/>
          <w:sz w:val="28"/>
          <w:szCs w:val="28"/>
        </w:rPr>
      </w:pPr>
    </w:p>
    <w:p w14:paraId="4F93219A" w14:textId="77777777" w:rsidR="00AD0195" w:rsidRPr="00B4636B" w:rsidRDefault="00A56797" w:rsidP="00BC299A">
      <w:pPr>
        <w:spacing w:line="360" w:lineRule="auto"/>
        <w:jc w:val="center"/>
        <w:rPr>
          <w:rFonts w:ascii="Arial" w:hAnsi="Arial" w:cs="Arial"/>
          <w:b/>
          <w:sz w:val="28"/>
          <w:szCs w:val="28"/>
        </w:rPr>
      </w:pPr>
      <w:r>
        <w:rPr>
          <w:rFonts w:ascii="Arial" w:hAnsi="Arial" w:cs="Arial"/>
          <w:b/>
          <w:sz w:val="28"/>
          <w:szCs w:val="28"/>
        </w:rPr>
        <w:t>Общие положения, о</w:t>
      </w:r>
      <w:r w:rsidR="00010A45" w:rsidRPr="00B4636B">
        <w:rPr>
          <w:rFonts w:ascii="Arial" w:hAnsi="Arial" w:cs="Arial"/>
          <w:b/>
          <w:sz w:val="28"/>
          <w:szCs w:val="28"/>
        </w:rPr>
        <w:t>рганизация и п</w:t>
      </w:r>
      <w:r w:rsidR="00C96B77" w:rsidRPr="00B4636B">
        <w:rPr>
          <w:rFonts w:ascii="Arial" w:hAnsi="Arial" w:cs="Arial"/>
          <w:b/>
          <w:sz w:val="28"/>
          <w:szCs w:val="28"/>
        </w:rPr>
        <w:t xml:space="preserve">орядок проведения ускоренных испытаний </w:t>
      </w:r>
      <w:r w:rsidR="00F650C0" w:rsidRPr="00B4636B">
        <w:rPr>
          <w:rFonts w:ascii="Arial" w:hAnsi="Arial" w:cs="Arial"/>
          <w:b/>
          <w:sz w:val="28"/>
          <w:szCs w:val="28"/>
        </w:rPr>
        <w:t>по</w:t>
      </w:r>
      <w:r>
        <w:rPr>
          <w:rFonts w:ascii="Arial" w:hAnsi="Arial" w:cs="Arial"/>
          <w:b/>
          <w:sz w:val="28"/>
          <w:szCs w:val="28"/>
        </w:rPr>
        <w:t xml:space="preserve"> </w:t>
      </w:r>
      <w:r w:rsidR="00C96B77" w:rsidRPr="00B4636B">
        <w:rPr>
          <w:rFonts w:ascii="Arial" w:hAnsi="Arial" w:cs="Arial"/>
          <w:b/>
          <w:sz w:val="28"/>
          <w:szCs w:val="28"/>
        </w:rPr>
        <w:t>обосновани</w:t>
      </w:r>
      <w:r w:rsidR="00F650C0" w:rsidRPr="00B4636B">
        <w:rPr>
          <w:rFonts w:ascii="Arial" w:hAnsi="Arial" w:cs="Arial"/>
          <w:b/>
          <w:sz w:val="28"/>
          <w:szCs w:val="28"/>
        </w:rPr>
        <w:t>ю</w:t>
      </w:r>
      <w:r w:rsidR="00C96B77" w:rsidRPr="00B4636B">
        <w:rPr>
          <w:rFonts w:ascii="Arial" w:hAnsi="Arial" w:cs="Arial"/>
          <w:b/>
          <w:sz w:val="28"/>
          <w:szCs w:val="28"/>
        </w:rPr>
        <w:t xml:space="preserve"> срока годности</w:t>
      </w:r>
    </w:p>
    <w:p w14:paraId="5A7CF892" w14:textId="77777777" w:rsidR="00AD0195" w:rsidRDefault="00AD0195" w:rsidP="003B783B">
      <w:pPr>
        <w:spacing w:line="360" w:lineRule="auto"/>
        <w:ind w:firstLine="510"/>
        <w:jc w:val="center"/>
        <w:rPr>
          <w:rFonts w:ascii="Arial" w:hAnsi="Arial" w:cs="Arial"/>
        </w:rPr>
      </w:pPr>
    </w:p>
    <w:p w14:paraId="0758DAE6" w14:textId="77777777" w:rsidR="00C55502" w:rsidRDefault="00C55502" w:rsidP="003B783B">
      <w:pPr>
        <w:spacing w:line="360" w:lineRule="auto"/>
        <w:ind w:firstLine="510"/>
        <w:jc w:val="center"/>
        <w:rPr>
          <w:rFonts w:ascii="Arial" w:hAnsi="Arial" w:cs="Arial"/>
        </w:rPr>
      </w:pPr>
    </w:p>
    <w:p w14:paraId="76D26592" w14:textId="77777777" w:rsidR="00C55502" w:rsidRDefault="00C55502" w:rsidP="003B783B">
      <w:pPr>
        <w:spacing w:line="360" w:lineRule="auto"/>
        <w:ind w:firstLine="510"/>
        <w:jc w:val="center"/>
        <w:rPr>
          <w:rFonts w:ascii="Arial" w:hAnsi="Arial" w:cs="Arial"/>
        </w:rPr>
      </w:pPr>
    </w:p>
    <w:p w14:paraId="008F7ED7" w14:textId="77777777" w:rsidR="00C55502" w:rsidRDefault="00C55502" w:rsidP="003B783B">
      <w:pPr>
        <w:spacing w:line="360" w:lineRule="auto"/>
        <w:ind w:firstLine="510"/>
        <w:jc w:val="center"/>
        <w:rPr>
          <w:rFonts w:ascii="Arial" w:hAnsi="Arial" w:cs="Arial"/>
        </w:rPr>
      </w:pPr>
    </w:p>
    <w:p w14:paraId="1C01A7B1" w14:textId="77777777" w:rsidR="00C55502" w:rsidRPr="00530A8F" w:rsidRDefault="00C55502" w:rsidP="003B783B">
      <w:pPr>
        <w:spacing w:line="360" w:lineRule="auto"/>
        <w:ind w:firstLine="510"/>
        <w:jc w:val="center"/>
        <w:rPr>
          <w:rFonts w:ascii="Arial" w:hAnsi="Arial" w:cs="Arial"/>
        </w:rPr>
      </w:pPr>
    </w:p>
    <w:p w14:paraId="068B03E0" w14:textId="77777777" w:rsidR="00AD0195" w:rsidRPr="00A52A83" w:rsidRDefault="00A52A83" w:rsidP="003B783B">
      <w:pPr>
        <w:spacing w:line="360" w:lineRule="auto"/>
        <w:ind w:firstLine="510"/>
        <w:jc w:val="center"/>
        <w:rPr>
          <w:rFonts w:ascii="Arial" w:hAnsi="Arial" w:cs="Arial"/>
          <w:i/>
        </w:rPr>
      </w:pPr>
      <w:r w:rsidRPr="00A52A83">
        <w:rPr>
          <w:rFonts w:ascii="Arial" w:hAnsi="Arial" w:cs="Arial"/>
          <w:i/>
          <w:color w:val="444444"/>
          <w:shd w:val="clear" w:color="auto" w:fill="FFFFFF"/>
        </w:rPr>
        <w:t>Настоящий проект стандарта не подлежит применению до его утверждения</w:t>
      </w:r>
    </w:p>
    <w:p w14:paraId="1E206DCC" w14:textId="77777777" w:rsidR="00AD0195" w:rsidRPr="00530A8F" w:rsidRDefault="00AD0195" w:rsidP="003B783B">
      <w:pPr>
        <w:spacing w:line="360" w:lineRule="auto"/>
        <w:ind w:firstLine="510"/>
        <w:jc w:val="center"/>
        <w:rPr>
          <w:rFonts w:ascii="Arial" w:hAnsi="Arial" w:cs="Arial"/>
        </w:rPr>
      </w:pPr>
    </w:p>
    <w:p w14:paraId="5D20FCE4" w14:textId="77777777" w:rsidR="00F14DAD" w:rsidRDefault="00F14DAD" w:rsidP="003B783B">
      <w:pPr>
        <w:spacing w:line="360" w:lineRule="auto"/>
        <w:ind w:firstLine="510"/>
        <w:jc w:val="center"/>
        <w:rPr>
          <w:rFonts w:ascii="Arial" w:hAnsi="Arial" w:cs="Arial"/>
        </w:rPr>
      </w:pPr>
    </w:p>
    <w:p w14:paraId="5592ADDA" w14:textId="77777777" w:rsidR="0086475E" w:rsidRDefault="0086475E" w:rsidP="001E79D4">
      <w:pPr>
        <w:spacing w:line="360" w:lineRule="auto"/>
        <w:jc w:val="center"/>
        <w:rPr>
          <w:rFonts w:ascii="Arial" w:hAnsi="Arial" w:cs="Arial"/>
          <w:b/>
          <w:bCs/>
        </w:rPr>
      </w:pPr>
    </w:p>
    <w:p w14:paraId="77245F74" w14:textId="77777777" w:rsidR="00FA1C06" w:rsidRDefault="00FA1C06" w:rsidP="001E79D4">
      <w:pPr>
        <w:spacing w:line="360" w:lineRule="auto"/>
        <w:jc w:val="center"/>
        <w:rPr>
          <w:rFonts w:ascii="Arial" w:hAnsi="Arial" w:cs="Arial"/>
          <w:b/>
          <w:bCs/>
        </w:rPr>
      </w:pPr>
    </w:p>
    <w:p w14:paraId="496EEE7C" w14:textId="77777777" w:rsidR="00FA1C06" w:rsidRDefault="00FA1C06" w:rsidP="001E79D4">
      <w:pPr>
        <w:spacing w:line="360" w:lineRule="auto"/>
        <w:jc w:val="center"/>
        <w:rPr>
          <w:rFonts w:ascii="Arial" w:hAnsi="Arial" w:cs="Arial"/>
          <w:b/>
          <w:bCs/>
        </w:rPr>
      </w:pPr>
    </w:p>
    <w:p w14:paraId="3FBFE2F0" w14:textId="77777777" w:rsidR="00FA1C06" w:rsidRDefault="00FA1C06" w:rsidP="001E79D4">
      <w:pPr>
        <w:spacing w:line="360" w:lineRule="auto"/>
        <w:jc w:val="center"/>
        <w:rPr>
          <w:rFonts w:ascii="Arial" w:hAnsi="Arial" w:cs="Arial"/>
          <w:b/>
          <w:bCs/>
        </w:rPr>
      </w:pPr>
    </w:p>
    <w:p w14:paraId="3F71ED80" w14:textId="77777777" w:rsidR="0086475E" w:rsidRDefault="0086475E" w:rsidP="001E79D4">
      <w:pPr>
        <w:spacing w:line="360" w:lineRule="auto"/>
        <w:jc w:val="center"/>
        <w:rPr>
          <w:rFonts w:ascii="Arial" w:hAnsi="Arial" w:cs="Arial"/>
          <w:b/>
          <w:bCs/>
        </w:rPr>
      </w:pPr>
    </w:p>
    <w:p w14:paraId="10B118F3" w14:textId="77777777" w:rsidR="00A52A83" w:rsidRDefault="00A52A83" w:rsidP="001E79D4">
      <w:pPr>
        <w:spacing w:line="360" w:lineRule="auto"/>
        <w:jc w:val="center"/>
        <w:rPr>
          <w:rFonts w:ascii="Arial" w:hAnsi="Arial" w:cs="Arial"/>
          <w:b/>
          <w:bCs/>
        </w:rPr>
      </w:pPr>
    </w:p>
    <w:p w14:paraId="7516E6C2" w14:textId="77777777" w:rsidR="00A52A83" w:rsidRDefault="00A52A83" w:rsidP="001E79D4">
      <w:pPr>
        <w:spacing w:line="360" w:lineRule="auto"/>
        <w:jc w:val="center"/>
        <w:rPr>
          <w:rFonts w:ascii="Arial" w:hAnsi="Arial" w:cs="Arial"/>
          <w:b/>
          <w:bCs/>
        </w:rPr>
      </w:pPr>
    </w:p>
    <w:p w14:paraId="0A9FA16F" w14:textId="77777777" w:rsidR="0086475E" w:rsidRDefault="0086475E" w:rsidP="001E79D4">
      <w:pPr>
        <w:spacing w:line="360" w:lineRule="auto"/>
        <w:jc w:val="center"/>
        <w:rPr>
          <w:rFonts w:ascii="Arial" w:hAnsi="Arial" w:cs="Arial"/>
          <w:b/>
          <w:bCs/>
        </w:rPr>
      </w:pPr>
    </w:p>
    <w:p w14:paraId="2900C3AB" w14:textId="77777777" w:rsidR="001E79D4" w:rsidRPr="00530A8F" w:rsidRDefault="00FA1C06" w:rsidP="001E79D4">
      <w:pPr>
        <w:spacing w:line="360" w:lineRule="auto"/>
        <w:jc w:val="center"/>
        <w:rPr>
          <w:rFonts w:ascii="Arial" w:hAnsi="Arial" w:cs="Arial"/>
          <w:b/>
          <w:bCs/>
        </w:rPr>
      </w:pPr>
      <w:r>
        <w:rPr>
          <w:rFonts w:ascii="Arial" w:hAnsi="Arial" w:cs="Arial"/>
          <w:b/>
          <w:bCs/>
        </w:rPr>
        <w:t>Москва</w:t>
      </w:r>
    </w:p>
    <w:p w14:paraId="1D5F2E45" w14:textId="77777777" w:rsidR="001E79D4" w:rsidRPr="00530A8F" w:rsidRDefault="001E79D4" w:rsidP="001E79D4">
      <w:pPr>
        <w:pStyle w:val="a9"/>
        <w:jc w:val="center"/>
        <w:rPr>
          <w:rFonts w:ascii="Arial" w:hAnsi="Arial" w:cs="Arial"/>
          <w:b/>
          <w:bCs/>
          <w:sz w:val="24"/>
          <w:szCs w:val="24"/>
        </w:rPr>
      </w:pPr>
      <w:r w:rsidRPr="00530A8F">
        <w:rPr>
          <w:rFonts w:ascii="Arial" w:hAnsi="Arial" w:cs="Arial"/>
          <w:b/>
          <w:bCs/>
          <w:sz w:val="24"/>
          <w:szCs w:val="24"/>
        </w:rPr>
        <w:t>20</w:t>
      </w:r>
      <w:r w:rsidR="00951114">
        <w:rPr>
          <w:rFonts w:ascii="Arial" w:hAnsi="Arial" w:cs="Arial"/>
          <w:b/>
          <w:bCs/>
          <w:sz w:val="24"/>
          <w:szCs w:val="24"/>
        </w:rPr>
        <w:t>2</w:t>
      </w:r>
      <w:r w:rsidR="00BC299A">
        <w:rPr>
          <w:rFonts w:ascii="Arial" w:hAnsi="Arial" w:cs="Arial"/>
          <w:b/>
          <w:bCs/>
          <w:sz w:val="24"/>
          <w:szCs w:val="24"/>
        </w:rPr>
        <w:t>2</w:t>
      </w:r>
    </w:p>
    <w:p w14:paraId="677EDAEA" w14:textId="77777777" w:rsidR="007442C7" w:rsidRDefault="007442C7" w:rsidP="002666C6">
      <w:pPr>
        <w:pStyle w:val="a9"/>
        <w:ind w:firstLine="567"/>
        <w:jc w:val="center"/>
        <w:rPr>
          <w:rFonts w:ascii="Arial" w:hAnsi="Arial" w:cs="Arial"/>
          <w:b/>
        </w:rPr>
      </w:pPr>
      <w:r w:rsidRPr="00530A8F">
        <w:rPr>
          <w:rFonts w:ascii="Arial" w:hAnsi="Arial" w:cs="Arial"/>
          <w:b/>
        </w:rPr>
        <w:lastRenderedPageBreak/>
        <w:t>Предисловие</w:t>
      </w:r>
    </w:p>
    <w:p w14:paraId="08A138A6" w14:textId="77777777" w:rsidR="009D3F4A" w:rsidRPr="004816FF" w:rsidRDefault="009D3F4A" w:rsidP="004816FF">
      <w:pPr>
        <w:pStyle w:val="headertext0"/>
        <w:shd w:val="clear" w:color="auto" w:fill="FFFFFF"/>
        <w:spacing w:before="0" w:beforeAutospacing="0" w:after="0" w:afterAutospacing="0" w:line="360" w:lineRule="auto"/>
        <w:ind w:firstLine="567"/>
        <w:jc w:val="both"/>
        <w:textAlignment w:val="baseline"/>
        <w:rPr>
          <w:rFonts w:ascii="Arial" w:hAnsi="Arial" w:cs="Arial"/>
          <w:snapToGrid w:val="0"/>
        </w:rPr>
      </w:pPr>
      <w:r w:rsidRPr="004816FF">
        <w:rPr>
          <w:rFonts w:ascii="Arial" w:hAnsi="Arial" w:cs="Arial"/>
          <w:snapToGrid w:val="0"/>
          <w:spacing w:val="-2"/>
        </w:rPr>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4816FF">
          <w:rPr>
            <w:rFonts w:ascii="Arial" w:hAnsi="Arial" w:cs="Arial"/>
            <w:snapToGrid w:val="0"/>
            <w:spacing w:val="-2"/>
          </w:rPr>
          <w:t>2002 г</w:t>
        </w:r>
      </w:smartTag>
      <w:bookmarkStart w:id="0" w:name="OCRUncertain001"/>
      <w:r w:rsidRPr="004816FF">
        <w:rPr>
          <w:rFonts w:ascii="Arial" w:hAnsi="Arial" w:cs="Arial"/>
          <w:snapToGrid w:val="0"/>
          <w:spacing w:val="-2"/>
        </w:rPr>
        <w:t>.</w:t>
      </w:r>
      <w:bookmarkEnd w:id="0"/>
      <w:r w:rsidRPr="004816FF">
        <w:rPr>
          <w:rFonts w:ascii="Arial" w:hAnsi="Arial" w:cs="Arial"/>
          <w:snapToGrid w:val="0"/>
          <w:spacing w:val="-2"/>
        </w:rPr>
        <w:t xml:space="preserve"> № 184–ФЗ «О техническом регулировании», а правила применения национальных стандартов Российской Федерации – ГОСТ </w:t>
      </w:r>
      <w:bookmarkStart w:id="1" w:name="OCRUncertain002"/>
      <w:r w:rsidRPr="004816FF">
        <w:rPr>
          <w:rFonts w:ascii="Arial" w:hAnsi="Arial" w:cs="Arial"/>
          <w:snapToGrid w:val="0"/>
          <w:spacing w:val="-2"/>
        </w:rPr>
        <w:t>Р</w:t>
      </w:r>
      <w:bookmarkEnd w:id="1"/>
      <w:r w:rsidRPr="004816FF">
        <w:rPr>
          <w:rFonts w:ascii="Arial" w:hAnsi="Arial" w:cs="Arial"/>
          <w:snapToGrid w:val="0"/>
          <w:spacing w:val="-2"/>
        </w:rPr>
        <w:t xml:space="preserve"> 1.5–20</w:t>
      </w:r>
      <w:r w:rsidR="004816FF" w:rsidRPr="004816FF">
        <w:rPr>
          <w:rFonts w:ascii="Arial" w:hAnsi="Arial" w:cs="Arial"/>
          <w:snapToGrid w:val="0"/>
          <w:spacing w:val="-2"/>
        </w:rPr>
        <w:t>12</w:t>
      </w:r>
      <w:r w:rsidRPr="004816FF">
        <w:rPr>
          <w:rFonts w:ascii="Arial" w:hAnsi="Arial" w:cs="Arial"/>
          <w:snapToGrid w:val="0"/>
        </w:rPr>
        <w:t xml:space="preserve"> «</w:t>
      </w:r>
      <w:r w:rsidR="004816FF" w:rsidRPr="004816FF">
        <w:rPr>
          <w:rFonts w:ascii="Arial" w:hAnsi="Arial" w:cs="Arial"/>
          <w:bCs/>
        </w:rPr>
        <w:t>Стандартизация в Российской Федерации. Стандарты национальные. Правила построения, изложения, оформления и обозначения</w:t>
      </w:r>
      <w:r w:rsidRPr="004816FF">
        <w:rPr>
          <w:rFonts w:ascii="Arial" w:hAnsi="Arial" w:cs="Arial"/>
          <w:snapToGrid w:val="0"/>
        </w:rPr>
        <w:t>»</w:t>
      </w:r>
    </w:p>
    <w:p w14:paraId="2C06F287" w14:textId="77777777" w:rsidR="009D3F4A" w:rsidRDefault="009D3F4A" w:rsidP="009D3F4A">
      <w:pPr>
        <w:spacing w:line="360" w:lineRule="auto"/>
        <w:ind w:firstLine="567"/>
        <w:jc w:val="both"/>
        <w:rPr>
          <w:rFonts w:ascii="Arial" w:hAnsi="Arial" w:cs="Arial"/>
          <w:b/>
        </w:rPr>
      </w:pPr>
    </w:p>
    <w:p w14:paraId="2192DDB1" w14:textId="77777777" w:rsidR="009D3F4A" w:rsidRPr="00530A8F" w:rsidRDefault="009D3F4A" w:rsidP="009D3F4A">
      <w:pPr>
        <w:spacing w:line="360" w:lineRule="auto"/>
        <w:ind w:firstLine="567"/>
        <w:jc w:val="both"/>
        <w:rPr>
          <w:rFonts w:ascii="Arial" w:hAnsi="Arial" w:cs="Arial"/>
          <w:b/>
        </w:rPr>
      </w:pPr>
      <w:r w:rsidRPr="00530A8F">
        <w:rPr>
          <w:rFonts w:ascii="Arial" w:hAnsi="Arial" w:cs="Arial"/>
          <w:b/>
        </w:rPr>
        <w:t>Сведения о стандарте</w:t>
      </w:r>
    </w:p>
    <w:p w14:paraId="1A4F8F11" w14:textId="77777777" w:rsidR="009B3A70" w:rsidRPr="00530A8F" w:rsidRDefault="009B3A70" w:rsidP="009B3A70">
      <w:pPr>
        <w:widowControl w:val="0"/>
        <w:spacing w:line="360" w:lineRule="auto"/>
        <w:ind w:firstLine="567"/>
        <w:jc w:val="both"/>
        <w:rPr>
          <w:rFonts w:ascii="Arial" w:hAnsi="Arial" w:cs="Arial"/>
          <w:snapToGrid w:val="0"/>
        </w:rPr>
      </w:pPr>
      <w:r>
        <w:t>1</w:t>
      </w:r>
      <w:r w:rsidRPr="0020579F">
        <w:t xml:space="preserve"> РАЗРАБОТАН </w:t>
      </w:r>
      <w:r w:rsidRPr="00530A8F">
        <w:rPr>
          <w:rFonts w:ascii="Arial" w:hAnsi="Arial" w:cs="Arial"/>
          <w:snapToGrid w:val="0"/>
        </w:rPr>
        <w:t>Фе</w:t>
      </w:r>
      <w:r w:rsidRPr="00530A8F">
        <w:rPr>
          <w:rFonts w:ascii="Arial" w:hAnsi="Arial" w:cs="Arial"/>
        </w:rPr>
        <w:t>деральным государственным бюджетным научным учреждением «Федеральный научный центр пищевых систем им. В.М. Горбатова» РАН (ФГБНУ «ФНЦ пищевых систем им. В.М. Горбатова» РАН)</w:t>
      </w:r>
    </w:p>
    <w:p w14:paraId="793048C1" w14:textId="77777777" w:rsidR="009B3A70" w:rsidRPr="009B3A70" w:rsidRDefault="009B3A70" w:rsidP="009B3A70">
      <w:pPr>
        <w:spacing w:line="360" w:lineRule="auto"/>
        <w:ind w:firstLine="567"/>
        <w:jc w:val="both"/>
        <w:rPr>
          <w:rFonts w:ascii="Arial" w:hAnsi="Arial" w:cs="Arial"/>
        </w:rPr>
      </w:pPr>
      <w:r w:rsidRPr="009B3A70">
        <w:rPr>
          <w:rFonts w:ascii="Arial" w:hAnsi="Arial" w:cs="Arial"/>
        </w:rPr>
        <w:t xml:space="preserve">2 ВНЕСЕН Техническим комитетом по стандартизации </w:t>
      </w:r>
      <w:bookmarkStart w:id="2" w:name="OCRUncertain003"/>
      <w:r w:rsidRPr="009B3A70">
        <w:rPr>
          <w:rFonts w:ascii="Arial" w:hAnsi="Arial" w:cs="Arial"/>
        </w:rPr>
        <w:t>ТК</w:t>
      </w:r>
      <w:bookmarkEnd w:id="2"/>
      <w:r w:rsidRPr="009B3A70">
        <w:rPr>
          <w:rFonts w:ascii="Arial" w:hAnsi="Arial" w:cs="Arial"/>
        </w:rPr>
        <w:t xml:space="preserve"> 226 «Мясо и мясная продукция»</w:t>
      </w:r>
    </w:p>
    <w:p w14:paraId="4C63FC30" w14:textId="77777777" w:rsidR="009B3A70" w:rsidRPr="009B3A70" w:rsidRDefault="009B3A70" w:rsidP="009B3A70">
      <w:pPr>
        <w:spacing w:line="360" w:lineRule="auto"/>
        <w:ind w:firstLine="567"/>
        <w:jc w:val="both"/>
        <w:rPr>
          <w:rFonts w:ascii="Arial" w:hAnsi="Arial" w:cs="Arial"/>
        </w:rPr>
      </w:pPr>
      <w:r w:rsidRPr="009B3A70">
        <w:rPr>
          <w:rFonts w:ascii="Arial" w:hAnsi="Arial" w:cs="Arial"/>
        </w:rPr>
        <w:t>3 УТВЕРЖДЕН И ВВЕДЕН В ДЕЙСТВИЕ Приказом Федерального агентства по техническому регулированию и метрологии от ………….№</w:t>
      </w:r>
    </w:p>
    <w:p w14:paraId="32CEA2D1" w14:textId="77777777" w:rsidR="009B3A70" w:rsidRPr="009B3A70" w:rsidRDefault="009B3A70" w:rsidP="009B3A70">
      <w:pPr>
        <w:spacing w:line="360" w:lineRule="auto"/>
        <w:ind w:firstLine="567"/>
        <w:jc w:val="both"/>
        <w:rPr>
          <w:rFonts w:ascii="Arial" w:hAnsi="Arial" w:cs="Arial"/>
        </w:rPr>
      </w:pPr>
      <w:r w:rsidRPr="009B3A70">
        <w:rPr>
          <w:rFonts w:ascii="Arial" w:hAnsi="Arial" w:cs="Arial"/>
        </w:rPr>
        <w:t>4 ВВЕДЕН ВПЕРВЫЕ</w:t>
      </w:r>
    </w:p>
    <w:p w14:paraId="3C48FC8D" w14:textId="77777777" w:rsidR="00A06BA3" w:rsidRDefault="00A06BA3" w:rsidP="009B3A70">
      <w:pPr>
        <w:spacing w:line="360" w:lineRule="auto"/>
        <w:ind w:firstLine="567"/>
        <w:jc w:val="both"/>
        <w:rPr>
          <w:rFonts w:ascii="Arial" w:hAnsi="Arial" w:cs="Arial"/>
          <w:i/>
          <w:iCs/>
          <w:color w:val="444444"/>
          <w:sz w:val="22"/>
          <w:szCs w:val="22"/>
          <w:bdr w:val="none" w:sz="0" w:space="0" w:color="auto" w:frame="1"/>
          <w:shd w:val="clear" w:color="auto" w:fill="FFFFFF"/>
        </w:rPr>
      </w:pPr>
    </w:p>
    <w:p w14:paraId="570D71C8" w14:textId="77777777" w:rsidR="009B3A70" w:rsidRPr="008526B9" w:rsidRDefault="008526B9" w:rsidP="009B3A70">
      <w:pPr>
        <w:spacing w:line="360" w:lineRule="auto"/>
        <w:ind w:firstLine="567"/>
        <w:jc w:val="both"/>
        <w:rPr>
          <w:rFonts w:ascii="Arial" w:hAnsi="Arial" w:cs="Arial"/>
          <w:sz w:val="22"/>
          <w:szCs w:val="22"/>
        </w:rPr>
      </w:pPr>
      <w:r w:rsidRPr="008526B9">
        <w:rPr>
          <w:rFonts w:ascii="Arial" w:hAnsi="Arial" w:cs="Arial"/>
          <w:i/>
          <w:iCs/>
          <w:color w:val="444444"/>
          <w:sz w:val="22"/>
          <w:szCs w:val="22"/>
          <w:bdr w:val="none" w:sz="0" w:space="0" w:color="auto" w:frame="1"/>
          <w:shd w:val="clear" w:color="auto" w:fill="FFFFFF"/>
        </w:rPr>
        <w:t>Правила применения настоящего стандарта установлены в </w:t>
      </w:r>
      <w:hyperlink r:id="rId10" w:anchor="8Q40M1" w:history="1">
        <w:r w:rsidRPr="008526B9">
          <w:rPr>
            <w:rStyle w:val="af1"/>
            <w:rFonts w:ascii="Arial" w:hAnsi="Arial" w:cs="Arial"/>
            <w:color w:val="3451A0"/>
            <w:sz w:val="22"/>
            <w:szCs w:val="22"/>
            <w:shd w:val="clear" w:color="auto" w:fill="FFFFFF"/>
          </w:rPr>
          <w:t>статье 26 Федерального закона "О стандартизации в Российской Федерации"</w:t>
        </w:r>
      </w:hyperlink>
      <w:r w:rsidRPr="008526B9">
        <w:rPr>
          <w:rFonts w:ascii="Arial" w:hAnsi="Arial" w:cs="Arial"/>
          <w:i/>
          <w:iCs/>
          <w:color w:val="444444"/>
          <w:sz w:val="22"/>
          <w:szCs w:val="22"/>
          <w:bdr w:val="none" w:sz="0" w:space="0" w:color="auto" w:frame="1"/>
          <w:shd w:val="clear" w:color="auto" w:fill="FFFFFF"/>
        </w:rPr>
        <w:t>.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(www.rst.gov.ru).</w:t>
      </w:r>
    </w:p>
    <w:p w14:paraId="39D2E737" w14:textId="77777777" w:rsidR="009D3F4A" w:rsidRPr="002E01AA" w:rsidRDefault="009D3F4A" w:rsidP="009B3A70">
      <w:pPr>
        <w:spacing w:line="360" w:lineRule="auto"/>
        <w:ind w:firstLine="567"/>
        <w:jc w:val="both"/>
        <w:rPr>
          <w:rFonts w:ascii="Arial" w:hAnsi="Arial" w:cs="Arial"/>
        </w:rPr>
      </w:pPr>
    </w:p>
    <w:p w14:paraId="6AFCEF7C" w14:textId="77777777" w:rsidR="009B3A70" w:rsidRPr="0020579F" w:rsidRDefault="009B3A70" w:rsidP="009B3A70">
      <w:pPr>
        <w:spacing w:line="360" w:lineRule="auto"/>
        <w:jc w:val="right"/>
      </w:pPr>
      <w:r>
        <w:t xml:space="preserve">© </w:t>
      </w:r>
      <w:proofErr w:type="spellStart"/>
      <w:r>
        <w:t>Стандартинформ</w:t>
      </w:r>
      <w:proofErr w:type="spellEnd"/>
      <w:r>
        <w:t>, 2022</w:t>
      </w:r>
    </w:p>
    <w:p w14:paraId="047C6555" w14:textId="77777777" w:rsidR="009B3A70" w:rsidRDefault="009B3A70" w:rsidP="009B3A70">
      <w:pPr>
        <w:jc w:val="both"/>
      </w:pPr>
    </w:p>
    <w:p w14:paraId="334815F7" w14:textId="77777777" w:rsidR="00360809" w:rsidRPr="00530A8F" w:rsidRDefault="009B3A70" w:rsidP="008526B9">
      <w:pPr>
        <w:ind w:firstLine="709"/>
        <w:jc w:val="both"/>
        <w:rPr>
          <w:rFonts w:ascii="Arial" w:hAnsi="Arial" w:cs="Arial"/>
        </w:rPr>
      </w:pPr>
      <w:r w:rsidRPr="00EA7344">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6F7F8563" w14:textId="77777777" w:rsidR="00795431" w:rsidRPr="00530A8F" w:rsidRDefault="00795431" w:rsidP="003B783B">
      <w:pPr>
        <w:pBdr>
          <w:bottom w:val="single" w:sz="6" w:space="1" w:color="auto"/>
        </w:pBdr>
        <w:spacing w:line="360" w:lineRule="auto"/>
        <w:ind w:firstLine="510"/>
        <w:jc w:val="both"/>
        <w:rPr>
          <w:rFonts w:ascii="Arial" w:hAnsi="Arial" w:cs="Arial"/>
        </w:rPr>
        <w:sectPr w:rsidR="00795431" w:rsidRPr="00530A8F" w:rsidSect="00617699">
          <w:headerReference w:type="even" r:id="rId11"/>
          <w:headerReference w:type="default" r:id="rId12"/>
          <w:footerReference w:type="even" r:id="rId13"/>
          <w:footerReference w:type="default" r:id="rId14"/>
          <w:pgSz w:w="11906" w:h="16838"/>
          <w:pgMar w:top="1134" w:right="851" w:bottom="1134" w:left="1134" w:header="709" w:footer="709" w:gutter="0"/>
          <w:pgNumType w:fmt="upperRoman" w:start="1"/>
          <w:cols w:space="708"/>
          <w:titlePg/>
          <w:docGrid w:linePitch="360"/>
        </w:sectPr>
      </w:pPr>
    </w:p>
    <w:p w14:paraId="0A2D0CF2" w14:textId="77777777" w:rsidR="008B42FB" w:rsidRPr="00F14DAD" w:rsidRDefault="00D612BF" w:rsidP="008B42FB">
      <w:pPr>
        <w:pStyle w:val="15"/>
        <w:widowControl w:val="0"/>
        <w:suppressAutoHyphens/>
        <w:spacing w:line="360" w:lineRule="auto"/>
        <w:rPr>
          <w:rFonts w:ascii="Arial" w:hAnsi="Arial" w:cs="Arial"/>
          <w:bCs w:val="0"/>
          <w:spacing w:val="138"/>
          <w:sz w:val="24"/>
          <w:szCs w:val="24"/>
        </w:rPr>
      </w:pPr>
      <w:r>
        <w:rPr>
          <w:rFonts w:ascii="Arial" w:hAnsi="Arial" w:cs="Arial"/>
          <w:bCs w:val="0"/>
          <w:spacing w:val="138"/>
          <w:sz w:val="24"/>
          <w:szCs w:val="24"/>
        </w:rPr>
        <w:lastRenderedPageBreak/>
        <w:t>НАЦИОНАЛЬНЫЙ</w:t>
      </w:r>
      <w:r w:rsidR="008B42FB" w:rsidRPr="00F14DAD">
        <w:rPr>
          <w:rFonts w:ascii="Arial" w:hAnsi="Arial" w:cs="Arial"/>
          <w:bCs w:val="0"/>
          <w:spacing w:val="138"/>
          <w:sz w:val="24"/>
          <w:szCs w:val="24"/>
        </w:rPr>
        <w:t xml:space="preserve"> СТАНДАРТ</w:t>
      </w:r>
      <w:r>
        <w:rPr>
          <w:rFonts w:ascii="Arial" w:hAnsi="Arial" w:cs="Arial"/>
          <w:bCs w:val="0"/>
          <w:spacing w:val="138"/>
          <w:sz w:val="24"/>
          <w:szCs w:val="24"/>
        </w:rPr>
        <w:t xml:space="preserve"> РОССИЙСКОЙ ФЕДЕРАЦИИ</w:t>
      </w:r>
    </w:p>
    <w:tbl>
      <w:tblPr>
        <w:tblW w:w="4945" w:type="pct"/>
        <w:tblInd w:w="108" w:type="dxa"/>
        <w:tblBorders>
          <w:top w:val="single" w:sz="18" w:space="0" w:color="auto"/>
          <w:bottom w:val="single" w:sz="8" w:space="0" w:color="auto"/>
        </w:tblBorders>
        <w:tblLook w:val="01E0" w:firstRow="1" w:lastRow="1" w:firstColumn="1" w:lastColumn="1" w:noHBand="0" w:noVBand="0"/>
      </w:tblPr>
      <w:tblGrid>
        <w:gridCol w:w="9812"/>
      </w:tblGrid>
      <w:tr w:rsidR="008B42FB" w:rsidRPr="006F1F6B" w14:paraId="71C6970E" w14:textId="77777777" w:rsidTr="00B75A7E">
        <w:tc>
          <w:tcPr>
            <w:tcW w:w="5000" w:type="pct"/>
            <w:vAlign w:val="center"/>
          </w:tcPr>
          <w:p w14:paraId="7D565BA1" w14:textId="77777777" w:rsidR="006B4D14" w:rsidRDefault="006B4D14" w:rsidP="00B75A7E">
            <w:pPr>
              <w:spacing w:line="360" w:lineRule="auto"/>
              <w:jc w:val="center"/>
              <w:rPr>
                <w:rFonts w:ascii="Arial" w:hAnsi="Arial" w:cs="Arial"/>
                <w:b/>
                <w:bCs/>
              </w:rPr>
            </w:pPr>
          </w:p>
          <w:p w14:paraId="750626C5" w14:textId="77777777" w:rsidR="00B75A7E" w:rsidRPr="006660C7" w:rsidRDefault="00B75A7E" w:rsidP="00B75A7E">
            <w:pPr>
              <w:spacing w:line="360" w:lineRule="auto"/>
              <w:jc w:val="center"/>
              <w:rPr>
                <w:rFonts w:ascii="Arial" w:hAnsi="Arial" w:cs="Arial"/>
                <w:b/>
                <w:bCs/>
              </w:rPr>
            </w:pPr>
            <w:r w:rsidRPr="006660C7">
              <w:rPr>
                <w:rFonts w:ascii="Arial" w:hAnsi="Arial" w:cs="Arial"/>
                <w:b/>
                <w:bCs/>
              </w:rPr>
              <w:t>КОНСЕРВЫ МЯСНЫЕ И МЯСОСОДЕРЖАЩИЕ СТЕРИЛИЗОВАННЫЕ</w:t>
            </w:r>
          </w:p>
          <w:p w14:paraId="080A5A5E" w14:textId="77777777" w:rsidR="00010A45" w:rsidRPr="00A06BA3" w:rsidRDefault="001064A2" w:rsidP="00F650C0">
            <w:pPr>
              <w:spacing w:line="360" w:lineRule="auto"/>
              <w:jc w:val="center"/>
              <w:rPr>
                <w:rFonts w:ascii="Arial" w:hAnsi="Arial" w:cs="Arial"/>
                <w:b/>
              </w:rPr>
            </w:pPr>
            <w:r w:rsidRPr="00A06BA3">
              <w:rPr>
                <w:rFonts w:ascii="Arial" w:hAnsi="Arial" w:cs="Arial"/>
                <w:b/>
              </w:rPr>
              <w:t>Общие положения, о</w:t>
            </w:r>
            <w:r w:rsidR="00010A45" w:rsidRPr="00A06BA3">
              <w:rPr>
                <w:rFonts w:ascii="Arial" w:hAnsi="Arial" w:cs="Arial"/>
                <w:b/>
              </w:rPr>
              <w:t>рганизация и п</w:t>
            </w:r>
            <w:r w:rsidR="00F650C0" w:rsidRPr="00A06BA3">
              <w:rPr>
                <w:rFonts w:ascii="Arial" w:hAnsi="Arial" w:cs="Arial"/>
                <w:b/>
              </w:rPr>
              <w:t>орядок проведения ускоренных испытаний</w:t>
            </w:r>
          </w:p>
          <w:p w14:paraId="103972F0" w14:textId="77777777" w:rsidR="00F650C0" w:rsidRPr="00A06BA3" w:rsidRDefault="00F650C0" w:rsidP="00F650C0">
            <w:pPr>
              <w:spacing w:line="360" w:lineRule="auto"/>
              <w:jc w:val="center"/>
              <w:rPr>
                <w:rFonts w:ascii="Arial" w:hAnsi="Arial" w:cs="Arial"/>
                <w:b/>
                <w:lang w:val="en-US"/>
              </w:rPr>
            </w:pPr>
            <w:r w:rsidRPr="00A06BA3">
              <w:rPr>
                <w:rFonts w:ascii="Arial" w:hAnsi="Arial" w:cs="Arial"/>
                <w:b/>
              </w:rPr>
              <w:t>по</w:t>
            </w:r>
            <w:r w:rsidRPr="00A06BA3">
              <w:rPr>
                <w:rFonts w:ascii="Arial" w:hAnsi="Arial" w:cs="Arial"/>
                <w:b/>
                <w:lang w:val="en-US"/>
              </w:rPr>
              <w:t xml:space="preserve"> </w:t>
            </w:r>
            <w:r w:rsidRPr="00A06BA3">
              <w:rPr>
                <w:rFonts w:ascii="Arial" w:hAnsi="Arial" w:cs="Arial"/>
                <w:b/>
              </w:rPr>
              <w:t>обоснованию</w:t>
            </w:r>
            <w:r w:rsidRPr="00A06BA3">
              <w:rPr>
                <w:rFonts w:ascii="Arial" w:hAnsi="Arial" w:cs="Arial"/>
                <w:b/>
                <w:lang w:val="en-US"/>
              </w:rPr>
              <w:t xml:space="preserve"> </w:t>
            </w:r>
            <w:r w:rsidRPr="00A06BA3">
              <w:rPr>
                <w:rFonts w:ascii="Arial" w:hAnsi="Arial" w:cs="Arial"/>
                <w:b/>
              </w:rPr>
              <w:t>срока</w:t>
            </w:r>
            <w:r w:rsidRPr="00A06BA3">
              <w:rPr>
                <w:rFonts w:ascii="Arial" w:hAnsi="Arial" w:cs="Arial"/>
                <w:b/>
                <w:lang w:val="en-US"/>
              </w:rPr>
              <w:t xml:space="preserve"> </w:t>
            </w:r>
            <w:r w:rsidRPr="00A06BA3">
              <w:rPr>
                <w:rFonts w:ascii="Arial" w:hAnsi="Arial" w:cs="Arial"/>
                <w:b/>
              </w:rPr>
              <w:t>годности</w:t>
            </w:r>
            <w:r w:rsidR="00972A7A" w:rsidRPr="00A06BA3">
              <w:rPr>
                <w:rFonts w:ascii="Arial" w:hAnsi="Arial" w:cs="Arial"/>
                <w:b/>
                <w:lang w:val="en-US"/>
              </w:rPr>
              <w:t xml:space="preserve"> </w:t>
            </w:r>
          </w:p>
          <w:p w14:paraId="06FB09CD" w14:textId="77777777" w:rsidR="00A84EAE" w:rsidRPr="00764F47" w:rsidRDefault="00A84EAE" w:rsidP="00B4636B">
            <w:pPr>
              <w:spacing w:line="360" w:lineRule="auto"/>
              <w:jc w:val="center"/>
              <w:rPr>
                <w:rFonts w:ascii="Arial" w:hAnsi="Arial" w:cs="Arial"/>
                <w:lang w:val="en-US"/>
              </w:rPr>
            </w:pPr>
          </w:p>
          <w:p w14:paraId="67B3C22E" w14:textId="77777777" w:rsidR="00B4636B" w:rsidRPr="006660C7" w:rsidRDefault="00B4636B" w:rsidP="00B4636B">
            <w:pPr>
              <w:spacing w:line="360" w:lineRule="auto"/>
              <w:jc w:val="center"/>
              <w:rPr>
                <w:rFonts w:ascii="Arial" w:hAnsi="Arial" w:cs="Arial"/>
                <w:lang w:val="en-US"/>
              </w:rPr>
            </w:pPr>
            <w:r w:rsidRPr="006660C7">
              <w:rPr>
                <w:rFonts w:ascii="Arial" w:hAnsi="Arial" w:cs="Arial"/>
                <w:lang w:val="en-US"/>
              </w:rPr>
              <w:t>CANNED MEAT AND MEAT-CONTAINING STERILIZED</w:t>
            </w:r>
          </w:p>
          <w:p w14:paraId="762D4E34" w14:textId="77777777" w:rsidR="00972A7A" w:rsidRPr="006660C7" w:rsidRDefault="00972A7A" w:rsidP="00972A7A">
            <w:pPr>
              <w:spacing w:line="360" w:lineRule="auto"/>
              <w:jc w:val="center"/>
              <w:rPr>
                <w:rFonts w:ascii="Arial" w:hAnsi="Arial" w:cs="Arial"/>
                <w:lang w:val="en-US"/>
              </w:rPr>
            </w:pPr>
            <w:r w:rsidRPr="006660C7">
              <w:rPr>
                <w:rFonts w:ascii="Arial" w:hAnsi="Arial" w:cs="Arial"/>
                <w:lang w:val="en-US"/>
              </w:rPr>
              <w:t>General provisions, organization and procedure for conducting accelerated tests</w:t>
            </w:r>
          </w:p>
          <w:p w14:paraId="431E0585" w14:textId="77777777" w:rsidR="005E11FB" w:rsidRPr="006660C7" w:rsidRDefault="00972A7A" w:rsidP="00972A7A">
            <w:pPr>
              <w:spacing w:line="360" w:lineRule="auto"/>
              <w:jc w:val="center"/>
              <w:rPr>
                <w:rFonts w:ascii="Arial" w:hAnsi="Arial" w:cs="Arial"/>
                <w:lang w:val="en-US"/>
              </w:rPr>
            </w:pPr>
            <w:r w:rsidRPr="006660C7">
              <w:rPr>
                <w:rFonts w:ascii="Arial" w:hAnsi="Arial" w:cs="Arial"/>
                <w:lang w:val="en-US"/>
              </w:rPr>
              <w:t>to justify the shelf life of products</w:t>
            </w:r>
          </w:p>
        </w:tc>
      </w:tr>
    </w:tbl>
    <w:p w14:paraId="6A9DE8D2" w14:textId="77777777" w:rsidR="008526B9" w:rsidRPr="00D612BF" w:rsidRDefault="008526B9" w:rsidP="00B75A7E">
      <w:pPr>
        <w:spacing w:line="360" w:lineRule="auto"/>
        <w:ind w:firstLine="510"/>
        <w:jc w:val="center"/>
        <w:rPr>
          <w:rFonts w:ascii="Arial" w:hAnsi="Arial" w:cs="Arial"/>
          <w:b/>
          <w:lang w:val="en-US"/>
        </w:rPr>
      </w:pPr>
    </w:p>
    <w:p w14:paraId="46F9C07E" w14:textId="77777777" w:rsidR="00D73D06" w:rsidRPr="006660C7" w:rsidRDefault="00B75A7E" w:rsidP="00B75A7E">
      <w:pPr>
        <w:spacing w:line="360" w:lineRule="auto"/>
        <w:ind w:firstLine="510"/>
        <w:jc w:val="center"/>
        <w:rPr>
          <w:rFonts w:ascii="Arial" w:hAnsi="Arial" w:cs="Arial"/>
          <w:b/>
        </w:rPr>
      </w:pPr>
      <w:r w:rsidRPr="006B4D14">
        <w:rPr>
          <w:rFonts w:ascii="Arial" w:hAnsi="Arial" w:cs="Arial"/>
          <w:b/>
          <w:lang w:val="en-US"/>
        </w:rPr>
        <w:t xml:space="preserve">                                                       </w:t>
      </w:r>
      <w:r w:rsidR="00D73D06" w:rsidRPr="006660C7">
        <w:rPr>
          <w:rFonts w:ascii="Arial" w:hAnsi="Arial" w:cs="Arial"/>
          <w:b/>
        </w:rPr>
        <w:t xml:space="preserve">Дата введения </w:t>
      </w:r>
      <w:r w:rsidR="00B223D1" w:rsidRPr="006660C7">
        <w:rPr>
          <w:rFonts w:ascii="Arial" w:hAnsi="Arial" w:cs="Arial"/>
          <w:b/>
        </w:rPr>
        <w:t xml:space="preserve">– </w:t>
      </w:r>
    </w:p>
    <w:p w14:paraId="765A7371" w14:textId="77777777" w:rsidR="006B4D14" w:rsidRDefault="006B4D14" w:rsidP="00885CE6">
      <w:pPr>
        <w:autoSpaceDE w:val="0"/>
        <w:autoSpaceDN w:val="0"/>
        <w:adjustRightInd w:val="0"/>
        <w:spacing w:line="360" w:lineRule="auto"/>
        <w:ind w:firstLine="567"/>
        <w:jc w:val="both"/>
        <w:rPr>
          <w:rFonts w:ascii="Arial" w:hAnsi="Arial" w:cs="Arial"/>
          <w:b/>
          <w:bCs/>
          <w:sz w:val="28"/>
          <w:szCs w:val="28"/>
        </w:rPr>
      </w:pPr>
    </w:p>
    <w:p w14:paraId="070BB5CF" w14:textId="77777777" w:rsidR="00C36B59" w:rsidRPr="006660C7" w:rsidRDefault="00C36B59" w:rsidP="00885CE6">
      <w:pPr>
        <w:autoSpaceDE w:val="0"/>
        <w:autoSpaceDN w:val="0"/>
        <w:adjustRightInd w:val="0"/>
        <w:spacing w:line="360" w:lineRule="auto"/>
        <w:ind w:firstLine="567"/>
        <w:jc w:val="both"/>
        <w:rPr>
          <w:rFonts w:ascii="Arial" w:hAnsi="Arial" w:cs="Arial"/>
          <w:b/>
          <w:bCs/>
          <w:sz w:val="28"/>
          <w:szCs w:val="28"/>
        </w:rPr>
      </w:pPr>
      <w:r w:rsidRPr="006660C7">
        <w:rPr>
          <w:rFonts w:ascii="Arial" w:hAnsi="Arial" w:cs="Arial"/>
          <w:b/>
          <w:bCs/>
          <w:sz w:val="28"/>
          <w:szCs w:val="28"/>
        </w:rPr>
        <w:t>1 Область применения</w:t>
      </w:r>
    </w:p>
    <w:p w14:paraId="674A6E22" w14:textId="11776DD9" w:rsidR="00742AA3" w:rsidRPr="007065AA" w:rsidRDefault="004A3727" w:rsidP="00885CE6">
      <w:pPr>
        <w:autoSpaceDE w:val="0"/>
        <w:autoSpaceDN w:val="0"/>
        <w:adjustRightInd w:val="0"/>
        <w:spacing w:line="360" w:lineRule="auto"/>
        <w:ind w:firstLine="567"/>
        <w:jc w:val="both"/>
        <w:rPr>
          <w:rFonts w:ascii="Arial" w:hAnsi="Arial" w:cs="Arial"/>
        </w:rPr>
      </w:pPr>
      <w:r w:rsidRPr="007065AA">
        <w:rPr>
          <w:rFonts w:ascii="Arial" w:hAnsi="Arial" w:cs="Arial"/>
        </w:rPr>
        <w:t xml:space="preserve">Настоящий стандарт распространяется </w:t>
      </w:r>
      <w:r w:rsidR="002E3CDA" w:rsidRPr="007065AA">
        <w:rPr>
          <w:rFonts w:ascii="Arial" w:hAnsi="Arial" w:cs="Arial"/>
        </w:rPr>
        <w:t xml:space="preserve">на </w:t>
      </w:r>
      <w:r w:rsidR="00A56797" w:rsidRPr="007065AA">
        <w:rPr>
          <w:rFonts w:ascii="Arial" w:hAnsi="Arial" w:cs="Arial"/>
        </w:rPr>
        <w:t xml:space="preserve">консервы мясные и </w:t>
      </w:r>
      <w:proofErr w:type="spellStart"/>
      <w:r w:rsidR="00A56797" w:rsidRPr="007065AA">
        <w:rPr>
          <w:rFonts w:ascii="Arial" w:hAnsi="Arial" w:cs="Arial"/>
        </w:rPr>
        <w:t>мясосодержащие</w:t>
      </w:r>
      <w:proofErr w:type="spellEnd"/>
      <w:r w:rsidR="00A56797" w:rsidRPr="007065AA">
        <w:rPr>
          <w:rFonts w:ascii="Arial" w:hAnsi="Arial" w:cs="Arial"/>
        </w:rPr>
        <w:t xml:space="preserve"> стерилизованные</w:t>
      </w:r>
      <w:r w:rsidR="00E075C5" w:rsidRPr="007065AA">
        <w:rPr>
          <w:rFonts w:ascii="Arial" w:hAnsi="Arial" w:cs="Arial"/>
        </w:rPr>
        <w:t>,</w:t>
      </w:r>
      <w:r w:rsidR="00E075C5" w:rsidRPr="007065AA">
        <w:rPr>
          <w:rFonts w:ascii="Arial" w:hAnsi="Arial" w:cs="Arial"/>
          <w:shd w:val="clear" w:color="auto" w:fill="FFFFFF"/>
        </w:rPr>
        <w:t xml:space="preserve"> в том числе для детского, диетического</w:t>
      </w:r>
      <w:r w:rsidR="00E31363">
        <w:rPr>
          <w:rFonts w:ascii="Arial" w:hAnsi="Arial" w:cs="Arial"/>
          <w:shd w:val="clear" w:color="auto" w:fill="FFFFFF"/>
        </w:rPr>
        <w:t xml:space="preserve"> лечебного</w:t>
      </w:r>
      <w:r w:rsidR="00E075C5" w:rsidRPr="007065AA">
        <w:rPr>
          <w:rFonts w:ascii="Arial" w:hAnsi="Arial" w:cs="Arial"/>
          <w:shd w:val="clear" w:color="auto" w:fill="FFFFFF"/>
        </w:rPr>
        <w:t xml:space="preserve"> и </w:t>
      </w:r>
      <w:r w:rsidR="00E31363">
        <w:rPr>
          <w:rFonts w:ascii="Arial" w:hAnsi="Arial" w:cs="Arial"/>
          <w:shd w:val="clear" w:color="auto" w:fill="FFFFFF"/>
        </w:rPr>
        <w:t>диетического п</w:t>
      </w:r>
      <w:r w:rsidR="00E075C5" w:rsidRPr="007065AA">
        <w:rPr>
          <w:rFonts w:ascii="Arial" w:hAnsi="Arial" w:cs="Arial"/>
          <w:shd w:val="clear" w:color="auto" w:fill="FFFFFF"/>
        </w:rPr>
        <w:t>рофилактического питания,</w:t>
      </w:r>
      <w:r w:rsidR="00117307" w:rsidRPr="007065AA">
        <w:rPr>
          <w:rFonts w:ascii="Arial" w:hAnsi="Arial" w:cs="Arial"/>
        </w:rPr>
        <w:t xml:space="preserve"> </w:t>
      </w:r>
      <w:r w:rsidR="00A56797" w:rsidRPr="007065AA">
        <w:rPr>
          <w:rFonts w:ascii="Arial" w:hAnsi="Arial" w:cs="Arial"/>
        </w:rPr>
        <w:t xml:space="preserve">(далее – консервы) и устанавливает общие положения, </w:t>
      </w:r>
      <w:r w:rsidR="002E3CDA" w:rsidRPr="007065AA">
        <w:rPr>
          <w:rFonts w:ascii="Arial" w:hAnsi="Arial" w:cs="Arial"/>
        </w:rPr>
        <w:t>организацию</w:t>
      </w:r>
      <w:r w:rsidR="00010A45" w:rsidRPr="007065AA">
        <w:rPr>
          <w:rFonts w:ascii="Arial" w:hAnsi="Arial" w:cs="Arial"/>
        </w:rPr>
        <w:t xml:space="preserve"> и </w:t>
      </w:r>
      <w:r w:rsidR="006B33D7" w:rsidRPr="007065AA">
        <w:rPr>
          <w:rFonts w:ascii="Arial" w:hAnsi="Arial" w:cs="Arial"/>
        </w:rPr>
        <w:t>порядок</w:t>
      </w:r>
      <w:r w:rsidR="002E3CDA" w:rsidRPr="007065AA">
        <w:rPr>
          <w:rFonts w:ascii="Arial" w:hAnsi="Arial" w:cs="Arial"/>
        </w:rPr>
        <w:t xml:space="preserve"> проведения </w:t>
      </w:r>
      <w:r w:rsidR="00010A45" w:rsidRPr="007065AA">
        <w:rPr>
          <w:rFonts w:ascii="Arial" w:hAnsi="Arial" w:cs="Arial"/>
        </w:rPr>
        <w:t>ускоренных испытаний</w:t>
      </w:r>
      <w:r w:rsidR="002E3CDA" w:rsidRPr="007065AA">
        <w:rPr>
          <w:rFonts w:ascii="Arial" w:hAnsi="Arial" w:cs="Arial"/>
        </w:rPr>
        <w:t xml:space="preserve"> </w:t>
      </w:r>
      <w:r w:rsidR="006B33D7" w:rsidRPr="007065AA">
        <w:rPr>
          <w:rFonts w:ascii="Arial" w:hAnsi="Arial" w:cs="Arial"/>
        </w:rPr>
        <w:t xml:space="preserve">по </w:t>
      </w:r>
      <w:r w:rsidR="002E3CDA" w:rsidRPr="007065AA">
        <w:rPr>
          <w:rFonts w:ascii="Arial" w:hAnsi="Arial" w:cs="Arial"/>
        </w:rPr>
        <w:t>обосновани</w:t>
      </w:r>
      <w:r w:rsidR="00010A45" w:rsidRPr="007065AA">
        <w:rPr>
          <w:rFonts w:ascii="Arial" w:hAnsi="Arial" w:cs="Arial"/>
        </w:rPr>
        <w:t>ю</w:t>
      </w:r>
      <w:r w:rsidR="00742AA3" w:rsidRPr="007065AA">
        <w:rPr>
          <w:rFonts w:ascii="Arial" w:hAnsi="Arial" w:cs="Arial"/>
        </w:rPr>
        <w:t xml:space="preserve"> </w:t>
      </w:r>
      <w:r w:rsidR="002E3CDA" w:rsidRPr="007065AA">
        <w:rPr>
          <w:rFonts w:ascii="Arial" w:hAnsi="Arial" w:cs="Arial"/>
        </w:rPr>
        <w:t>срока годности</w:t>
      </w:r>
      <w:r w:rsidR="008F557E" w:rsidRPr="007065AA">
        <w:rPr>
          <w:rFonts w:ascii="Arial" w:hAnsi="Arial" w:cs="Arial"/>
        </w:rPr>
        <w:t>.</w:t>
      </w:r>
      <w:r w:rsidR="00A56797" w:rsidRPr="007065AA">
        <w:rPr>
          <w:rFonts w:ascii="Arial" w:hAnsi="Arial" w:cs="Arial"/>
        </w:rPr>
        <w:t xml:space="preserve"> </w:t>
      </w:r>
    </w:p>
    <w:p w14:paraId="2D700770" w14:textId="77777777" w:rsidR="00742AA3" w:rsidRPr="00C67509" w:rsidRDefault="00742AA3" w:rsidP="00885CE6">
      <w:pPr>
        <w:spacing w:line="360" w:lineRule="auto"/>
        <w:ind w:firstLine="567"/>
        <w:jc w:val="both"/>
        <w:rPr>
          <w:rFonts w:ascii="Arial" w:hAnsi="Arial" w:cs="Arial"/>
        </w:rPr>
      </w:pPr>
    </w:p>
    <w:p w14:paraId="3DDA1B8B" w14:textId="77777777" w:rsidR="00D33C05" w:rsidRPr="00530A8F" w:rsidRDefault="00D33C05" w:rsidP="00885CE6">
      <w:pPr>
        <w:autoSpaceDE w:val="0"/>
        <w:autoSpaceDN w:val="0"/>
        <w:adjustRightInd w:val="0"/>
        <w:spacing w:line="360" w:lineRule="auto"/>
        <w:ind w:firstLine="567"/>
        <w:jc w:val="both"/>
        <w:rPr>
          <w:rFonts w:ascii="Arial" w:hAnsi="Arial" w:cs="Arial"/>
          <w:b/>
          <w:bCs/>
          <w:sz w:val="28"/>
          <w:szCs w:val="28"/>
        </w:rPr>
      </w:pPr>
      <w:r w:rsidRPr="00530A8F">
        <w:rPr>
          <w:rFonts w:ascii="Arial" w:hAnsi="Arial" w:cs="Arial"/>
          <w:b/>
          <w:bCs/>
          <w:sz w:val="28"/>
          <w:szCs w:val="28"/>
        </w:rPr>
        <w:t>2 Нормативные ссылки</w:t>
      </w:r>
    </w:p>
    <w:p w14:paraId="735F84C0" w14:textId="77777777" w:rsidR="00AD7E5F" w:rsidRPr="008526B9" w:rsidRDefault="008526B9" w:rsidP="00885CE6">
      <w:pPr>
        <w:spacing w:line="360" w:lineRule="auto"/>
        <w:ind w:firstLine="567"/>
        <w:jc w:val="both"/>
        <w:rPr>
          <w:rFonts w:ascii="Arial" w:hAnsi="Arial" w:cs="Arial"/>
        </w:rPr>
      </w:pPr>
      <w:r w:rsidRPr="008526B9">
        <w:rPr>
          <w:rFonts w:ascii="Arial" w:hAnsi="Arial" w:cs="Arial"/>
          <w:shd w:val="clear" w:color="auto" w:fill="FFFFFF"/>
        </w:rPr>
        <w:t>В настоящем стандарте использованы нормативные ссылки на следующие стандарты:</w:t>
      </w:r>
    </w:p>
    <w:p w14:paraId="3274B11D" w14:textId="77777777" w:rsidR="00AD7E5F" w:rsidRPr="00734402" w:rsidRDefault="00AD7E5F" w:rsidP="00885CE6">
      <w:pPr>
        <w:spacing w:line="360" w:lineRule="auto"/>
        <w:ind w:firstLine="567"/>
        <w:jc w:val="both"/>
        <w:rPr>
          <w:rFonts w:ascii="Arial" w:hAnsi="Arial" w:cs="Arial"/>
          <w:b/>
        </w:rPr>
      </w:pPr>
      <w:r w:rsidRPr="00734402">
        <w:rPr>
          <w:rFonts w:ascii="Arial" w:hAnsi="Arial" w:cs="Arial"/>
        </w:rPr>
        <w:t>ГОСТ 12.1.004 Система стандартов безопасности труда (ССБТ). Пожарная безопасность. Общие требования</w:t>
      </w:r>
    </w:p>
    <w:p w14:paraId="41BB66A6" w14:textId="77777777" w:rsidR="00AD7E5F" w:rsidRPr="00734402" w:rsidRDefault="00AD7E5F" w:rsidP="00885CE6">
      <w:pPr>
        <w:spacing w:line="360" w:lineRule="auto"/>
        <w:ind w:firstLine="567"/>
        <w:jc w:val="both"/>
        <w:rPr>
          <w:rFonts w:ascii="Arial" w:hAnsi="Arial" w:cs="Arial"/>
          <w:b/>
        </w:rPr>
      </w:pPr>
      <w:r w:rsidRPr="00734402">
        <w:rPr>
          <w:rFonts w:ascii="Arial" w:hAnsi="Arial" w:cs="Arial"/>
        </w:rPr>
        <w:t>ГОСТ 12.4.009 Система стандартов безопасности труда (ССБТ). Пожарная техника для защиты объектов. Основные виды. Размещение и обслуживание</w:t>
      </w:r>
    </w:p>
    <w:p w14:paraId="4D5DC239" w14:textId="77777777" w:rsidR="00AD7E5F" w:rsidRPr="00734402" w:rsidRDefault="007E5B13" w:rsidP="00885CE6">
      <w:pPr>
        <w:spacing w:line="360" w:lineRule="auto"/>
        <w:ind w:firstLine="567"/>
        <w:jc w:val="both"/>
        <w:rPr>
          <w:rFonts w:ascii="Arial" w:hAnsi="Arial" w:cs="Arial"/>
        </w:rPr>
      </w:pPr>
      <w:r>
        <w:rPr>
          <w:rFonts w:ascii="Arial" w:hAnsi="Arial" w:cs="Arial"/>
        </w:rPr>
        <w:t>ГОСТ 12.1.019</w:t>
      </w:r>
      <w:r w:rsidR="00AD7E5F" w:rsidRPr="00734402">
        <w:rPr>
          <w:rFonts w:ascii="Arial" w:hAnsi="Arial" w:cs="Arial"/>
          <w:shd w:val="clear" w:color="auto" w:fill="FFFFFF"/>
        </w:rPr>
        <w:t xml:space="preserve"> Система стандартов безопасности труда. Электробезопасность. Общие требования и номенклатура видов защиты</w:t>
      </w:r>
    </w:p>
    <w:p w14:paraId="20F0EF55" w14:textId="77777777" w:rsidR="00AD7E5F" w:rsidRPr="00734402" w:rsidRDefault="00AD7E5F" w:rsidP="00885CE6">
      <w:pPr>
        <w:spacing w:line="360" w:lineRule="auto"/>
        <w:ind w:firstLine="567"/>
        <w:jc w:val="both"/>
        <w:rPr>
          <w:rFonts w:ascii="Arial" w:hAnsi="Arial" w:cs="Arial"/>
        </w:rPr>
      </w:pPr>
      <w:r w:rsidRPr="00734402">
        <w:rPr>
          <w:rFonts w:ascii="Arial" w:hAnsi="Arial" w:cs="Arial"/>
        </w:rPr>
        <w:t>ГОСТ 5981 Банки и крышки к ним металлические для консервов. Технические условия</w:t>
      </w:r>
    </w:p>
    <w:p w14:paraId="561A5590" w14:textId="77777777" w:rsidR="00AD7E5F" w:rsidRDefault="007E5B13" w:rsidP="00885CE6">
      <w:pPr>
        <w:spacing w:line="360" w:lineRule="auto"/>
        <w:ind w:firstLine="567"/>
        <w:jc w:val="both"/>
        <w:rPr>
          <w:rFonts w:ascii="Arial" w:hAnsi="Arial" w:cs="Arial"/>
        </w:rPr>
      </w:pPr>
      <w:r>
        <w:rPr>
          <w:rFonts w:ascii="Arial" w:hAnsi="Arial" w:cs="Arial"/>
        </w:rPr>
        <w:lastRenderedPageBreak/>
        <w:t>ГОСТ 8756.0</w:t>
      </w:r>
      <w:r w:rsidR="00AD7E5F" w:rsidRPr="00734402">
        <w:rPr>
          <w:rFonts w:ascii="Arial" w:hAnsi="Arial" w:cs="Arial"/>
        </w:rPr>
        <w:t xml:space="preserve"> Продукты пищевые консервированные. Отбор проб и подготовка их к испытанию</w:t>
      </w:r>
    </w:p>
    <w:p w14:paraId="4B514C4E" w14:textId="7FB74998" w:rsidR="004D42EF" w:rsidRDefault="003B2317"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t>ГОСТ 8756.18</w:t>
      </w:r>
      <w:r w:rsidR="004D42EF" w:rsidRPr="00153B6C">
        <w:rPr>
          <w:rFonts w:ascii="Arial" w:hAnsi="Arial" w:cs="Arial"/>
        </w:rPr>
        <w:t xml:space="preserve"> </w:t>
      </w:r>
      <w:r w:rsidR="00153B6C">
        <w:rPr>
          <w:rFonts w:ascii="Arial" w:hAnsi="Arial" w:cs="Arial"/>
        </w:rPr>
        <w:t>К</w:t>
      </w:r>
      <w:r w:rsidR="00153B6C" w:rsidRPr="00153B6C">
        <w:rPr>
          <w:rFonts w:ascii="Arial" w:hAnsi="Arial" w:cs="Arial"/>
          <w:bCs/>
        </w:rPr>
        <w:t>онсервы</w:t>
      </w:r>
      <w:r w:rsidR="00153B6C">
        <w:rPr>
          <w:rFonts w:ascii="Arial" w:hAnsi="Arial" w:cs="Arial"/>
          <w:bCs/>
        </w:rPr>
        <w:t xml:space="preserve">. </w:t>
      </w:r>
      <w:r w:rsidR="004D42EF" w:rsidRPr="00153B6C">
        <w:rPr>
          <w:rFonts w:ascii="Arial" w:hAnsi="Arial" w:cs="Arial"/>
          <w:bCs/>
        </w:rPr>
        <w:t>Методы определения внешнего вида, герметичности упаковки и состояния внутренней поверхности упаковки</w:t>
      </w:r>
    </w:p>
    <w:p w14:paraId="358F4707" w14:textId="0718ADD2" w:rsidR="0015457E" w:rsidRPr="00153B6C" w:rsidRDefault="0015457E"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457E">
        <w:rPr>
          <w:rFonts w:ascii="Arial" w:hAnsi="Arial" w:cs="Arial"/>
          <w:bCs/>
        </w:rPr>
        <w:t>ГОСТ 9245 Потенциометры постоянного тока измерительные. Общие технические условия</w:t>
      </w:r>
    </w:p>
    <w:p w14:paraId="08E921C2" w14:textId="43C0ACB7" w:rsidR="004D42EF" w:rsidRDefault="003B2317"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t>ГОСТ 9959</w:t>
      </w:r>
      <w:r w:rsidR="004D42EF" w:rsidRPr="00153B6C">
        <w:rPr>
          <w:rFonts w:ascii="Arial" w:hAnsi="Arial" w:cs="Arial"/>
        </w:rPr>
        <w:t xml:space="preserve"> </w:t>
      </w:r>
      <w:r w:rsidR="00153B6C">
        <w:rPr>
          <w:rFonts w:ascii="Arial" w:hAnsi="Arial" w:cs="Arial"/>
        </w:rPr>
        <w:t>М</w:t>
      </w:r>
      <w:r w:rsidR="00153B6C" w:rsidRPr="00153B6C">
        <w:rPr>
          <w:rFonts w:ascii="Arial" w:hAnsi="Arial" w:cs="Arial"/>
          <w:bCs/>
        </w:rPr>
        <w:t>ясо и мясные продукты</w:t>
      </w:r>
      <w:r w:rsidR="00153B6C">
        <w:rPr>
          <w:rFonts w:ascii="Arial" w:hAnsi="Arial" w:cs="Arial"/>
          <w:bCs/>
        </w:rPr>
        <w:t xml:space="preserve">. </w:t>
      </w:r>
      <w:r w:rsidR="004D42EF" w:rsidRPr="00153B6C">
        <w:rPr>
          <w:rFonts w:ascii="Arial" w:hAnsi="Arial" w:cs="Arial"/>
          <w:bCs/>
        </w:rPr>
        <w:t>Общие условия проведения органолептической оценки</w:t>
      </w:r>
    </w:p>
    <w:p w14:paraId="51AEB0B6" w14:textId="0F27E51E" w:rsidR="0015457E" w:rsidRDefault="0015457E"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457E">
        <w:rPr>
          <w:rFonts w:ascii="Arial" w:hAnsi="Arial" w:cs="Arial"/>
          <w:bCs/>
        </w:rPr>
        <w:t>ГОСТ 12026 Бумага фильтровальная лабораторная. Технические условия</w:t>
      </w:r>
    </w:p>
    <w:p w14:paraId="2DC59820" w14:textId="16AD0DF0" w:rsidR="0015457E" w:rsidRPr="00153B6C" w:rsidRDefault="0015457E"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457E">
        <w:rPr>
          <w:rFonts w:ascii="Arial" w:hAnsi="Arial" w:cs="Arial"/>
          <w:bCs/>
        </w:rPr>
        <w:t>ГОСТ 14919 Электроплиты, электроплитки и жарочные электрошкафы бытовые. Общие технические условия</w:t>
      </w:r>
    </w:p>
    <w:p w14:paraId="72C0C5A6" w14:textId="77777777" w:rsidR="00AD7E5F" w:rsidRPr="00153B6C" w:rsidRDefault="00AD7E5F" w:rsidP="00153B6C">
      <w:pPr>
        <w:spacing w:line="360" w:lineRule="auto"/>
        <w:ind w:firstLine="567"/>
        <w:jc w:val="both"/>
        <w:rPr>
          <w:rFonts w:ascii="Arial" w:hAnsi="Arial" w:cs="Arial"/>
        </w:rPr>
      </w:pPr>
      <w:r w:rsidRPr="00153B6C">
        <w:rPr>
          <w:rFonts w:ascii="Arial" w:hAnsi="Arial" w:cs="Arial"/>
        </w:rPr>
        <w:t>ГОСТ 16504 Система государственных испытаний продукции. Испытания и контроль качества продукции. Основные термины и определения</w:t>
      </w:r>
    </w:p>
    <w:p w14:paraId="686B57A8" w14:textId="77777777" w:rsidR="004D42EF" w:rsidRPr="00153B6C" w:rsidRDefault="004D42EF" w:rsidP="00153B6C">
      <w:pPr>
        <w:autoSpaceDE w:val="0"/>
        <w:autoSpaceDN w:val="0"/>
        <w:adjustRightInd w:val="0"/>
        <w:spacing w:line="360" w:lineRule="auto"/>
        <w:ind w:firstLine="567"/>
        <w:jc w:val="both"/>
        <w:rPr>
          <w:rFonts w:ascii="Arial" w:hAnsi="Arial" w:cs="Arial"/>
        </w:rPr>
      </w:pPr>
      <w:r w:rsidRPr="00153B6C">
        <w:rPr>
          <w:rFonts w:ascii="Arial" w:hAnsi="Arial" w:cs="Arial"/>
        </w:rPr>
        <w:t>ГОСТ ISO 16779 Органолептический анализ. Оценка (определение и верификация) срока годности пищевой продукции</w:t>
      </w:r>
    </w:p>
    <w:p w14:paraId="790EA6AA" w14:textId="14C8A898" w:rsidR="001155CB" w:rsidRDefault="001155CB" w:rsidP="00153B6C">
      <w:pPr>
        <w:spacing w:line="360" w:lineRule="auto"/>
        <w:ind w:firstLine="567"/>
        <w:jc w:val="both"/>
        <w:rPr>
          <w:rFonts w:ascii="Arial" w:hAnsi="Arial" w:cs="Arial"/>
        </w:rPr>
      </w:pPr>
      <w:r w:rsidRPr="00153B6C">
        <w:rPr>
          <w:rFonts w:ascii="Arial" w:hAnsi="Arial" w:cs="Arial"/>
        </w:rPr>
        <w:t>ГОСТ 17527 Упаковка. Термины и определения</w:t>
      </w:r>
    </w:p>
    <w:p w14:paraId="70F895CC" w14:textId="77ADCC41" w:rsidR="0015457E" w:rsidRDefault="0015457E" w:rsidP="00153B6C">
      <w:pPr>
        <w:spacing w:line="360" w:lineRule="auto"/>
        <w:ind w:firstLine="567"/>
        <w:jc w:val="both"/>
        <w:rPr>
          <w:rFonts w:ascii="Arial" w:hAnsi="Arial" w:cs="Arial"/>
        </w:rPr>
      </w:pPr>
      <w:r w:rsidRPr="0015457E">
        <w:rPr>
          <w:rFonts w:ascii="Arial" w:hAnsi="Arial" w:cs="Arial"/>
        </w:rPr>
        <w:t>ГОСТ 25011 Мясо и мясные продукты. Методы определения белка</w:t>
      </w:r>
    </w:p>
    <w:p w14:paraId="6181DFA9" w14:textId="5DD7E543" w:rsidR="0015457E" w:rsidRPr="00153B6C" w:rsidRDefault="0015457E" w:rsidP="00153B6C">
      <w:pPr>
        <w:spacing w:line="360" w:lineRule="auto"/>
        <w:ind w:firstLine="567"/>
        <w:jc w:val="both"/>
        <w:rPr>
          <w:rFonts w:ascii="Arial" w:hAnsi="Arial" w:cs="Arial"/>
        </w:rPr>
      </w:pPr>
      <w:r w:rsidRPr="0015457E">
        <w:rPr>
          <w:rFonts w:ascii="Arial" w:hAnsi="Arial" w:cs="Arial"/>
        </w:rPr>
        <w:t>ГОСТ 25336</w:t>
      </w:r>
      <w:r>
        <w:rPr>
          <w:rFonts w:ascii="Arial" w:hAnsi="Arial" w:cs="Arial"/>
        </w:rPr>
        <w:t xml:space="preserve"> </w:t>
      </w:r>
      <w:r w:rsidRPr="0015457E">
        <w:rPr>
          <w:rFonts w:ascii="Arial" w:hAnsi="Arial" w:cs="Arial"/>
        </w:rPr>
        <w:t>Посуда и оборудование лабораторные стеклянные. Типы, основные параметры и размеры</w:t>
      </w:r>
    </w:p>
    <w:p w14:paraId="421CB168" w14:textId="77777777" w:rsidR="004D42EF" w:rsidRPr="00153B6C" w:rsidRDefault="004D42EF"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t>ГОСТ 26188</w:t>
      </w:r>
      <w:r w:rsidRPr="00153B6C">
        <w:rPr>
          <w:rFonts w:ascii="Arial" w:hAnsi="Arial" w:cs="Arial"/>
          <w:bCs/>
        </w:rPr>
        <w:t xml:space="preserve"> </w:t>
      </w:r>
      <w:r w:rsidR="00153B6C">
        <w:rPr>
          <w:rFonts w:ascii="Arial" w:hAnsi="Arial" w:cs="Arial"/>
          <w:bCs/>
        </w:rPr>
        <w:t>П</w:t>
      </w:r>
      <w:r w:rsidR="00153B6C" w:rsidRPr="00153B6C">
        <w:rPr>
          <w:rFonts w:ascii="Arial" w:hAnsi="Arial" w:cs="Arial"/>
          <w:bCs/>
        </w:rPr>
        <w:t>родукты переработки фруктов и овощей, консервы мясные и мясорастительные</w:t>
      </w:r>
      <w:r w:rsidR="00DE1241" w:rsidRPr="00153B6C">
        <w:rPr>
          <w:rFonts w:ascii="Arial" w:hAnsi="Arial" w:cs="Arial"/>
          <w:bCs/>
        </w:rPr>
        <w:t xml:space="preserve">. </w:t>
      </w:r>
      <w:r w:rsidRPr="00153B6C">
        <w:rPr>
          <w:rFonts w:ascii="Arial" w:hAnsi="Arial" w:cs="Arial"/>
          <w:bCs/>
        </w:rPr>
        <w:t>Метод определения рН</w:t>
      </w:r>
    </w:p>
    <w:p w14:paraId="61CEC11D" w14:textId="3C7E1A56" w:rsidR="003B2317" w:rsidRDefault="003B2317" w:rsidP="00153B6C">
      <w:pPr>
        <w:spacing w:line="360" w:lineRule="auto"/>
        <w:ind w:firstLine="567"/>
        <w:jc w:val="both"/>
        <w:rPr>
          <w:rFonts w:ascii="Arial" w:hAnsi="Arial" w:cs="Arial"/>
          <w:bCs/>
          <w:shd w:val="clear" w:color="auto" w:fill="FFFFFF"/>
        </w:rPr>
      </w:pPr>
      <w:r w:rsidRPr="00153B6C">
        <w:rPr>
          <w:rFonts w:ascii="Arial" w:hAnsi="Arial" w:cs="Arial"/>
        </w:rPr>
        <w:t>ГОСТ 26669</w:t>
      </w:r>
      <w:r w:rsidR="00DE1241" w:rsidRPr="00153B6C">
        <w:rPr>
          <w:rFonts w:ascii="Arial" w:hAnsi="Arial" w:cs="Arial"/>
          <w:bCs/>
          <w:shd w:val="clear" w:color="auto" w:fill="FFFFFF"/>
        </w:rPr>
        <w:t xml:space="preserve"> </w:t>
      </w:r>
      <w:r w:rsidR="00153B6C">
        <w:rPr>
          <w:rFonts w:ascii="Arial" w:hAnsi="Arial" w:cs="Arial"/>
          <w:bCs/>
          <w:shd w:val="clear" w:color="auto" w:fill="FFFFFF"/>
        </w:rPr>
        <w:t>П</w:t>
      </w:r>
      <w:r w:rsidR="00153B6C" w:rsidRPr="00153B6C">
        <w:rPr>
          <w:rFonts w:ascii="Arial" w:hAnsi="Arial" w:cs="Arial"/>
          <w:bCs/>
          <w:shd w:val="clear" w:color="auto" w:fill="FFFFFF"/>
        </w:rPr>
        <w:t>родукты пищевые и вкусовые</w:t>
      </w:r>
      <w:r w:rsidR="00153B6C">
        <w:rPr>
          <w:rFonts w:ascii="Arial" w:hAnsi="Arial" w:cs="Arial"/>
          <w:bCs/>
          <w:shd w:val="clear" w:color="auto" w:fill="FFFFFF"/>
        </w:rPr>
        <w:t xml:space="preserve">. </w:t>
      </w:r>
      <w:r w:rsidR="00DE1241" w:rsidRPr="00153B6C">
        <w:rPr>
          <w:rFonts w:ascii="Arial" w:hAnsi="Arial" w:cs="Arial"/>
          <w:bCs/>
          <w:shd w:val="clear" w:color="auto" w:fill="FFFFFF"/>
        </w:rPr>
        <w:t>Подготовка проб для микробиологических анализов</w:t>
      </w:r>
    </w:p>
    <w:p w14:paraId="4CC51CE0" w14:textId="3EC28F43" w:rsidR="004F3ABA" w:rsidRPr="00153B6C" w:rsidRDefault="004F3ABA" w:rsidP="00153B6C">
      <w:pPr>
        <w:spacing w:line="360" w:lineRule="auto"/>
        <w:ind w:firstLine="567"/>
        <w:jc w:val="both"/>
        <w:rPr>
          <w:rFonts w:ascii="Arial" w:hAnsi="Arial" w:cs="Arial"/>
        </w:rPr>
      </w:pPr>
      <w:r w:rsidRPr="004F3ABA">
        <w:rPr>
          <w:rFonts w:ascii="Arial" w:hAnsi="Arial" w:cs="Arial"/>
        </w:rPr>
        <w:t>ГОСТ 26671</w:t>
      </w:r>
      <w:r>
        <w:rPr>
          <w:rFonts w:ascii="Arial" w:hAnsi="Arial" w:cs="Arial"/>
        </w:rPr>
        <w:t xml:space="preserve"> </w:t>
      </w:r>
      <w:r w:rsidRPr="004F3ABA">
        <w:rPr>
          <w:rFonts w:ascii="Arial" w:hAnsi="Arial" w:cs="Arial"/>
        </w:rPr>
        <w:t>Продукты переработки фруктов и овощей, консервы мясные и мясорастительные. Подготовка проб для лабораторных анализов</w:t>
      </w:r>
    </w:p>
    <w:p w14:paraId="53D369AC" w14:textId="77777777" w:rsidR="00AD7E5F" w:rsidRPr="00153B6C" w:rsidRDefault="00AD7E5F" w:rsidP="00153B6C">
      <w:pPr>
        <w:spacing w:line="360" w:lineRule="auto"/>
        <w:ind w:firstLine="567"/>
        <w:jc w:val="both"/>
        <w:rPr>
          <w:rFonts w:ascii="Arial" w:hAnsi="Arial" w:cs="Arial"/>
        </w:rPr>
      </w:pPr>
      <w:r w:rsidRPr="00153B6C">
        <w:rPr>
          <w:rFonts w:ascii="Arial" w:hAnsi="Arial" w:cs="Arial"/>
        </w:rPr>
        <w:t>ГОСТ 28498 Термометры жидкостные стеклянные. Общие технические требования. Методы испытаний</w:t>
      </w:r>
    </w:p>
    <w:p w14:paraId="7089DA27" w14:textId="77777777" w:rsidR="004D42EF" w:rsidRPr="00153B6C" w:rsidRDefault="004D42EF" w:rsidP="00E31363">
      <w:pPr>
        <w:spacing w:line="360" w:lineRule="auto"/>
        <w:ind w:firstLine="567"/>
        <w:jc w:val="both"/>
        <w:rPr>
          <w:rFonts w:ascii="Arial" w:hAnsi="Arial" w:cs="Arial"/>
        </w:rPr>
      </w:pPr>
      <w:r w:rsidRPr="00153B6C">
        <w:rPr>
          <w:rFonts w:ascii="Arial" w:hAnsi="Arial" w:cs="Arial"/>
        </w:rPr>
        <w:t>ГОСТ 30178</w:t>
      </w:r>
      <w:r w:rsidR="00DE1241" w:rsidRPr="00153B6C">
        <w:rPr>
          <w:rFonts w:ascii="Arial" w:hAnsi="Arial" w:cs="Arial"/>
          <w:bCs/>
          <w:shd w:val="clear" w:color="auto" w:fill="FFFFFF"/>
        </w:rPr>
        <w:t xml:space="preserve"> </w:t>
      </w:r>
      <w:r w:rsidR="00153B6C">
        <w:rPr>
          <w:rFonts w:ascii="Arial" w:hAnsi="Arial" w:cs="Arial"/>
          <w:bCs/>
          <w:shd w:val="clear" w:color="auto" w:fill="FFFFFF"/>
        </w:rPr>
        <w:t>С</w:t>
      </w:r>
      <w:r w:rsidR="00153B6C" w:rsidRPr="00153B6C">
        <w:rPr>
          <w:rFonts w:ascii="Arial" w:hAnsi="Arial" w:cs="Arial"/>
          <w:bCs/>
          <w:shd w:val="clear" w:color="auto" w:fill="FFFFFF"/>
        </w:rPr>
        <w:t>ырье и продукты пищевые</w:t>
      </w:r>
      <w:r w:rsidR="00153B6C">
        <w:rPr>
          <w:rFonts w:ascii="Arial" w:hAnsi="Arial" w:cs="Arial"/>
          <w:bCs/>
          <w:shd w:val="clear" w:color="auto" w:fill="FFFFFF"/>
        </w:rPr>
        <w:t xml:space="preserve">. </w:t>
      </w:r>
      <w:r w:rsidR="00DE1241" w:rsidRPr="00153B6C">
        <w:rPr>
          <w:rFonts w:ascii="Arial" w:hAnsi="Arial" w:cs="Arial"/>
          <w:bCs/>
          <w:shd w:val="clear" w:color="auto" w:fill="FFFFFF"/>
        </w:rPr>
        <w:t>Атомно-абсорбционный метод определения токсичных элементов</w:t>
      </w:r>
    </w:p>
    <w:p w14:paraId="7382EEDE" w14:textId="77777777" w:rsidR="00DE1241" w:rsidRPr="00153B6C" w:rsidRDefault="003B2317" w:rsidP="00E31363">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t>ГОСТ 30425</w:t>
      </w:r>
      <w:r w:rsidR="00DE1241" w:rsidRPr="00153B6C">
        <w:rPr>
          <w:rFonts w:ascii="Arial" w:hAnsi="Arial" w:cs="Arial"/>
          <w:bCs/>
        </w:rPr>
        <w:t xml:space="preserve"> </w:t>
      </w:r>
      <w:r w:rsidR="00153B6C">
        <w:rPr>
          <w:rFonts w:ascii="Arial" w:hAnsi="Arial" w:cs="Arial"/>
          <w:bCs/>
        </w:rPr>
        <w:t>К</w:t>
      </w:r>
      <w:r w:rsidR="00153B6C" w:rsidRPr="00153B6C">
        <w:rPr>
          <w:rFonts w:ascii="Arial" w:hAnsi="Arial" w:cs="Arial"/>
          <w:bCs/>
        </w:rPr>
        <w:t>онсервы</w:t>
      </w:r>
      <w:r w:rsidR="00153B6C">
        <w:rPr>
          <w:rFonts w:ascii="Arial" w:hAnsi="Arial" w:cs="Arial"/>
          <w:bCs/>
        </w:rPr>
        <w:t xml:space="preserve">. </w:t>
      </w:r>
      <w:r w:rsidR="00DE1241" w:rsidRPr="00153B6C">
        <w:rPr>
          <w:rFonts w:ascii="Arial" w:hAnsi="Arial" w:cs="Arial"/>
          <w:bCs/>
        </w:rPr>
        <w:t>Метод определения промышленной стерильности</w:t>
      </w:r>
    </w:p>
    <w:p w14:paraId="560D1613" w14:textId="77777777" w:rsidR="00E31363" w:rsidRDefault="00E31363" w:rsidP="00E31363">
      <w:pPr>
        <w:pStyle w:val="headertext0"/>
        <w:shd w:val="clear" w:color="auto" w:fill="FFFFFF"/>
        <w:spacing w:before="0" w:beforeAutospacing="0" w:after="0" w:afterAutospacing="0" w:line="360" w:lineRule="auto"/>
        <w:ind w:firstLine="567"/>
        <w:jc w:val="both"/>
        <w:textAlignment w:val="baseline"/>
        <w:rPr>
          <w:rFonts w:ascii="Arial" w:hAnsi="Arial" w:cs="Arial"/>
        </w:rPr>
      </w:pPr>
      <w:r w:rsidRPr="00E31363">
        <w:rPr>
          <w:rFonts w:ascii="Arial" w:hAnsi="Arial" w:cs="Arial"/>
        </w:rPr>
        <w:t xml:space="preserve">ГОСТ 30545-2015 Консервы мясные и </w:t>
      </w:r>
      <w:proofErr w:type="spellStart"/>
      <w:r w:rsidRPr="00E31363">
        <w:rPr>
          <w:rFonts w:ascii="Arial" w:hAnsi="Arial" w:cs="Arial"/>
        </w:rPr>
        <w:t>мясосодержащие</w:t>
      </w:r>
      <w:proofErr w:type="spellEnd"/>
      <w:r w:rsidRPr="00E31363">
        <w:rPr>
          <w:rFonts w:ascii="Arial" w:hAnsi="Arial" w:cs="Arial"/>
        </w:rPr>
        <w:t xml:space="preserve"> для питания детей раннего возраста. Общие технические условия</w:t>
      </w:r>
    </w:p>
    <w:p w14:paraId="2A714266" w14:textId="77777777" w:rsidR="00E31363" w:rsidRDefault="00E31363" w:rsidP="00153B6C">
      <w:pPr>
        <w:pStyle w:val="headertext0"/>
        <w:shd w:val="clear" w:color="auto" w:fill="FFFFFF"/>
        <w:spacing w:before="0" w:beforeAutospacing="0" w:after="0" w:afterAutospacing="0" w:line="360" w:lineRule="auto"/>
        <w:ind w:firstLine="567"/>
        <w:jc w:val="both"/>
        <w:textAlignment w:val="baseline"/>
        <w:rPr>
          <w:rFonts w:ascii="Arial" w:hAnsi="Arial" w:cs="Arial"/>
        </w:rPr>
      </w:pPr>
    </w:p>
    <w:p w14:paraId="0112BFA6" w14:textId="77777777" w:rsidR="00DE1241" w:rsidRPr="00153B6C" w:rsidRDefault="004D42EF"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lastRenderedPageBreak/>
        <w:t>ГОСТ 31479</w:t>
      </w:r>
      <w:r w:rsidR="00DE1241" w:rsidRPr="00153B6C">
        <w:rPr>
          <w:rFonts w:ascii="Arial" w:hAnsi="Arial" w:cs="Arial"/>
          <w:bCs/>
        </w:rPr>
        <w:t xml:space="preserve"> </w:t>
      </w:r>
      <w:r w:rsidR="00153B6C">
        <w:rPr>
          <w:rFonts w:ascii="Arial" w:hAnsi="Arial" w:cs="Arial"/>
          <w:bCs/>
        </w:rPr>
        <w:t>М</w:t>
      </w:r>
      <w:r w:rsidR="00153B6C" w:rsidRPr="00153B6C">
        <w:rPr>
          <w:rFonts w:ascii="Arial" w:hAnsi="Arial" w:cs="Arial"/>
          <w:bCs/>
        </w:rPr>
        <w:t>ясо и мясные продукты</w:t>
      </w:r>
      <w:r w:rsidR="00153B6C">
        <w:rPr>
          <w:rFonts w:ascii="Arial" w:hAnsi="Arial" w:cs="Arial"/>
          <w:bCs/>
        </w:rPr>
        <w:t xml:space="preserve">. </w:t>
      </w:r>
      <w:r w:rsidR="00DE1241" w:rsidRPr="00153B6C">
        <w:rPr>
          <w:rFonts w:ascii="Arial" w:hAnsi="Arial" w:cs="Arial"/>
          <w:bCs/>
        </w:rPr>
        <w:t>Метод гистологической идентификации состава</w:t>
      </w:r>
    </w:p>
    <w:p w14:paraId="080DF906" w14:textId="54D89AB8" w:rsidR="003D05AF" w:rsidRPr="003D05AF" w:rsidRDefault="003D05AF" w:rsidP="003D05AF">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3D05AF">
        <w:rPr>
          <w:rFonts w:ascii="Arial" w:hAnsi="Arial" w:cs="Arial"/>
        </w:rPr>
        <w:t xml:space="preserve">ГОСТ 32163 </w:t>
      </w:r>
      <w:r>
        <w:rPr>
          <w:rFonts w:ascii="Arial" w:hAnsi="Arial" w:cs="Arial"/>
        </w:rPr>
        <w:t>П</w:t>
      </w:r>
      <w:r w:rsidRPr="003D05AF">
        <w:rPr>
          <w:rFonts w:ascii="Arial" w:hAnsi="Arial" w:cs="Arial"/>
          <w:bCs/>
        </w:rPr>
        <w:t>родукты пищевые. Метод определения содержания стронция Sr-90</w:t>
      </w:r>
    </w:p>
    <w:p w14:paraId="474F06AA" w14:textId="77777777" w:rsidR="00AD7E5F" w:rsidRPr="00153B6C" w:rsidRDefault="00AD7E5F" w:rsidP="00153B6C">
      <w:pPr>
        <w:spacing w:line="360" w:lineRule="auto"/>
        <w:ind w:firstLine="567"/>
        <w:jc w:val="both"/>
        <w:rPr>
          <w:rFonts w:ascii="Arial" w:hAnsi="Arial" w:cs="Arial"/>
        </w:rPr>
      </w:pPr>
      <w:r w:rsidRPr="00153B6C">
        <w:rPr>
          <w:rFonts w:ascii="Arial" w:hAnsi="Arial" w:cs="Arial"/>
        </w:rPr>
        <w:t xml:space="preserve">ГОСТ 32245 Консервы </w:t>
      </w:r>
      <w:proofErr w:type="spellStart"/>
      <w:r w:rsidRPr="00153B6C">
        <w:rPr>
          <w:rFonts w:ascii="Arial" w:hAnsi="Arial" w:cs="Arial"/>
        </w:rPr>
        <w:t>мясосодержащие</w:t>
      </w:r>
      <w:proofErr w:type="spellEnd"/>
      <w:r w:rsidRPr="00153B6C">
        <w:rPr>
          <w:rFonts w:ascii="Arial" w:hAnsi="Arial" w:cs="Arial"/>
        </w:rPr>
        <w:t>. Общие технические условия</w:t>
      </w:r>
    </w:p>
    <w:p w14:paraId="3DBF8CEA" w14:textId="77777777" w:rsidR="00DE1241" w:rsidRPr="00153B6C" w:rsidRDefault="004D42EF"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t>ГОСТ 32307</w:t>
      </w:r>
      <w:r w:rsidR="00DE1241" w:rsidRPr="00153B6C">
        <w:rPr>
          <w:rFonts w:ascii="Arial" w:hAnsi="Arial" w:cs="Arial"/>
          <w:bCs/>
        </w:rPr>
        <w:t xml:space="preserve"> </w:t>
      </w:r>
      <w:r w:rsidR="00153B6C">
        <w:rPr>
          <w:rFonts w:ascii="Arial" w:hAnsi="Arial" w:cs="Arial"/>
          <w:bCs/>
        </w:rPr>
        <w:t>М</w:t>
      </w:r>
      <w:r w:rsidR="00153B6C" w:rsidRPr="00153B6C">
        <w:rPr>
          <w:rFonts w:ascii="Arial" w:hAnsi="Arial" w:cs="Arial"/>
          <w:bCs/>
        </w:rPr>
        <w:t>ясо и мясные продукты</w:t>
      </w:r>
      <w:r w:rsidR="00153B6C">
        <w:rPr>
          <w:rFonts w:ascii="Arial" w:hAnsi="Arial" w:cs="Arial"/>
          <w:bCs/>
        </w:rPr>
        <w:t xml:space="preserve">. </w:t>
      </w:r>
      <w:r w:rsidR="00DE1241" w:rsidRPr="00153B6C">
        <w:rPr>
          <w:rFonts w:ascii="Arial" w:hAnsi="Arial" w:cs="Arial"/>
          <w:bCs/>
        </w:rPr>
        <w:t>Определение содержания жирорастворимых витаминов методом высокоэффективной жидкостной хроматографии</w:t>
      </w:r>
    </w:p>
    <w:p w14:paraId="788DB430" w14:textId="77777777" w:rsidR="00DE1241" w:rsidRPr="00153B6C" w:rsidRDefault="004D42EF"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t xml:space="preserve">ГОСТ </w:t>
      </w:r>
      <w:r w:rsidR="00DE1241" w:rsidRPr="00153B6C">
        <w:rPr>
          <w:rFonts w:ascii="Arial" w:hAnsi="Arial" w:cs="Arial"/>
          <w:shd w:val="clear" w:color="auto" w:fill="FFFFFF"/>
        </w:rPr>
        <w:t>32343</w:t>
      </w:r>
      <w:r w:rsidR="00153B6C">
        <w:rPr>
          <w:rFonts w:ascii="Arial" w:hAnsi="Arial" w:cs="Arial"/>
          <w:shd w:val="clear" w:color="auto" w:fill="FFFFFF"/>
        </w:rPr>
        <w:t xml:space="preserve"> </w:t>
      </w:r>
      <w:r w:rsidR="00DE1241" w:rsidRPr="00153B6C">
        <w:rPr>
          <w:rFonts w:ascii="Arial" w:hAnsi="Arial" w:cs="Arial"/>
          <w:shd w:val="clear" w:color="auto" w:fill="FFFFFF"/>
        </w:rPr>
        <w:t xml:space="preserve">(ISO 6869:2000) </w:t>
      </w:r>
      <w:r w:rsidR="00153B6C">
        <w:rPr>
          <w:rFonts w:ascii="Arial" w:hAnsi="Arial" w:cs="Arial"/>
          <w:shd w:val="clear" w:color="auto" w:fill="FFFFFF"/>
        </w:rPr>
        <w:t>К</w:t>
      </w:r>
      <w:r w:rsidR="00153B6C" w:rsidRPr="00153B6C">
        <w:rPr>
          <w:rFonts w:ascii="Arial" w:hAnsi="Arial" w:cs="Arial"/>
          <w:bCs/>
        </w:rPr>
        <w:t>орма, комбикорма</w:t>
      </w:r>
      <w:r w:rsidR="00153B6C">
        <w:rPr>
          <w:rFonts w:ascii="Arial" w:hAnsi="Arial" w:cs="Arial"/>
          <w:bCs/>
        </w:rPr>
        <w:t xml:space="preserve">. </w:t>
      </w:r>
      <w:r w:rsidR="00DE1241" w:rsidRPr="00153B6C">
        <w:rPr>
          <w:rFonts w:ascii="Arial" w:hAnsi="Arial" w:cs="Arial"/>
          <w:bCs/>
        </w:rPr>
        <w:t>Определение содержания кальция, меди, железа, магния, марганца, калия, натрия и цинка методом атомно-абсорбционной спектрометрии</w:t>
      </w:r>
    </w:p>
    <w:p w14:paraId="6F4684B4" w14:textId="77777777" w:rsidR="00BE1DB9" w:rsidRPr="00153B6C" w:rsidRDefault="00BE1DB9" w:rsidP="00153B6C">
      <w:pPr>
        <w:spacing w:line="360" w:lineRule="auto"/>
        <w:ind w:firstLine="567"/>
        <w:jc w:val="both"/>
        <w:rPr>
          <w:rFonts w:ascii="Arial" w:hAnsi="Arial" w:cs="Arial"/>
        </w:rPr>
      </w:pPr>
      <w:r w:rsidRPr="00153B6C">
        <w:rPr>
          <w:rFonts w:ascii="Arial" w:hAnsi="Arial" w:cs="Arial"/>
        </w:rPr>
        <w:t>ГОСТ 32736 Упаковка потребительская из комбинированных материалов. Общие технические условия</w:t>
      </w:r>
    </w:p>
    <w:p w14:paraId="7F5DE38D" w14:textId="77777777" w:rsidR="00DE1241" w:rsidRPr="00153B6C" w:rsidRDefault="003B2317"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t>ГОСТ 33741</w:t>
      </w:r>
      <w:r w:rsidR="00DE1241" w:rsidRPr="00153B6C">
        <w:rPr>
          <w:rFonts w:ascii="Arial" w:hAnsi="Arial" w:cs="Arial"/>
        </w:rPr>
        <w:t xml:space="preserve"> </w:t>
      </w:r>
      <w:r w:rsidR="00153B6C">
        <w:rPr>
          <w:rFonts w:ascii="Arial" w:hAnsi="Arial" w:cs="Arial"/>
        </w:rPr>
        <w:t>К</w:t>
      </w:r>
      <w:r w:rsidR="00153B6C" w:rsidRPr="00153B6C">
        <w:rPr>
          <w:rFonts w:ascii="Arial" w:hAnsi="Arial" w:cs="Arial"/>
          <w:bCs/>
        </w:rPr>
        <w:t xml:space="preserve">онсервы мясные и </w:t>
      </w:r>
      <w:proofErr w:type="spellStart"/>
      <w:r w:rsidR="00153B6C" w:rsidRPr="00153B6C">
        <w:rPr>
          <w:rFonts w:ascii="Arial" w:hAnsi="Arial" w:cs="Arial"/>
          <w:bCs/>
        </w:rPr>
        <w:t>мясосодержащие</w:t>
      </w:r>
      <w:proofErr w:type="spellEnd"/>
      <w:r w:rsidR="00153B6C">
        <w:rPr>
          <w:rFonts w:ascii="Arial" w:hAnsi="Arial" w:cs="Arial"/>
          <w:bCs/>
        </w:rPr>
        <w:t xml:space="preserve">. </w:t>
      </w:r>
      <w:r w:rsidR="00DE1241" w:rsidRPr="00153B6C">
        <w:rPr>
          <w:rFonts w:ascii="Arial" w:hAnsi="Arial" w:cs="Arial"/>
          <w:bCs/>
        </w:rPr>
        <w:t>Методы определения органолептических показателей, массы нетто и массовой доли составных частей</w:t>
      </w:r>
    </w:p>
    <w:p w14:paraId="4FEF834B" w14:textId="77777777" w:rsidR="00AE037E" w:rsidRPr="00153B6C" w:rsidRDefault="00756228" w:rsidP="00153B6C">
      <w:pPr>
        <w:spacing w:line="360" w:lineRule="auto"/>
        <w:ind w:firstLine="567"/>
        <w:jc w:val="both"/>
        <w:rPr>
          <w:rFonts w:ascii="Arial" w:hAnsi="Arial" w:cs="Arial"/>
        </w:rPr>
      </w:pPr>
      <w:r w:rsidRPr="00153B6C">
        <w:rPr>
          <w:rFonts w:ascii="Arial" w:hAnsi="Arial" w:cs="Arial"/>
        </w:rPr>
        <w:t>ГОСТ 33756</w:t>
      </w:r>
      <w:r w:rsidR="00BE1DB9" w:rsidRPr="00153B6C">
        <w:rPr>
          <w:rFonts w:ascii="Arial" w:hAnsi="Arial" w:cs="Arial"/>
        </w:rPr>
        <w:t xml:space="preserve"> Упаковка потребительская полимерная. Общие технические условия</w:t>
      </w:r>
    </w:p>
    <w:p w14:paraId="328CC3D1" w14:textId="77777777" w:rsidR="00756228" w:rsidRPr="00153B6C" w:rsidRDefault="00756228" w:rsidP="00153B6C">
      <w:pPr>
        <w:spacing w:line="360" w:lineRule="auto"/>
        <w:ind w:firstLine="567"/>
        <w:jc w:val="both"/>
        <w:rPr>
          <w:rFonts w:ascii="Arial" w:hAnsi="Arial" w:cs="Arial"/>
        </w:rPr>
      </w:pPr>
      <w:r w:rsidRPr="00153B6C">
        <w:rPr>
          <w:rFonts w:ascii="Arial" w:hAnsi="Arial" w:cs="Arial"/>
        </w:rPr>
        <w:t>ГОСТ 34118 Мясо и мясные продукты. Метод определения перекисного числа</w:t>
      </w:r>
    </w:p>
    <w:p w14:paraId="5D40EE28" w14:textId="77777777" w:rsidR="00DE1241" w:rsidRPr="00153B6C" w:rsidRDefault="004D42EF" w:rsidP="00153B6C">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153B6C">
        <w:rPr>
          <w:rFonts w:ascii="Arial" w:hAnsi="Arial" w:cs="Arial"/>
        </w:rPr>
        <w:t>ГОСТ 34132</w:t>
      </w:r>
      <w:r w:rsidR="00DE1241" w:rsidRPr="00153B6C">
        <w:rPr>
          <w:rFonts w:ascii="Arial" w:hAnsi="Arial" w:cs="Arial"/>
          <w:bCs/>
        </w:rPr>
        <w:t xml:space="preserve"> </w:t>
      </w:r>
      <w:r w:rsidR="00153B6C">
        <w:rPr>
          <w:rFonts w:ascii="Arial" w:hAnsi="Arial" w:cs="Arial"/>
          <w:bCs/>
        </w:rPr>
        <w:t>М</w:t>
      </w:r>
      <w:r w:rsidR="00153B6C" w:rsidRPr="00153B6C">
        <w:rPr>
          <w:rFonts w:ascii="Arial" w:hAnsi="Arial" w:cs="Arial"/>
          <w:bCs/>
        </w:rPr>
        <w:t>ясо и мясные продукты</w:t>
      </w:r>
      <w:r w:rsidR="00153B6C">
        <w:rPr>
          <w:rFonts w:ascii="Arial" w:hAnsi="Arial" w:cs="Arial"/>
          <w:bCs/>
        </w:rPr>
        <w:t xml:space="preserve">. </w:t>
      </w:r>
      <w:r w:rsidR="00DE1241" w:rsidRPr="00153B6C">
        <w:rPr>
          <w:rFonts w:ascii="Arial" w:hAnsi="Arial" w:cs="Arial"/>
          <w:bCs/>
        </w:rPr>
        <w:t>Метод определения аминокислотного состава животного белка</w:t>
      </w:r>
    </w:p>
    <w:p w14:paraId="1EFD6E71" w14:textId="77777777" w:rsidR="00AD7E5F" w:rsidRPr="00A52A83" w:rsidRDefault="00AD7E5F" w:rsidP="00A52A83">
      <w:pPr>
        <w:spacing w:line="360" w:lineRule="auto"/>
        <w:ind w:firstLine="567"/>
        <w:jc w:val="both"/>
        <w:rPr>
          <w:rFonts w:ascii="Arial" w:hAnsi="Arial" w:cs="Arial"/>
          <w:b/>
        </w:rPr>
      </w:pPr>
      <w:r w:rsidRPr="00A52A83">
        <w:rPr>
          <w:rFonts w:ascii="Arial" w:hAnsi="Arial" w:cs="Arial"/>
        </w:rPr>
        <w:t>ГОСТ 34177 Консервы мясные. Общие технические условия</w:t>
      </w:r>
    </w:p>
    <w:p w14:paraId="326AEC35" w14:textId="619C2F35" w:rsidR="00046BC3" w:rsidRPr="00527D5F" w:rsidRDefault="009322DB" w:rsidP="00527D5F">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Pr>
          <w:rFonts w:ascii="Arial" w:hAnsi="Arial" w:cs="Arial"/>
          <w:spacing w:val="2"/>
        </w:rPr>
        <w:t>ГОСТ Р 8.758</w:t>
      </w:r>
      <w:r w:rsidR="00046BC3" w:rsidRPr="00046BC3">
        <w:rPr>
          <w:rFonts w:ascii="Arial" w:hAnsi="Arial" w:cs="Arial"/>
          <w:b/>
          <w:bCs/>
          <w:color w:val="444444"/>
        </w:rPr>
        <w:t xml:space="preserve"> </w:t>
      </w:r>
      <w:r w:rsidR="00046BC3" w:rsidRPr="00527D5F">
        <w:rPr>
          <w:rFonts w:ascii="Arial" w:hAnsi="Arial" w:cs="Arial"/>
          <w:bCs/>
        </w:rPr>
        <w:t>Государственная система обеспечения единства измерений</w:t>
      </w:r>
      <w:r w:rsidR="00527D5F" w:rsidRPr="00527D5F">
        <w:rPr>
          <w:rFonts w:ascii="Arial" w:hAnsi="Arial" w:cs="Arial"/>
          <w:bCs/>
        </w:rPr>
        <w:t xml:space="preserve">. </w:t>
      </w:r>
      <w:r w:rsidR="00046BC3" w:rsidRPr="00527D5F">
        <w:rPr>
          <w:rFonts w:ascii="Arial" w:hAnsi="Arial" w:cs="Arial"/>
          <w:bCs/>
        </w:rPr>
        <w:t>Г</w:t>
      </w:r>
      <w:r w:rsidR="0099578B">
        <w:rPr>
          <w:rFonts w:ascii="Arial" w:hAnsi="Arial" w:cs="Arial"/>
          <w:bCs/>
        </w:rPr>
        <w:t>игрометры</w:t>
      </w:r>
      <w:r w:rsidR="00046BC3" w:rsidRPr="00527D5F">
        <w:rPr>
          <w:rFonts w:ascii="Arial" w:hAnsi="Arial" w:cs="Arial"/>
          <w:bCs/>
        </w:rPr>
        <w:t xml:space="preserve"> </w:t>
      </w:r>
      <w:r w:rsidR="0099578B">
        <w:rPr>
          <w:rFonts w:ascii="Arial" w:hAnsi="Arial" w:cs="Arial"/>
          <w:bCs/>
        </w:rPr>
        <w:t>кулонометрические</w:t>
      </w:r>
      <w:r w:rsidR="00527D5F" w:rsidRPr="00527D5F">
        <w:rPr>
          <w:rFonts w:ascii="Arial" w:hAnsi="Arial" w:cs="Arial"/>
          <w:bCs/>
        </w:rPr>
        <w:t xml:space="preserve">. </w:t>
      </w:r>
      <w:r w:rsidR="00046BC3" w:rsidRPr="00527D5F">
        <w:rPr>
          <w:rFonts w:ascii="Arial" w:hAnsi="Arial" w:cs="Arial"/>
          <w:bCs/>
        </w:rPr>
        <w:t>Общие технические условия</w:t>
      </w:r>
    </w:p>
    <w:p w14:paraId="7B82ACD4" w14:textId="77777777" w:rsidR="005973D8" w:rsidRPr="00A52A83" w:rsidRDefault="005973D8" w:rsidP="00A52A83">
      <w:pPr>
        <w:pStyle w:val="formattext0"/>
        <w:shd w:val="clear" w:color="auto" w:fill="FFFFFF"/>
        <w:spacing w:before="0" w:beforeAutospacing="0" w:after="0" w:afterAutospacing="0" w:line="360" w:lineRule="auto"/>
        <w:ind w:firstLine="567"/>
        <w:jc w:val="both"/>
        <w:textAlignment w:val="baseline"/>
        <w:rPr>
          <w:rFonts w:ascii="Arial" w:hAnsi="Arial" w:cs="Arial"/>
          <w:bCs/>
        </w:rPr>
      </w:pPr>
      <w:r w:rsidRPr="00A52A83">
        <w:rPr>
          <w:rFonts w:ascii="Arial" w:hAnsi="Arial" w:cs="Arial"/>
        </w:rPr>
        <w:t>ГОСТ Р 55479 М</w:t>
      </w:r>
      <w:r w:rsidRPr="00A52A83">
        <w:rPr>
          <w:rFonts w:ascii="Arial" w:hAnsi="Arial" w:cs="Arial"/>
          <w:bCs/>
        </w:rPr>
        <w:t xml:space="preserve">ясо и мясные продукты. Метод определения </w:t>
      </w:r>
      <w:proofErr w:type="spellStart"/>
      <w:r w:rsidRPr="00A52A83">
        <w:rPr>
          <w:rFonts w:ascii="Arial" w:hAnsi="Arial" w:cs="Arial"/>
          <w:bCs/>
        </w:rPr>
        <w:t>амино</w:t>
      </w:r>
      <w:proofErr w:type="spellEnd"/>
      <w:r w:rsidRPr="00A52A83">
        <w:rPr>
          <w:rFonts w:ascii="Arial" w:hAnsi="Arial" w:cs="Arial"/>
          <w:bCs/>
        </w:rPr>
        <w:t>-аммиачного азота</w:t>
      </w:r>
    </w:p>
    <w:p w14:paraId="5F2D41AA" w14:textId="77777777" w:rsidR="00A52A83" w:rsidRPr="00A52A83" w:rsidRDefault="00A52A83" w:rsidP="00A52A83">
      <w:pPr>
        <w:pStyle w:val="headertext0"/>
        <w:shd w:val="clear" w:color="auto" w:fill="FFFFFF"/>
        <w:spacing w:before="0" w:beforeAutospacing="0" w:after="0" w:afterAutospacing="0" w:line="360" w:lineRule="auto"/>
        <w:ind w:firstLine="567"/>
        <w:jc w:val="both"/>
        <w:textAlignment w:val="baseline"/>
        <w:rPr>
          <w:rFonts w:ascii="Arial" w:hAnsi="Arial" w:cs="Arial"/>
          <w:bCs/>
        </w:rPr>
      </w:pPr>
      <w:r w:rsidRPr="00A52A83">
        <w:rPr>
          <w:rFonts w:ascii="Arial" w:hAnsi="Arial" w:cs="Arial"/>
          <w:shd w:val="clear" w:color="auto" w:fill="FFFFFF"/>
        </w:rPr>
        <w:t>ГОСТ Р 55480</w:t>
      </w:r>
      <w:r w:rsidRPr="00A52A83">
        <w:rPr>
          <w:rFonts w:ascii="Arial" w:hAnsi="Arial" w:cs="Arial"/>
          <w:bCs/>
        </w:rPr>
        <w:t xml:space="preserve"> Мясо и мясные продукты. Метод определения кислотного числа</w:t>
      </w:r>
    </w:p>
    <w:p w14:paraId="663D1250" w14:textId="77777777" w:rsidR="005973D8" w:rsidRPr="00A52A83" w:rsidRDefault="007E5B13" w:rsidP="00A52A83">
      <w:pPr>
        <w:pStyle w:val="formattext0"/>
        <w:shd w:val="clear" w:color="auto" w:fill="FFFFFF"/>
        <w:spacing w:before="0" w:beforeAutospacing="0" w:after="0" w:afterAutospacing="0" w:line="360" w:lineRule="auto"/>
        <w:ind w:firstLine="567"/>
        <w:jc w:val="both"/>
        <w:textAlignment w:val="baseline"/>
        <w:rPr>
          <w:rFonts w:ascii="Arial" w:hAnsi="Arial" w:cs="Arial"/>
          <w:bCs/>
        </w:rPr>
      </w:pPr>
      <w:r>
        <w:rPr>
          <w:rFonts w:ascii="Arial" w:hAnsi="Arial" w:cs="Arial"/>
        </w:rPr>
        <w:t>ГОСТ Р 55483</w:t>
      </w:r>
      <w:r w:rsidR="005973D8" w:rsidRPr="00A52A83">
        <w:rPr>
          <w:rFonts w:ascii="Arial" w:hAnsi="Arial" w:cs="Arial"/>
        </w:rPr>
        <w:t xml:space="preserve"> М</w:t>
      </w:r>
      <w:r w:rsidR="005973D8" w:rsidRPr="00A52A83">
        <w:rPr>
          <w:rFonts w:ascii="Arial" w:hAnsi="Arial" w:cs="Arial"/>
          <w:bCs/>
        </w:rPr>
        <w:t>ясо и мясные продукты. Определение жирно-кислотного состава методом газовой хроматографии</w:t>
      </w:r>
    </w:p>
    <w:p w14:paraId="4FF4750E" w14:textId="721C2231" w:rsidR="00A52A83" w:rsidRDefault="00A52A83" w:rsidP="00A52A83">
      <w:pPr>
        <w:pStyle w:val="formattext0"/>
        <w:shd w:val="clear" w:color="auto" w:fill="FFFFFF"/>
        <w:spacing w:before="0" w:beforeAutospacing="0" w:after="0" w:afterAutospacing="0" w:line="360" w:lineRule="auto"/>
        <w:ind w:firstLine="567"/>
        <w:jc w:val="both"/>
        <w:textAlignment w:val="baseline"/>
        <w:rPr>
          <w:rFonts w:ascii="Arial" w:hAnsi="Arial" w:cs="Arial"/>
          <w:bCs/>
        </w:rPr>
      </w:pPr>
      <w:r w:rsidRPr="00A52A83">
        <w:rPr>
          <w:rFonts w:ascii="Arial" w:hAnsi="Arial" w:cs="Arial"/>
        </w:rPr>
        <w:t>ГОСТ Р 55810 М</w:t>
      </w:r>
      <w:r w:rsidRPr="00A52A83">
        <w:rPr>
          <w:rFonts w:ascii="Arial" w:hAnsi="Arial" w:cs="Arial"/>
          <w:bCs/>
        </w:rPr>
        <w:t xml:space="preserve">ясо и мясные продукты. Метод определения </w:t>
      </w:r>
      <w:proofErr w:type="spellStart"/>
      <w:r w:rsidRPr="00A52A83">
        <w:rPr>
          <w:rFonts w:ascii="Arial" w:hAnsi="Arial" w:cs="Arial"/>
          <w:bCs/>
        </w:rPr>
        <w:t>тиобарбитурового</w:t>
      </w:r>
      <w:proofErr w:type="spellEnd"/>
      <w:r w:rsidRPr="00A52A83">
        <w:rPr>
          <w:rFonts w:ascii="Arial" w:hAnsi="Arial" w:cs="Arial"/>
          <w:bCs/>
        </w:rPr>
        <w:t xml:space="preserve"> числа</w:t>
      </w:r>
    </w:p>
    <w:p w14:paraId="3C58B035" w14:textId="4030CA89" w:rsidR="004F3ABA" w:rsidRPr="00A52A83" w:rsidRDefault="004F3ABA" w:rsidP="00A52A83">
      <w:pPr>
        <w:pStyle w:val="formattext0"/>
        <w:shd w:val="clear" w:color="auto" w:fill="FFFFFF"/>
        <w:spacing w:before="0" w:beforeAutospacing="0" w:after="0" w:afterAutospacing="0" w:line="360" w:lineRule="auto"/>
        <w:ind w:firstLine="567"/>
        <w:jc w:val="both"/>
        <w:textAlignment w:val="baseline"/>
        <w:rPr>
          <w:rFonts w:ascii="Arial" w:hAnsi="Arial" w:cs="Arial"/>
          <w:bCs/>
        </w:rPr>
      </w:pPr>
      <w:r w:rsidRPr="004F3ABA">
        <w:rPr>
          <w:rFonts w:ascii="Arial" w:hAnsi="Arial" w:cs="Arial"/>
          <w:bCs/>
        </w:rPr>
        <w:t>ГОСТ Р 58144</w:t>
      </w:r>
      <w:r>
        <w:rPr>
          <w:rFonts w:ascii="Arial" w:hAnsi="Arial" w:cs="Arial"/>
          <w:bCs/>
        </w:rPr>
        <w:t xml:space="preserve"> </w:t>
      </w:r>
      <w:r w:rsidRPr="004F3ABA">
        <w:rPr>
          <w:rFonts w:ascii="Arial" w:hAnsi="Arial" w:cs="Arial"/>
          <w:bCs/>
        </w:rPr>
        <w:t>Вода дистиллированная. Технические условия</w:t>
      </w:r>
    </w:p>
    <w:p w14:paraId="703B8CCC" w14:textId="77777777" w:rsidR="00B02CAE" w:rsidRPr="007E5B13" w:rsidRDefault="00A54325" w:rsidP="00885CE6">
      <w:pPr>
        <w:spacing w:line="360" w:lineRule="auto"/>
        <w:ind w:firstLine="567"/>
        <w:jc w:val="both"/>
        <w:rPr>
          <w:rFonts w:ascii="Arial" w:hAnsi="Arial" w:cs="Arial"/>
          <w:sz w:val="20"/>
          <w:szCs w:val="20"/>
        </w:rPr>
      </w:pPr>
      <w:r w:rsidRPr="007E5B13">
        <w:rPr>
          <w:rFonts w:ascii="Arial" w:hAnsi="Arial" w:cs="Arial"/>
          <w:sz w:val="20"/>
          <w:szCs w:val="20"/>
        </w:rPr>
        <w:t xml:space="preserve">П  р  и  м  е  ч  а  н  и  е   –  </w:t>
      </w:r>
      <w:r w:rsidR="007E5B13" w:rsidRPr="007E5B13">
        <w:rPr>
          <w:rFonts w:ascii="Arial" w:hAnsi="Arial" w:cs="Arial"/>
          <w:sz w:val="20"/>
          <w:szCs w:val="20"/>
          <w:shd w:val="clear" w:color="auto" w:fill="FFFFFF"/>
        </w:rPr>
        <w:t>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w:t>
      </w:r>
      <w:r w:rsidR="007E5B13" w:rsidRPr="007E5B13">
        <w:rPr>
          <w:rFonts w:ascii="Arial" w:hAnsi="Arial" w:cs="Arial"/>
          <w:sz w:val="20"/>
          <w:szCs w:val="20"/>
          <w:shd w:val="clear" w:color="auto" w:fill="FFFFFF"/>
        </w:rPr>
        <w:lastRenderedPageBreak/>
        <w:t>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r w:rsidR="007E5B13">
        <w:rPr>
          <w:rFonts w:ascii="Arial" w:hAnsi="Arial" w:cs="Arial"/>
          <w:sz w:val="20"/>
          <w:szCs w:val="20"/>
          <w:shd w:val="clear" w:color="auto" w:fill="FFFFFF"/>
        </w:rPr>
        <w:t>.</w:t>
      </w:r>
    </w:p>
    <w:p w14:paraId="7B3CDECD" w14:textId="77777777" w:rsidR="00A01435" w:rsidRDefault="00A01435" w:rsidP="00885CE6">
      <w:pPr>
        <w:autoSpaceDE w:val="0"/>
        <w:autoSpaceDN w:val="0"/>
        <w:adjustRightInd w:val="0"/>
        <w:spacing w:line="360" w:lineRule="auto"/>
        <w:ind w:firstLine="567"/>
        <w:jc w:val="both"/>
        <w:rPr>
          <w:rFonts w:ascii="Arial" w:hAnsi="Arial" w:cs="Arial"/>
          <w:b/>
          <w:bCs/>
          <w:sz w:val="28"/>
          <w:szCs w:val="28"/>
        </w:rPr>
      </w:pPr>
      <w:r w:rsidRPr="00530A8F">
        <w:rPr>
          <w:rFonts w:ascii="Arial" w:hAnsi="Arial" w:cs="Arial"/>
          <w:b/>
          <w:bCs/>
          <w:sz w:val="28"/>
          <w:szCs w:val="28"/>
        </w:rPr>
        <w:t xml:space="preserve">3 Термины и определения </w:t>
      </w:r>
    </w:p>
    <w:p w14:paraId="693C6A49" w14:textId="77777777" w:rsidR="00003123" w:rsidRDefault="00003123" w:rsidP="00885CE6">
      <w:pPr>
        <w:autoSpaceDE w:val="0"/>
        <w:autoSpaceDN w:val="0"/>
        <w:adjustRightInd w:val="0"/>
        <w:spacing w:line="360" w:lineRule="auto"/>
        <w:ind w:firstLine="567"/>
        <w:jc w:val="both"/>
        <w:rPr>
          <w:rFonts w:ascii="Arial" w:hAnsi="Arial" w:cs="Arial"/>
          <w:b/>
          <w:bCs/>
          <w:sz w:val="28"/>
          <w:szCs w:val="28"/>
        </w:rPr>
      </w:pPr>
      <w:r w:rsidRPr="00691DFD">
        <w:rPr>
          <w:rFonts w:ascii="Arial" w:eastAsia="Arial" w:hAnsi="Arial" w:cs="Arial"/>
          <w:szCs w:val="22"/>
          <w:lang w:eastAsia="en-US"/>
        </w:rPr>
        <w:t xml:space="preserve">В настоящем стандарте применены термины по [1], [2], [3], </w:t>
      </w:r>
      <w:r w:rsidRPr="00A56797">
        <w:rPr>
          <w:rFonts w:ascii="Arial" w:eastAsia="Arial" w:hAnsi="Arial" w:cs="Arial"/>
          <w:szCs w:val="22"/>
          <w:lang w:eastAsia="en-US"/>
        </w:rPr>
        <w:t>ГОСТ ISO 16779,</w:t>
      </w:r>
      <w:r>
        <w:rPr>
          <w:rFonts w:ascii="Arial" w:eastAsia="Arial" w:hAnsi="Arial" w:cs="Arial"/>
          <w:szCs w:val="22"/>
          <w:lang w:eastAsia="en-US"/>
        </w:rPr>
        <w:t xml:space="preserve"> ГОСТ 16504,</w:t>
      </w:r>
      <w:r w:rsidRPr="00691DFD">
        <w:rPr>
          <w:rFonts w:ascii="Arial" w:eastAsia="Arial" w:hAnsi="Arial" w:cs="Arial"/>
          <w:szCs w:val="22"/>
          <w:lang w:eastAsia="en-US"/>
        </w:rPr>
        <w:t xml:space="preserve"> </w:t>
      </w:r>
      <w:r w:rsidR="001155CB">
        <w:rPr>
          <w:rFonts w:ascii="Arial" w:eastAsia="Arial" w:hAnsi="Arial" w:cs="Arial"/>
          <w:szCs w:val="22"/>
          <w:lang w:eastAsia="en-US"/>
        </w:rPr>
        <w:t xml:space="preserve">ГОСТ 17527, </w:t>
      </w:r>
      <w:r w:rsidRPr="00691DFD">
        <w:rPr>
          <w:rFonts w:ascii="Arial" w:eastAsia="Arial" w:hAnsi="Arial" w:cs="Arial"/>
          <w:szCs w:val="22"/>
          <w:lang w:eastAsia="en-US"/>
        </w:rPr>
        <w:t>а также следующие термины с соответствующими определениями</w:t>
      </w:r>
      <w:r>
        <w:rPr>
          <w:rFonts w:ascii="Arial" w:eastAsia="Arial" w:hAnsi="Arial" w:cs="Arial"/>
          <w:szCs w:val="22"/>
          <w:lang w:eastAsia="en-US"/>
        </w:rPr>
        <w:t>:</w:t>
      </w:r>
    </w:p>
    <w:p w14:paraId="4DC670A0" w14:textId="77777777" w:rsidR="00003123" w:rsidRDefault="00003123" w:rsidP="00885CE6">
      <w:pPr>
        <w:autoSpaceDE w:val="0"/>
        <w:autoSpaceDN w:val="0"/>
        <w:adjustRightInd w:val="0"/>
        <w:spacing w:line="360" w:lineRule="auto"/>
        <w:ind w:firstLine="567"/>
        <w:jc w:val="both"/>
        <w:rPr>
          <w:rFonts w:ascii="Arial" w:hAnsi="Arial" w:cs="Arial"/>
          <w:shd w:val="clear" w:color="auto" w:fill="FFFFFF"/>
        </w:rPr>
      </w:pPr>
      <w:r w:rsidRPr="00003123">
        <w:rPr>
          <w:rFonts w:ascii="Arial" w:hAnsi="Arial" w:cs="Arial"/>
          <w:b/>
          <w:shd w:val="clear" w:color="auto" w:fill="FFFFFF"/>
        </w:rPr>
        <w:t>3.1 дата изготовления консервов:</w:t>
      </w:r>
      <w:r w:rsidRPr="00003123">
        <w:rPr>
          <w:rFonts w:ascii="Arial" w:hAnsi="Arial" w:cs="Arial"/>
          <w:shd w:val="clear" w:color="auto" w:fill="FFFFFF"/>
        </w:rPr>
        <w:t xml:space="preserve"> Дата окончания </w:t>
      </w:r>
      <w:r w:rsidR="00EC01D8">
        <w:rPr>
          <w:rFonts w:ascii="Arial" w:hAnsi="Arial" w:cs="Arial"/>
          <w:shd w:val="clear" w:color="auto" w:fill="FFFFFF"/>
        </w:rPr>
        <w:t>процесса стерилизации консервов;</w:t>
      </w:r>
    </w:p>
    <w:p w14:paraId="50DB7880" w14:textId="77777777" w:rsidR="00003123" w:rsidRDefault="00003123" w:rsidP="00885CE6">
      <w:pPr>
        <w:autoSpaceDE w:val="0"/>
        <w:autoSpaceDN w:val="0"/>
        <w:adjustRightInd w:val="0"/>
        <w:spacing w:line="360" w:lineRule="auto"/>
        <w:ind w:firstLine="567"/>
        <w:jc w:val="both"/>
        <w:rPr>
          <w:rFonts w:ascii="Arial" w:eastAsia="Arial" w:hAnsi="Arial" w:cs="Arial"/>
          <w:szCs w:val="22"/>
          <w:lang w:eastAsia="en-US"/>
        </w:rPr>
      </w:pPr>
      <w:r w:rsidRPr="006660C7">
        <w:rPr>
          <w:rFonts w:ascii="Arial" w:eastAsia="Arial" w:hAnsi="Arial" w:cs="Arial"/>
          <w:b/>
          <w:szCs w:val="22"/>
          <w:lang w:eastAsia="en-US"/>
        </w:rPr>
        <w:t xml:space="preserve">3.2 условия хранения консервов: </w:t>
      </w:r>
      <w:r w:rsidR="00E879EC">
        <w:rPr>
          <w:rFonts w:ascii="Arial" w:eastAsia="Arial" w:hAnsi="Arial" w:cs="Arial"/>
          <w:szCs w:val="22"/>
          <w:lang w:eastAsia="en-US"/>
        </w:rPr>
        <w:t>Установленные</w:t>
      </w:r>
      <w:r w:rsidRPr="006660C7">
        <w:rPr>
          <w:rFonts w:ascii="Arial" w:eastAsia="Arial" w:hAnsi="Arial" w:cs="Arial"/>
          <w:szCs w:val="22"/>
          <w:lang w:eastAsia="en-US"/>
        </w:rPr>
        <w:t xml:space="preserve"> параметры температуры и </w:t>
      </w:r>
      <w:r w:rsidR="009B7CE6" w:rsidRPr="006660C7">
        <w:rPr>
          <w:rFonts w:ascii="Arial" w:eastAsia="Arial" w:hAnsi="Arial" w:cs="Arial"/>
          <w:szCs w:val="22"/>
          <w:lang w:eastAsia="en-US"/>
        </w:rPr>
        <w:t>относительной</w:t>
      </w:r>
      <w:r w:rsidR="009B7CE6">
        <w:rPr>
          <w:rFonts w:ascii="Arial" w:eastAsia="Arial" w:hAnsi="Arial" w:cs="Arial"/>
          <w:szCs w:val="22"/>
          <w:lang w:eastAsia="en-US"/>
        </w:rPr>
        <w:t xml:space="preserve"> </w:t>
      </w:r>
      <w:r w:rsidRPr="00DA0B94">
        <w:rPr>
          <w:rFonts w:ascii="Arial" w:eastAsia="Arial" w:hAnsi="Arial" w:cs="Arial"/>
          <w:szCs w:val="22"/>
          <w:lang w:eastAsia="en-US"/>
        </w:rPr>
        <w:t>влажности окружающей среды</w:t>
      </w:r>
      <w:r>
        <w:rPr>
          <w:rFonts w:ascii="Arial" w:eastAsia="Arial" w:hAnsi="Arial" w:cs="Arial"/>
          <w:szCs w:val="22"/>
          <w:lang w:eastAsia="en-US"/>
        </w:rPr>
        <w:t xml:space="preserve"> (световой режим и др. условия - при необходимости)</w:t>
      </w:r>
      <w:r w:rsidRPr="00DA0B94">
        <w:rPr>
          <w:rFonts w:ascii="Arial" w:eastAsia="Arial" w:hAnsi="Arial" w:cs="Arial"/>
          <w:szCs w:val="22"/>
          <w:lang w:eastAsia="en-US"/>
        </w:rPr>
        <w:t>, обеспечивающие</w:t>
      </w:r>
      <w:r>
        <w:rPr>
          <w:rFonts w:ascii="Arial" w:eastAsia="Arial" w:hAnsi="Arial" w:cs="Arial"/>
          <w:szCs w:val="22"/>
          <w:lang w:eastAsia="en-US"/>
        </w:rPr>
        <w:t xml:space="preserve"> </w:t>
      </w:r>
      <w:r w:rsidR="009C3E21">
        <w:rPr>
          <w:rFonts w:ascii="Arial" w:eastAsia="Arial" w:hAnsi="Arial" w:cs="Arial"/>
          <w:szCs w:val="22"/>
          <w:lang w:eastAsia="en-US"/>
        </w:rPr>
        <w:t xml:space="preserve">стабильность </w:t>
      </w:r>
      <w:r>
        <w:rPr>
          <w:rFonts w:ascii="Arial" w:eastAsia="Arial" w:hAnsi="Arial" w:cs="Arial"/>
          <w:szCs w:val="22"/>
          <w:lang w:eastAsia="en-US"/>
        </w:rPr>
        <w:t>качеств</w:t>
      </w:r>
      <w:r w:rsidR="009C3E21">
        <w:rPr>
          <w:rFonts w:ascii="Arial" w:eastAsia="Arial" w:hAnsi="Arial" w:cs="Arial"/>
          <w:szCs w:val="22"/>
          <w:lang w:eastAsia="en-US"/>
        </w:rPr>
        <w:t>а</w:t>
      </w:r>
      <w:r>
        <w:rPr>
          <w:rFonts w:ascii="Arial" w:eastAsia="Arial" w:hAnsi="Arial" w:cs="Arial"/>
          <w:szCs w:val="22"/>
          <w:lang w:eastAsia="en-US"/>
        </w:rPr>
        <w:t xml:space="preserve"> и безопасности </w:t>
      </w:r>
      <w:r w:rsidR="009C3E21">
        <w:rPr>
          <w:rFonts w:ascii="Arial" w:eastAsia="Arial" w:hAnsi="Arial" w:cs="Arial"/>
          <w:szCs w:val="22"/>
          <w:lang w:eastAsia="en-US"/>
        </w:rPr>
        <w:t>консервов</w:t>
      </w:r>
      <w:r w:rsidR="009C3E21" w:rsidRPr="00DA0B94">
        <w:rPr>
          <w:rFonts w:ascii="Arial" w:eastAsia="Arial" w:hAnsi="Arial" w:cs="Arial"/>
          <w:szCs w:val="22"/>
          <w:lang w:eastAsia="en-US"/>
        </w:rPr>
        <w:t xml:space="preserve"> </w:t>
      </w:r>
      <w:r w:rsidR="009C3E21">
        <w:rPr>
          <w:rFonts w:ascii="Arial" w:eastAsia="Arial" w:hAnsi="Arial" w:cs="Arial"/>
          <w:szCs w:val="22"/>
          <w:lang w:eastAsia="en-US"/>
        </w:rPr>
        <w:t>в течение срока годности</w:t>
      </w:r>
      <w:r w:rsidR="00B505FE">
        <w:rPr>
          <w:rFonts w:ascii="Arial" w:eastAsia="Arial" w:hAnsi="Arial" w:cs="Arial"/>
          <w:szCs w:val="22"/>
          <w:lang w:eastAsia="en-US"/>
        </w:rPr>
        <w:t>;</w:t>
      </w:r>
    </w:p>
    <w:p w14:paraId="0EAAA031" w14:textId="5C976D0F" w:rsidR="00664194" w:rsidRPr="00D05893" w:rsidRDefault="00B505FE" w:rsidP="00A9333C">
      <w:pPr>
        <w:autoSpaceDE w:val="0"/>
        <w:autoSpaceDN w:val="0"/>
        <w:adjustRightInd w:val="0"/>
        <w:spacing w:line="360" w:lineRule="auto"/>
        <w:ind w:firstLine="567"/>
        <w:jc w:val="both"/>
        <w:rPr>
          <w:rFonts w:ascii="Arial" w:hAnsi="Arial" w:cs="Arial"/>
          <w:shd w:val="clear" w:color="auto" w:fill="FFFFFF"/>
        </w:rPr>
      </w:pPr>
      <w:r w:rsidRPr="00D05893">
        <w:rPr>
          <w:rFonts w:ascii="Arial" w:eastAsia="Arial" w:hAnsi="Arial" w:cs="Arial"/>
          <w:b/>
          <w:szCs w:val="22"/>
          <w:lang w:eastAsia="en-US"/>
        </w:rPr>
        <w:t>3.3 стерилизующий эффект:</w:t>
      </w:r>
      <w:r w:rsidRPr="00D05893">
        <w:rPr>
          <w:rFonts w:ascii="Arial" w:eastAsia="Arial" w:hAnsi="Arial" w:cs="Arial"/>
          <w:szCs w:val="22"/>
          <w:lang w:eastAsia="en-US"/>
        </w:rPr>
        <w:t xml:space="preserve"> Интегральный эффект</w:t>
      </w:r>
      <w:r w:rsidR="00664194" w:rsidRPr="00D05893">
        <w:rPr>
          <w:rFonts w:ascii="Arial" w:eastAsia="Arial" w:hAnsi="Arial" w:cs="Arial"/>
          <w:szCs w:val="22"/>
          <w:lang w:eastAsia="en-US"/>
        </w:rPr>
        <w:t xml:space="preserve"> </w:t>
      </w:r>
      <w:r w:rsidRPr="00D05893">
        <w:rPr>
          <w:rFonts w:ascii="Arial" w:hAnsi="Arial" w:cs="Arial"/>
        </w:rPr>
        <w:t>действия температуры и продолжительности стерилизации</w:t>
      </w:r>
      <w:r w:rsidR="00664194" w:rsidRPr="00D05893">
        <w:rPr>
          <w:rFonts w:ascii="Arial" w:eastAsia="Arial" w:hAnsi="Arial" w:cs="Arial"/>
          <w:szCs w:val="22"/>
          <w:lang w:eastAsia="en-US"/>
        </w:rPr>
        <w:t xml:space="preserve"> на степень </w:t>
      </w:r>
      <w:r w:rsidR="00664194" w:rsidRPr="00D05893">
        <w:rPr>
          <w:rFonts w:ascii="Arial" w:hAnsi="Arial" w:cs="Arial"/>
          <w:shd w:val="clear" w:color="auto" w:fill="FFFFFF"/>
        </w:rPr>
        <w:t>инактивации микроорганизмов</w:t>
      </w:r>
      <w:r w:rsidR="00664194" w:rsidRPr="00D05893">
        <w:rPr>
          <w:rFonts w:ascii="Arial" w:eastAsia="Arial" w:hAnsi="Arial" w:cs="Arial"/>
          <w:szCs w:val="22"/>
          <w:lang w:eastAsia="en-US"/>
        </w:rPr>
        <w:t xml:space="preserve"> консер</w:t>
      </w:r>
      <w:r w:rsidR="00D05893" w:rsidRPr="00D05893">
        <w:rPr>
          <w:rFonts w:ascii="Arial" w:eastAsia="Arial" w:hAnsi="Arial" w:cs="Arial"/>
          <w:szCs w:val="22"/>
          <w:lang w:eastAsia="en-US"/>
        </w:rPr>
        <w:t>вов,</w:t>
      </w:r>
      <w:r w:rsidR="00664194" w:rsidRPr="00D05893">
        <w:rPr>
          <w:rFonts w:ascii="Arial" w:hAnsi="Arial" w:cs="Arial"/>
          <w:shd w:val="clear" w:color="auto" w:fill="FFFFFF"/>
        </w:rPr>
        <w:t xml:space="preserve"> </w:t>
      </w:r>
      <w:r w:rsidR="00D05893" w:rsidRPr="00D05893">
        <w:rPr>
          <w:rFonts w:ascii="Arial" w:hAnsi="Arial" w:cs="Arial"/>
          <w:shd w:val="clear" w:color="auto" w:fill="FFFFFF"/>
        </w:rPr>
        <w:t xml:space="preserve">выраженный в </w:t>
      </w:r>
      <w:r w:rsidR="0052654A">
        <w:rPr>
          <w:rFonts w:ascii="Arial" w:hAnsi="Arial" w:cs="Arial"/>
          <w:shd w:val="clear" w:color="auto" w:fill="FFFFFF"/>
        </w:rPr>
        <w:t xml:space="preserve">условных </w:t>
      </w:r>
      <w:r w:rsidR="00D05893" w:rsidRPr="00D05893">
        <w:rPr>
          <w:rFonts w:ascii="Arial" w:hAnsi="Arial" w:cs="Arial"/>
          <w:shd w:val="clear" w:color="auto" w:fill="FFFFFF"/>
        </w:rPr>
        <w:t>минутах</w:t>
      </w:r>
      <w:r w:rsidR="008267E8">
        <w:rPr>
          <w:rFonts w:ascii="Arial" w:hAnsi="Arial" w:cs="Arial"/>
          <w:shd w:val="clear" w:color="auto" w:fill="FFFFFF"/>
        </w:rPr>
        <w:t>;</w:t>
      </w:r>
    </w:p>
    <w:p w14:paraId="42D03B89" w14:textId="52124741" w:rsidR="00E879EC" w:rsidRDefault="00D05893" w:rsidP="00A9333C">
      <w:pPr>
        <w:pStyle w:val="a9"/>
        <w:ind w:firstLine="567"/>
        <w:rPr>
          <w:rFonts w:ascii="Arial" w:hAnsi="Arial" w:cs="Arial"/>
          <w:b/>
          <w:spacing w:val="-5"/>
          <w:sz w:val="24"/>
          <w:szCs w:val="24"/>
        </w:rPr>
      </w:pPr>
      <w:r>
        <w:rPr>
          <w:rFonts w:ascii="Arial" w:hAnsi="Arial" w:cs="Arial"/>
          <w:b/>
          <w:spacing w:val="-5"/>
          <w:sz w:val="24"/>
          <w:szCs w:val="24"/>
        </w:rPr>
        <w:t xml:space="preserve">3.4 обоснование сроков годности консервов: </w:t>
      </w:r>
      <w:r w:rsidR="00250E2F" w:rsidRPr="00250E2F">
        <w:rPr>
          <w:rFonts w:ascii="Arial" w:hAnsi="Arial" w:cs="Arial"/>
          <w:spacing w:val="-5"/>
          <w:sz w:val="24"/>
          <w:szCs w:val="24"/>
        </w:rPr>
        <w:t>способ установления</w:t>
      </w:r>
      <w:r w:rsidR="00250E2F">
        <w:rPr>
          <w:rFonts w:ascii="Arial" w:hAnsi="Arial" w:cs="Arial"/>
          <w:spacing w:val="-5"/>
          <w:sz w:val="24"/>
          <w:szCs w:val="24"/>
        </w:rPr>
        <w:t xml:space="preserve"> </w:t>
      </w:r>
      <w:r w:rsidR="00976D56" w:rsidRPr="00976D56">
        <w:rPr>
          <w:rFonts w:ascii="Arial" w:hAnsi="Arial" w:cs="Arial"/>
          <w:spacing w:val="-5"/>
          <w:sz w:val="24"/>
          <w:szCs w:val="24"/>
        </w:rPr>
        <w:t>сроков годности</w:t>
      </w:r>
      <w:r w:rsidR="00976D56">
        <w:rPr>
          <w:rFonts w:ascii="Arial" w:hAnsi="Arial" w:cs="Arial"/>
          <w:spacing w:val="-5"/>
          <w:sz w:val="24"/>
          <w:szCs w:val="24"/>
        </w:rPr>
        <w:t xml:space="preserve"> </w:t>
      </w:r>
      <w:r w:rsidR="00976D56" w:rsidRPr="00976D56">
        <w:rPr>
          <w:rFonts w:ascii="Arial" w:hAnsi="Arial" w:cs="Arial"/>
          <w:spacing w:val="-5"/>
          <w:sz w:val="24"/>
          <w:szCs w:val="24"/>
        </w:rPr>
        <w:t xml:space="preserve">на основании </w:t>
      </w:r>
      <w:r w:rsidR="00976D56" w:rsidRPr="00753EF3">
        <w:rPr>
          <w:rFonts w:ascii="Arial" w:hAnsi="Arial" w:cs="Arial"/>
          <w:spacing w:val="-5"/>
          <w:sz w:val="24"/>
          <w:szCs w:val="24"/>
        </w:rPr>
        <w:t>оценки</w:t>
      </w:r>
      <w:r w:rsidR="008267E8" w:rsidRPr="00753EF3">
        <w:rPr>
          <w:rFonts w:ascii="Arial" w:hAnsi="Arial" w:cs="Arial"/>
          <w:spacing w:val="-5"/>
          <w:sz w:val="24"/>
          <w:szCs w:val="24"/>
        </w:rPr>
        <w:t xml:space="preserve"> </w:t>
      </w:r>
      <w:r w:rsidR="00976D56" w:rsidRPr="00753EF3">
        <w:rPr>
          <w:rFonts w:ascii="Arial" w:hAnsi="Arial" w:cs="Arial"/>
          <w:spacing w:val="-5"/>
          <w:sz w:val="24"/>
          <w:szCs w:val="24"/>
        </w:rPr>
        <w:t>результатов</w:t>
      </w:r>
      <w:r w:rsidR="00976D56">
        <w:rPr>
          <w:rFonts w:ascii="Arial" w:hAnsi="Arial" w:cs="Arial"/>
          <w:spacing w:val="-5"/>
          <w:sz w:val="24"/>
          <w:szCs w:val="24"/>
        </w:rPr>
        <w:t xml:space="preserve"> испытаний</w:t>
      </w:r>
      <w:r w:rsidR="007C300E">
        <w:rPr>
          <w:rFonts w:ascii="Arial" w:hAnsi="Arial" w:cs="Arial"/>
          <w:spacing w:val="-5"/>
          <w:sz w:val="24"/>
          <w:szCs w:val="24"/>
        </w:rPr>
        <w:t xml:space="preserve"> </w:t>
      </w:r>
      <w:r w:rsidR="007C300E" w:rsidRPr="00F3050A">
        <w:rPr>
          <w:rFonts w:ascii="Arial" w:hAnsi="Arial" w:cs="Arial"/>
          <w:spacing w:val="-5"/>
          <w:sz w:val="24"/>
          <w:szCs w:val="24"/>
        </w:rPr>
        <w:t>консервов</w:t>
      </w:r>
      <w:r w:rsidR="000949F4" w:rsidRPr="00F3050A">
        <w:rPr>
          <w:rFonts w:ascii="Arial" w:hAnsi="Arial" w:cs="Arial"/>
          <w:spacing w:val="-5"/>
          <w:sz w:val="24"/>
          <w:szCs w:val="24"/>
        </w:rPr>
        <w:t>,</w:t>
      </w:r>
      <w:r w:rsidR="000949F4">
        <w:rPr>
          <w:rFonts w:ascii="Arial" w:hAnsi="Arial" w:cs="Arial"/>
          <w:spacing w:val="-5"/>
          <w:sz w:val="24"/>
          <w:szCs w:val="24"/>
        </w:rPr>
        <w:t xml:space="preserve"> проводимых в соответствии </w:t>
      </w:r>
      <w:r w:rsidR="0031798B">
        <w:rPr>
          <w:rFonts w:ascii="Arial" w:hAnsi="Arial" w:cs="Arial"/>
          <w:spacing w:val="-5"/>
          <w:sz w:val="24"/>
          <w:szCs w:val="24"/>
        </w:rPr>
        <w:t>с п</w:t>
      </w:r>
      <w:r w:rsidR="000949F4">
        <w:rPr>
          <w:rFonts w:ascii="Arial" w:hAnsi="Arial" w:cs="Arial"/>
          <w:spacing w:val="-5"/>
          <w:sz w:val="24"/>
          <w:szCs w:val="24"/>
        </w:rPr>
        <w:t>ланом</w:t>
      </w:r>
      <w:r w:rsidR="0031798B">
        <w:rPr>
          <w:rFonts w:ascii="Arial" w:hAnsi="Arial" w:cs="Arial"/>
          <w:spacing w:val="-5"/>
          <w:sz w:val="24"/>
          <w:szCs w:val="24"/>
        </w:rPr>
        <w:t xml:space="preserve"> испытаний</w:t>
      </w:r>
      <w:r w:rsidR="004446D9">
        <w:rPr>
          <w:rFonts w:ascii="Arial" w:hAnsi="Arial" w:cs="Arial"/>
          <w:color w:val="212529"/>
          <w:shd w:val="clear" w:color="auto" w:fill="FFFFFF"/>
        </w:rPr>
        <w:t>;</w:t>
      </w:r>
    </w:p>
    <w:p w14:paraId="11187AFC" w14:textId="3D309AB1" w:rsidR="007065AA" w:rsidRPr="00742A01" w:rsidRDefault="007065AA" w:rsidP="007065AA">
      <w:pPr>
        <w:pStyle w:val="af"/>
        <w:shd w:val="clear" w:color="auto" w:fill="FFFFFF"/>
        <w:spacing w:before="0" w:beforeAutospacing="0" w:after="0" w:afterAutospacing="0" w:line="360" w:lineRule="auto"/>
        <w:ind w:firstLine="567"/>
        <w:rPr>
          <w:rFonts w:ascii="Arial" w:hAnsi="Arial" w:cs="Arial"/>
          <w:color w:val="C00000"/>
          <w:sz w:val="22"/>
          <w:szCs w:val="22"/>
        </w:rPr>
      </w:pPr>
      <w:r w:rsidRPr="00A9333C">
        <w:rPr>
          <w:rFonts w:ascii="Arial" w:hAnsi="Arial" w:cs="Arial"/>
          <w:b/>
        </w:rPr>
        <w:t>3.</w:t>
      </w:r>
      <w:r>
        <w:rPr>
          <w:rFonts w:ascii="Arial" w:hAnsi="Arial" w:cs="Arial"/>
          <w:b/>
        </w:rPr>
        <w:t>5</w:t>
      </w:r>
      <w:r w:rsidRPr="00A9333C">
        <w:rPr>
          <w:rFonts w:ascii="Arial" w:hAnsi="Arial" w:cs="Arial"/>
          <w:b/>
        </w:rPr>
        <w:t xml:space="preserve"> испытания</w:t>
      </w:r>
      <w:r w:rsidRPr="004C5B3E">
        <w:rPr>
          <w:rFonts w:ascii="Arial" w:hAnsi="Arial" w:cs="Arial"/>
          <w:b/>
        </w:rPr>
        <w:t xml:space="preserve"> методом ускоренного старения</w:t>
      </w:r>
      <w:r>
        <w:rPr>
          <w:rFonts w:ascii="Arial" w:hAnsi="Arial" w:cs="Arial"/>
        </w:rPr>
        <w:t>:</w:t>
      </w:r>
      <w:r w:rsidRPr="006E6178">
        <w:rPr>
          <w:rFonts w:ascii="Arial" w:hAnsi="Arial" w:cs="Arial"/>
        </w:rPr>
        <w:t xml:space="preserve"> испытания, проводимые при повышенной </w:t>
      </w:r>
      <w:r>
        <w:rPr>
          <w:rFonts w:ascii="Arial" w:hAnsi="Arial" w:cs="Arial"/>
        </w:rPr>
        <w:t>(</w:t>
      </w:r>
      <w:proofErr w:type="spellStart"/>
      <w:r>
        <w:rPr>
          <w:rFonts w:ascii="Arial" w:hAnsi="Arial" w:cs="Arial"/>
        </w:rPr>
        <w:t>аггравированной</w:t>
      </w:r>
      <w:proofErr w:type="spellEnd"/>
      <w:r>
        <w:rPr>
          <w:rFonts w:ascii="Arial" w:hAnsi="Arial" w:cs="Arial"/>
        </w:rPr>
        <w:t xml:space="preserve">) </w:t>
      </w:r>
      <w:r w:rsidRPr="006E6178">
        <w:rPr>
          <w:rFonts w:ascii="Arial" w:hAnsi="Arial" w:cs="Arial"/>
        </w:rPr>
        <w:t>температуре с целью установления срока годности консервов</w:t>
      </w:r>
      <w:r w:rsidRPr="007065AA">
        <w:rPr>
          <w:rFonts w:ascii="Arial" w:hAnsi="Arial" w:cs="Arial"/>
        </w:rPr>
        <w:t>;</w:t>
      </w:r>
    </w:p>
    <w:p w14:paraId="4988D867" w14:textId="205624F7" w:rsidR="003D110B" w:rsidRPr="006E6178" w:rsidRDefault="002A5894" w:rsidP="00A9333C">
      <w:pPr>
        <w:pStyle w:val="af"/>
        <w:shd w:val="clear" w:color="auto" w:fill="FFFFFF"/>
        <w:spacing w:before="0" w:beforeAutospacing="0" w:after="0" w:afterAutospacing="0" w:line="360" w:lineRule="auto"/>
        <w:ind w:firstLine="567"/>
        <w:jc w:val="both"/>
        <w:rPr>
          <w:rFonts w:ascii="Arial" w:hAnsi="Arial" w:cs="Arial"/>
        </w:rPr>
      </w:pPr>
      <w:r w:rsidRPr="006E6178">
        <w:rPr>
          <w:rFonts w:ascii="Arial" w:hAnsi="Arial" w:cs="Arial"/>
          <w:b/>
        </w:rPr>
        <w:t>3.</w:t>
      </w:r>
      <w:r w:rsidR="007065AA">
        <w:rPr>
          <w:rFonts w:ascii="Arial" w:hAnsi="Arial" w:cs="Arial"/>
          <w:b/>
        </w:rPr>
        <w:t>6</w:t>
      </w:r>
      <w:r w:rsidRPr="006E6178">
        <w:rPr>
          <w:rFonts w:ascii="Arial" w:hAnsi="Arial" w:cs="Arial"/>
          <w:b/>
        </w:rPr>
        <w:t xml:space="preserve"> к</w:t>
      </w:r>
      <w:r w:rsidR="00380486" w:rsidRPr="006E6178">
        <w:rPr>
          <w:rFonts w:ascii="Arial" w:hAnsi="Arial" w:cs="Arial"/>
          <w:b/>
        </w:rPr>
        <w:t xml:space="preserve">оэффициент ускоренного </w:t>
      </w:r>
      <w:r w:rsidR="003161C5" w:rsidRPr="006E6178">
        <w:rPr>
          <w:rFonts w:ascii="Arial" w:hAnsi="Arial" w:cs="Arial"/>
          <w:b/>
        </w:rPr>
        <w:t>старения</w:t>
      </w:r>
      <w:r w:rsidR="00380486" w:rsidRPr="006E6178">
        <w:rPr>
          <w:rFonts w:ascii="Arial" w:hAnsi="Arial" w:cs="Arial"/>
          <w:b/>
        </w:rPr>
        <w:t xml:space="preserve"> консервов</w:t>
      </w:r>
      <w:r w:rsidR="00380486" w:rsidRPr="006E6178">
        <w:rPr>
          <w:rFonts w:ascii="Arial" w:hAnsi="Arial" w:cs="Arial"/>
        </w:rPr>
        <w:t xml:space="preserve">: </w:t>
      </w:r>
      <w:r w:rsidR="003D110B" w:rsidRPr="006E6178">
        <w:rPr>
          <w:rFonts w:ascii="Arial" w:hAnsi="Arial" w:cs="Arial"/>
        </w:rPr>
        <w:t xml:space="preserve">величина, показывающая, во сколько раз уменьшается время испытаний консервов по сравнению с заданным сроком </w:t>
      </w:r>
      <w:r w:rsidR="00B00534" w:rsidRPr="006E6178">
        <w:rPr>
          <w:rFonts w:ascii="Arial" w:hAnsi="Arial" w:cs="Arial"/>
        </w:rPr>
        <w:t>годности;</w:t>
      </w:r>
    </w:p>
    <w:p w14:paraId="114287FE" w14:textId="77777777" w:rsidR="00973305" w:rsidRPr="00B00534" w:rsidRDefault="00973305" w:rsidP="00A9333C">
      <w:pPr>
        <w:pStyle w:val="af"/>
        <w:shd w:val="clear" w:color="auto" w:fill="FFFFFF"/>
        <w:spacing w:before="0" w:beforeAutospacing="0" w:after="0" w:afterAutospacing="0" w:line="360" w:lineRule="auto"/>
        <w:ind w:firstLine="567"/>
        <w:jc w:val="both"/>
        <w:rPr>
          <w:rFonts w:ascii="Arial" w:hAnsi="Arial" w:cs="Arial"/>
          <w:color w:val="000000"/>
          <w:spacing w:val="3"/>
          <w:shd w:val="clear" w:color="auto" w:fill="FFFFFF"/>
        </w:rPr>
      </w:pPr>
      <w:r w:rsidRPr="00B00534">
        <w:rPr>
          <w:rFonts w:ascii="Arial" w:hAnsi="Arial" w:cs="Arial"/>
          <w:b/>
        </w:rPr>
        <w:t>3.</w:t>
      </w:r>
      <w:r w:rsidR="00E15689">
        <w:rPr>
          <w:rFonts w:ascii="Arial" w:hAnsi="Arial" w:cs="Arial"/>
          <w:b/>
        </w:rPr>
        <w:t>7</w:t>
      </w:r>
      <w:r w:rsidRPr="00B00534">
        <w:rPr>
          <w:rFonts w:ascii="Arial" w:hAnsi="Arial" w:cs="Arial"/>
          <w:b/>
        </w:rPr>
        <w:t xml:space="preserve"> </w:t>
      </w:r>
      <w:r w:rsidR="00A9333C">
        <w:rPr>
          <w:rFonts w:ascii="Arial" w:hAnsi="Arial" w:cs="Arial"/>
          <w:b/>
        </w:rPr>
        <w:t>р</w:t>
      </w:r>
      <w:r w:rsidRPr="00B00534">
        <w:rPr>
          <w:rFonts w:ascii="Arial" w:hAnsi="Arial" w:cs="Arial"/>
          <w:b/>
        </w:rPr>
        <w:t>екомендуемый срок годности</w:t>
      </w:r>
      <w:r w:rsidR="004D14F0" w:rsidRPr="00B00534">
        <w:rPr>
          <w:rFonts w:ascii="Arial" w:hAnsi="Arial" w:cs="Arial"/>
          <w:b/>
        </w:rPr>
        <w:t xml:space="preserve"> консервов:</w:t>
      </w:r>
      <w:r w:rsidR="004867D8" w:rsidRPr="00B00534">
        <w:rPr>
          <w:rFonts w:ascii="Arial" w:hAnsi="Arial" w:cs="Arial"/>
          <w:b/>
        </w:rPr>
        <w:t xml:space="preserve"> </w:t>
      </w:r>
      <w:r w:rsidR="003D110B" w:rsidRPr="00B00534">
        <w:rPr>
          <w:rFonts w:ascii="Arial" w:hAnsi="Arial" w:cs="Arial"/>
        </w:rPr>
        <w:t>период времени</w:t>
      </w:r>
      <w:r w:rsidR="004867D8" w:rsidRPr="00B00534">
        <w:rPr>
          <w:rFonts w:ascii="Arial" w:hAnsi="Arial" w:cs="Arial"/>
        </w:rPr>
        <w:t>, в течение которого консервы</w:t>
      </w:r>
      <w:r w:rsidR="004867D8" w:rsidRPr="00B00534">
        <w:rPr>
          <w:rFonts w:ascii="Arial" w:hAnsi="Arial" w:cs="Arial"/>
          <w:color w:val="000000"/>
          <w:spacing w:val="3"/>
          <w:shd w:val="clear" w:color="auto" w:fill="FFFFFF"/>
        </w:rPr>
        <w:t xml:space="preserve"> </w:t>
      </w:r>
      <w:r w:rsidR="003D110B" w:rsidRPr="00B00534">
        <w:rPr>
          <w:rFonts w:ascii="Arial" w:hAnsi="Arial" w:cs="Arial"/>
          <w:color w:val="000000"/>
          <w:spacing w:val="3"/>
          <w:shd w:val="clear" w:color="auto" w:fill="FFFFFF"/>
        </w:rPr>
        <w:t>полностью</w:t>
      </w:r>
      <w:r w:rsidR="004867D8" w:rsidRPr="00B00534">
        <w:rPr>
          <w:rFonts w:ascii="Arial" w:hAnsi="Arial" w:cs="Arial"/>
          <w:color w:val="000000"/>
          <w:spacing w:val="3"/>
          <w:shd w:val="clear" w:color="auto" w:fill="FFFFFF"/>
        </w:rPr>
        <w:t xml:space="preserve"> соответств</w:t>
      </w:r>
      <w:r w:rsidR="00EA7943">
        <w:rPr>
          <w:rFonts w:ascii="Arial" w:hAnsi="Arial" w:cs="Arial"/>
          <w:color w:val="000000"/>
          <w:spacing w:val="3"/>
          <w:shd w:val="clear" w:color="auto" w:fill="FFFFFF"/>
        </w:rPr>
        <w:t>уют</w:t>
      </w:r>
      <w:r w:rsidR="004867D8" w:rsidRPr="00B00534">
        <w:rPr>
          <w:rFonts w:ascii="Arial" w:hAnsi="Arial" w:cs="Arial"/>
          <w:color w:val="000000"/>
          <w:spacing w:val="3"/>
          <w:shd w:val="clear" w:color="auto" w:fill="FFFFFF"/>
        </w:rPr>
        <w:t xml:space="preserve"> требованиям, предъявляемым к </w:t>
      </w:r>
      <w:r w:rsidR="003D110B" w:rsidRPr="00B00534">
        <w:rPr>
          <w:rFonts w:ascii="Arial" w:hAnsi="Arial" w:cs="Arial"/>
          <w:color w:val="000000"/>
          <w:spacing w:val="3"/>
          <w:shd w:val="clear" w:color="auto" w:fill="FFFFFF"/>
        </w:rPr>
        <w:t>их</w:t>
      </w:r>
      <w:r w:rsidR="004867D8" w:rsidRPr="00B00534">
        <w:rPr>
          <w:rFonts w:ascii="Arial" w:hAnsi="Arial" w:cs="Arial"/>
          <w:color w:val="000000"/>
          <w:spacing w:val="3"/>
          <w:shd w:val="clear" w:color="auto" w:fill="FFFFFF"/>
        </w:rPr>
        <w:t xml:space="preserve"> качеству и безопасности</w:t>
      </w:r>
      <w:r w:rsidR="00B00534" w:rsidRPr="00B00534">
        <w:rPr>
          <w:rFonts w:ascii="Arial" w:hAnsi="Arial" w:cs="Arial"/>
          <w:color w:val="000000"/>
          <w:spacing w:val="3"/>
          <w:shd w:val="clear" w:color="auto" w:fill="FFFFFF"/>
        </w:rPr>
        <w:t>,</w:t>
      </w:r>
      <w:r w:rsidR="003D110B" w:rsidRPr="00B00534">
        <w:rPr>
          <w:rFonts w:ascii="Arial" w:hAnsi="Arial" w:cs="Arial"/>
          <w:color w:val="000000"/>
          <w:spacing w:val="3"/>
          <w:shd w:val="clear" w:color="auto" w:fill="FFFFFF"/>
        </w:rPr>
        <w:t xml:space="preserve"> </w:t>
      </w:r>
      <w:r w:rsidR="00B00534" w:rsidRPr="00B00534">
        <w:rPr>
          <w:rFonts w:ascii="Arial" w:hAnsi="Arial" w:cs="Arial"/>
          <w:color w:val="000000"/>
          <w:spacing w:val="3"/>
          <w:shd w:val="clear" w:color="auto" w:fill="FFFFFF"/>
        </w:rPr>
        <w:t>установленным</w:t>
      </w:r>
      <w:r w:rsidR="003D110B" w:rsidRPr="00B00534">
        <w:rPr>
          <w:rFonts w:ascii="Arial" w:hAnsi="Arial" w:cs="Arial"/>
          <w:color w:val="000000"/>
          <w:spacing w:val="3"/>
          <w:shd w:val="clear" w:color="auto" w:fill="FFFFFF"/>
        </w:rPr>
        <w:t xml:space="preserve"> в нормативных документах по их производству</w:t>
      </w:r>
      <w:r w:rsidR="00671DCC">
        <w:rPr>
          <w:rFonts w:ascii="Arial" w:hAnsi="Arial" w:cs="Arial"/>
          <w:color w:val="000000"/>
          <w:spacing w:val="3"/>
          <w:shd w:val="clear" w:color="auto" w:fill="FFFFFF"/>
        </w:rPr>
        <w:t>;</w:t>
      </w:r>
      <w:r w:rsidR="004867D8" w:rsidRPr="00B00534">
        <w:rPr>
          <w:rFonts w:ascii="Arial" w:hAnsi="Arial" w:cs="Arial"/>
          <w:color w:val="000000"/>
          <w:spacing w:val="3"/>
          <w:shd w:val="clear" w:color="auto" w:fill="FFFFFF"/>
        </w:rPr>
        <w:t xml:space="preserve"> </w:t>
      </w:r>
    </w:p>
    <w:p w14:paraId="4067C3BC" w14:textId="1F368E32" w:rsidR="00B00534" w:rsidRPr="00734BB9" w:rsidRDefault="000426B1" w:rsidP="00662B13">
      <w:pPr>
        <w:pStyle w:val="a9"/>
        <w:ind w:firstLine="567"/>
        <w:rPr>
          <w:rFonts w:ascii="Arial" w:hAnsi="Arial" w:cs="Arial"/>
          <w:spacing w:val="-5"/>
          <w:sz w:val="24"/>
          <w:szCs w:val="24"/>
        </w:rPr>
      </w:pPr>
      <w:r w:rsidRPr="00734BB9">
        <w:rPr>
          <w:rFonts w:ascii="Arial" w:hAnsi="Arial" w:cs="Arial"/>
          <w:b/>
          <w:sz w:val="24"/>
          <w:szCs w:val="24"/>
          <w:shd w:val="clear" w:color="auto" w:fill="FFFFFF"/>
        </w:rPr>
        <w:lastRenderedPageBreak/>
        <w:t>3.8</w:t>
      </w:r>
      <w:r w:rsidRPr="000426B1">
        <w:rPr>
          <w:rFonts w:ascii="Arial" w:hAnsi="Arial" w:cs="Arial"/>
          <w:sz w:val="24"/>
          <w:szCs w:val="24"/>
          <w:shd w:val="clear" w:color="auto" w:fill="FFFFFF"/>
        </w:rPr>
        <w:t xml:space="preserve"> </w:t>
      </w:r>
      <w:r w:rsidRPr="00734BB9">
        <w:rPr>
          <w:rFonts w:ascii="Arial" w:hAnsi="Arial" w:cs="Arial"/>
          <w:b/>
          <w:sz w:val="24"/>
          <w:szCs w:val="24"/>
          <w:shd w:val="clear" w:color="auto" w:fill="FFFFFF"/>
        </w:rPr>
        <w:t>к</w:t>
      </w:r>
      <w:r w:rsidRPr="000426B1">
        <w:rPr>
          <w:rFonts w:ascii="Arial" w:hAnsi="Arial" w:cs="Arial"/>
          <w:b/>
          <w:bCs/>
          <w:sz w:val="24"/>
          <w:szCs w:val="24"/>
          <w:shd w:val="clear" w:color="auto" w:fill="FFFFFF"/>
        </w:rPr>
        <w:t>оэффициент резерва</w:t>
      </w:r>
      <w:r>
        <w:rPr>
          <w:rFonts w:ascii="Arial" w:hAnsi="Arial" w:cs="Arial"/>
          <w:b/>
          <w:bCs/>
          <w:sz w:val="24"/>
          <w:szCs w:val="24"/>
          <w:shd w:val="clear" w:color="auto" w:fill="FFFFFF"/>
        </w:rPr>
        <w:t>:</w:t>
      </w:r>
      <w:r w:rsidRPr="000426B1">
        <w:rPr>
          <w:rFonts w:ascii="Arial" w:hAnsi="Arial" w:cs="Arial"/>
          <w:sz w:val="24"/>
          <w:szCs w:val="24"/>
          <w:shd w:val="clear" w:color="auto" w:fill="FFFFFF"/>
        </w:rPr>
        <w:t xml:space="preserve"> величина, характеризующая период времени, в течение которого после истечения </w:t>
      </w:r>
      <w:r w:rsidRPr="007065AA">
        <w:rPr>
          <w:rFonts w:ascii="Arial" w:hAnsi="Arial" w:cs="Arial"/>
          <w:bCs/>
          <w:sz w:val="24"/>
          <w:szCs w:val="24"/>
          <w:shd w:val="clear" w:color="auto" w:fill="FFFFFF"/>
        </w:rPr>
        <w:t>срока</w:t>
      </w:r>
      <w:r w:rsidR="00843882" w:rsidRPr="007065AA">
        <w:rPr>
          <w:rFonts w:ascii="Arial" w:hAnsi="Arial" w:cs="Arial"/>
          <w:bCs/>
          <w:sz w:val="24"/>
          <w:szCs w:val="24"/>
          <w:shd w:val="clear" w:color="auto" w:fill="FFFFFF"/>
        </w:rPr>
        <w:t xml:space="preserve"> годности</w:t>
      </w:r>
      <w:r w:rsidRPr="007065AA">
        <w:rPr>
          <w:rFonts w:ascii="Arial" w:hAnsi="Arial" w:cs="Arial"/>
          <w:bCs/>
          <w:sz w:val="24"/>
          <w:szCs w:val="24"/>
          <w:shd w:val="clear" w:color="auto" w:fill="FFFFFF"/>
        </w:rPr>
        <w:t xml:space="preserve"> </w:t>
      </w:r>
      <w:r w:rsidR="00843882" w:rsidRPr="007065AA">
        <w:rPr>
          <w:rFonts w:ascii="Arial" w:hAnsi="Arial" w:cs="Arial"/>
          <w:sz w:val="24"/>
          <w:szCs w:val="24"/>
          <w:shd w:val="clear" w:color="auto" w:fill="FFFFFF"/>
        </w:rPr>
        <w:t xml:space="preserve">при регламентированных условиях </w:t>
      </w:r>
      <w:r w:rsidR="00843882" w:rsidRPr="007065AA">
        <w:rPr>
          <w:rFonts w:ascii="Arial" w:hAnsi="Arial" w:cs="Arial"/>
          <w:bCs/>
          <w:sz w:val="24"/>
          <w:szCs w:val="24"/>
          <w:shd w:val="clear" w:color="auto" w:fill="FFFFFF"/>
        </w:rPr>
        <w:t>хранения</w:t>
      </w:r>
      <w:r w:rsidRPr="000426B1">
        <w:rPr>
          <w:rFonts w:ascii="Arial" w:hAnsi="Arial" w:cs="Arial"/>
          <w:sz w:val="24"/>
          <w:szCs w:val="24"/>
          <w:shd w:val="clear" w:color="auto" w:fill="FFFFFF"/>
        </w:rPr>
        <w:t xml:space="preserve">, консервы сохраняют </w:t>
      </w:r>
      <w:r w:rsidRPr="00734BB9">
        <w:rPr>
          <w:rFonts w:ascii="Arial" w:hAnsi="Arial" w:cs="Arial"/>
          <w:bCs/>
          <w:sz w:val="24"/>
          <w:szCs w:val="24"/>
          <w:shd w:val="clear" w:color="auto" w:fill="FFFFFF"/>
        </w:rPr>
        <w:t xml:space="preserve">показатели </w:t>
      </w:r>
      <w:r w:rsidRPr="00734BB9">
        <w:rPr>
          <w:rFonts w:ascii="Arial" w:hAnsi="Arial" w:cs="Arial"/>
          <w:sz w:val="24"/>
          <w:szCs w:val="24"/>
          <w:shd w:val="clear" w:color="auto" w:fill="FFFFFF"/>
        </w:rPr>
        <w:t>качества и безопаснос</w:t>
      </w:r>
      <w:r w:rsidR="00ED4DE9">
        <w:rPr>
          <w:rFonts w:ascii="Arial" w:hAnsi="Arial" w:cs="Arial"/>
          <w:sz w:val="24"/>
          <w:szCs w:val="24"/>
          <w:shd w:val="clear" w:color="auto" w:fill="FFFFFF"/>
        </w:rPr>
        <w:t>ти;</w:t>
      </w:r>
    </w:p>
    <w:p w14:paraId="67CCE06E" w14:textId="1E444EBA" w:rsidR="000426B1" w:rsidRPr="00671DCC" w:rsidRDefault="00671DCC" w:rsidP="00662B13">
      <w:pPr>
        <w:pStyle w:val="a9"/>
        <w:ind w:firstLine="567"/>
        <w:rPr>
          <w:rFonts w:ascii="Arial" w:hAnsi="Arial" w:cs="Arial"/>
          <w:b/>
          <w:color w:val="C00000"/>
          <w:spacing w:val="-5"/>
          <w:sz w:val="24"/>
          <w:szCs w:val="24"/>
        </w:rPr>
      </w:pPr>
      <w:r>
        <w:rPr>
          <w:rFonts w:ascii="Arial" w:hAnsi="Arial" w:cs="Arial"/>
          <w:b/>
          <w:sz w:val="24"/>
          <w:szCs w:val="24"/>
        </w:rPr>
        <w:t xml:space="preserve">3.9 </w:t>
      </w:r>
      <w:r w:rsidRPr="00782B53">
        <w:rPr>
          <w:rFonts w:ascii="Arial" w:hAnsi="Arial" w:cs="Arial"/>
          <w:b/>
          <w:sz w:val="24"/>
          <w:szCs w:val="24"/>
        </w:rPr>
        <w:t>контрольная точка:</w:t>
      </w:r>
      <w:r w:rsidRPr="00782B53">
        <w:rPr>
          <w:rFonts w:ascii="Arial" w:hAnsi="Arial" w:cs="Arial"/>
          <w:sz w:val="24"/>
          <w:szCs w:val="24"/>
        </w:rPr>
        <w:t xml:space="preserve"> </w:t>
      </w:r>
      <w:r>
        <w:rPr>
          <w:rFonts w:ascii="Arial" w:hAnsi="Arial" w:cs="Arial"/>
          <w:sz w:val="24"/>
          <w:szCs w:val="24"/>
        </w:rPr>
        <w:t>п</w:t>
      </w:r>
      <w:r w:rsidRPr="00782B53">
        <w:rPr>
          <w:rFonts w:ascii="Arial" w:hAnsi="Arial" w:cs="Arial"/>
          <w:sz w:val="24"/>
          <w:szCs w:val="24"/>
        </w:rPr>
        <w:t xml:space="preserve">ериод времени, по окончании которого проводят испытания </w:t>
      </w:r>
      <w:r w:rsidR="008C5A96" w:rsidRPr="007065AA">
        <w:rPr>
          <w:rFonts w:ascii="Arial" w:hAnsi="Arial" w:cs="Arial"/>
          <w:sz w:val="24"/>
          <w:szCs w:val="24"/>
        </w:rPr>
        <w:t>консервов (объектов контроля)</w:t>
      </w:r>
      <w:r w:rsidR="008C5A96">
        <w:rPr>
          <w:rFonts w:ascii="Arial" w:hAnsi="Arial" w:cs="Arial"/>
          <w:sz w:val="24"/>
          <w:szCs w:val="24"/>
        </w:rPr>
        <w:t xml:space="preserve"> </w:t>
      </w:r>
      <w:r w:rsidRPr="00782B53">
        <w:rPr>
          <w:rFonts w:ascii="Arial" w:hAnsi="Arial" w:cs="Arial"/>
          <w:sz w:val="24"/>
          <w:szCs w:val="24"/>
        </w:rPr>
        <w:t>в соответствии с п</w:t>
      </w:r>
      <w:r>
        <w:rPr>
          <w:rFonts w:ascii="Arial" w:hAnsi="Arial" w:cs="Arial"/>
          <w:sz w:val="24"/>
          <w:szCs w:val="24"/>
        </w:rPr>
        <w:t>ланом</w:t>
      </w:r>
      <w:r w:rsidR="00ED4DE9">
        <w:rPr>
          <w:rFonts w:ascii="Arial" w:hAnsi="Arial" w:cs="Arial"/>
          <w:sz w:val="24"/>
          <w:szCs w:val="24"/>
        </w:rPr>
        <w:t xml:space="preserve"> испытаний;</w:t>
      </w:r>
      <w:r>
        <w:rPr>
          <w:rFonts w:ascii="Arial" w:hAnsi="Arial" w:cs="Arial"/>
          <w:sz w:val="24"/>
          <w:szCs w:val="24"/>
        </w:rPr>
        <w:t xml:space="preserve"> </w:t>
      </w:r>
    </w:p>
    <w:p w14:paraId="32572C00" w14:textId="3BA5C50D" w:rsidR="00505E4F" w:rsidRPr="00505E4F" w:rsidRDefault="00505E4F" w:rsidP="00505E4F">
      <w:pPr>
        <w:spacing w:line="360" w:lineRule="auto"/>
        <w:ind w:firstLine="567"/>
        <w:jc w:val="both"/>
        <w:rPr>
          <w:rFonts w:ascii="Arial" w:hAnsi="Arial" w:cs="Arial"/>
          <w:color w:val="000000"/>
        </w:rPr>
      </w:pPr>
      <w:r w:rsidRPr="00435354">
        <w:rPr>
          <w:rFonts w:ascii="Arial" w:hAnsi="Arial" w:cs="Arial"/>
          <w:b/>
          <w:color w:val="000000"/>
        </w:rPr>
        <w:t xml:space="preserve">3.10 </w:t>
      </w:r>
      <w:r w:rsidR="00ED4DE9">
        <w:rPr>
          <w:rFonts w:ascii="Arial" w:hAnsi="Arial" w:cs="Arial"/>
          <w:b/>
          <w:color w:val="000000"/>
        </w:rPr>
        <w:t>г</w:t>
      </w:r>
      <w:r w:rsidRPr="00435354">
        <w:rPr>
          <w:rFonts w:ascii="Arial" w:hAnsi="Arial" w:cs="Arial"/>
          <w:b/>
          <w:color w:val="000000"/>
        </w:rPr>
        <w:t>енерализация ассортимента консервов</w:t>
      </w:r>
      <w:r w:rsidR="00ED4DE9">
        <w:rPr>
          <w:rFonts w:ascii="Arial" w:hAnsi="Arial" w:cs="Arial"/>
          <w:b/>
          <w:color w:val="000000"/>
        </w:rPr>
        <w:t>:</w:t>
      </w:r>
      <w:r w:rsidRPr="00505E4F">
        <w:rPr>
          <w:rFonts w:ascii="Arial" w:hAnsi="Arial" w:cs="Arial"/>
          <w:color w:val="000000"/>
        </w:rPr>
        <w:t xml:space="preserve"> процесс переноса результатов обоснования сроков годности исследуемых консервов</w:t>
      </w:r>
      <w:r w:rsidR="00C07CB5">
        <w:rPr>
          <w:rFonts w:ascii="Arial" w:hAnsi="Arial" w:cs="Arial"/>
          <w:color w:val="000000"/>
        </w:rPr>
        <w:t xml:space="preserve"> с</w:t>
      </w:r>
      <w:r w:rsidRPr="00505E4F">
        <w:rPr>
          <w:rFonts w:ascii="Arial" w:hAnsi="Arial" w:cs="Arial"/>
          <w:color w:val="000000"/>
        </w:rPr>
        <w:t xml:space="preserve"> </w:t>
      </w:r>
      <w:r w:rsidR="00C07CB5">
        <w:rPr>
          <w:rFonts w:ascii="Arial" w:hAnsi="Arial" w:cs="Arial"/>
          <w:color w:val="000000"/>
        </w:rPr>
        <w:t xml:space="preserve">придуманными </w:t>
      </w:r>
      <w:r w:rsidR="00C07CB5" w:rsidRPr="00505E4F">
        <w:rPr>
          <w:rFonts w:ascii="Arial" w:hAnsi="Arial" w:cs="Arial"/>
          <w:color w:val="000000"/>
        </w:rPr>
        <w:t>названи</w:t>
      </w:r>
      <w:r w:rsidR="00C07CB5">
        <w:rPr>
          <w:rFonts w:ascii="Arial" w:hAnsi="Arial" w:cs="Arial"/>
          <w:color w:val="000000"/>
        </w:rPr>
        <w:t>ями</w:t>
      </w:r>
      <w:r w:rsidR="00C07CB5" w:rsidRPr="00505E4F">
        <w:rPr>
          <w:rFonts w:ascii="Arial" w:hAnsi="Arial" w:cs="Arial"/>
          <w:color w:val="000000"/>
        </w:rPr>
        <w:t xml:space="preserve"> </w:t>
      </w:r>
      <w:r w:rsidRPr="00505E4F">
        <w:rPr>
          <w:rFonts w:ascii="Arial" w:hAnsi="Arial" w:cs="Arial"/>
          <w:color w:val="000000"/>
        </w:rPr>
        <w:t>на весь ассортимент</w:t>
      </w:r>
      <w:r w:rsidR="00F3050A">
        <w:rPr>
          <w:rFonts w:ascii="Arial" w:hAnsi="Arial" w:cs="Arial"/>
          <w:color w:val="000000"/>
        </w:rPr>
        <w:t xml:space="preserve"> </w:t>
      </w:r>
      <w:r w:rsidR="00F3050A" w:rsidRPr="00505E4F">
        <w:rPr>
          <w:rFonts w:ascii="Arial" w:hAnsi="Arial" w:cs="Arial"/>
          <w:color w:val="000000"/>
        </w:rPr>
        <w:t>продукции</w:t>
      </w:r>
      <w:r w:rsidRPr="00505E4F">
        <w:rPr>
          <w:rFonts w:ascii="Arial" w:hAnsi="Arial" w:cs="Arial"/>
          <w:color w:val="000000"/>
        </w:rPr>
        <w:t xml:space="preserve">, поименованный в нормативном документе на однородную </w:t>
      </w:r>
      <w:r w:rsidR="002E14CD" w:rsidRPr="00F3050A">
        <w:rPr>
          <w:rFonts w:ascii="Arial" w:hAnsi="Arial" w:cs="Arial"/>
          <w:color w:val="000000"/>
        </w:rPr>
        <w:t>ассортиментную</w:t>
      </w:r>
      <w:r w:rsidR="002E14CD">
        <w:rPr>
          <w:rFonts w:ascii="Arial" w:hAnsi="Arial" w:cs="Arial"/>
          <w:color w:val="000000"/>
        </w:rPr>
        <w:t xml:space="preserve"> </w:t>
      </w:r>
      <w:r w:rsidRPr="00505E4F">
        <w:rPr>
          <w:rFonts w:ascii="Arial" w:hAnsi="Arial" w:cs="Arial"/>
          <w:color w:val="000000"/>
        </w:rPr>
        <w:t>групп</w:t>
      </w:r>
      <w:r w:rsidR="004B0DAF">
        <w:rPr>
          <w:rFonts w:ascii="Arial" w:hAnsi="Arial" w:cs="Arial"/>
          <w:color w:val="000000"/>
        </w:rPr>
        <w:t>у</w:t>
      </w:r>
      <w:r w:rsidR="00F3050A">
        <w:rPr>
          <w:rFonts w:ascii="Arial" w:hAnsi="Arial" w:cs="Arial"/>
          <w:color w:val="000000"/>
        </w:rPr>
        <w:t xml:space="preserve"> </w:t>
      </w:r>
      <w:r w:rsidR="00F3050A" w:rsidRPr="00505E4F">
        <w:rPr>
          <w:rFonts w:ascii="Arial" w:hAnsi="Arial" w:cs="Arial"/>
          <w:color w:val="000000"/>
        </w:rPr>
        <w:t>консервов</w:t>
      </w:r>
      <w:r w:rsidR="00ED4DE9">
        <w:rPr>
          <w:rFonts w:ascii="Arial" w:hAnsi="Arial" w:cs="Arial"/>
          <w:color w:val="000000"/>
        </w:rPr>
        <w:t>;</w:t>
      </w:r>
    </w:p>
    <w:p w14:paraId="1F807B09" w14:textId="35D1968C" w:rsidR="00ED4DE9" w:rsidRPr="00ED4DE9" w:rsidRDefault="00435354" w:rsidP="00662B13">
      <w:pPr>
        <w:pStyle w:val="a9"/>
        <w:ind w:firstLine="567"/>
        <w:rPr>
          <w:rFonts w:ascii="Arial" w:hAnsi="Arial" w:cs="Arial"/>
          <w:spacing w:val="-5"/>
          <w:sz w:val="24"/>
          <w:szCs w:val="24"/>
        </w:rPr>
      </w:pPr>
      <w:r>
        <w:rPr>
          <w:rFonts w:ascii="Arial" w:hAnsi="Arial" w:cs="Arial"/>
          <w:b/>
          <w:spacing w:val="-5"/>
          <w:sz w:val="24"/>
          <w:szCs w:val="24"/>
        </w:rPr>
        <w:t xml:space="preserve">3.11 ассортиментная группа консервов: </w:t>
      </w:r>
      <w:r w:rsidR="00ED4DE9" w:rsidRPr="00ED4DE9">
        <w:rPr>
          <w:rFonts w:ascii="Arial" w:hAnsi="Arial" w:cs="Arial"/>
          <w:spacing w:val="-5"/>
          <w:sz w:val="24"/>
          <w:szCs w:val="24"/>
        </w:rPr>
        <w:t>состав одного вида консервов с придуманными названиями, объединенны</w:t>
      </w:r>
      <w:r w:rsidR="00ED4DE9">
        <w:rPr>
          <w:rFonts w:ascii="Arial" w:hAnsi="Arial" w:cs="Arial"/>
          <w:spacing w:val="-5"/>
          <w:sz w:val="24"/>
          <w:szCs w:val="24"/>
        </w:rPr>
        <w:t>ми</w:t>
      </w:r>
      <w:r w:rsidR="00ED4DE9" w:rsidRPr="00ED4DE9">
        <w:rPr>
          <w:rFonts w:ascii="Arial" w:hAnsi="Arial" w:cs="Arial"/>
          <w:spacing w:val="-5"/>
          <w:sz w:val="24"/>
          <w:szCs w:val="24"/>
        </w:rPr>
        <w:t xml:space="preserve"> в одном нормативном документе</w:t>
      </w:r>
    </w:p>
    <w:p w14:paraId="0FB72D0E" w14:textId="77777777" w:rsidR="00ED4DE9" w:rsidRDefault="00ED4DE9" w:rsidP="00662B13">
      <w:pPr>
        <w:pStyle w:val="a9"/>
        <w:ind w:firstLine="567"/>
        <w:rPr>
          <w:rFonts w:ascii="Arial" w:hAnsi="Arial" w:cs="Arial"/>
          <w:b/>
          <w:spacing w:val="-5"/>
          <w:sz w:val="24"/>
          <w:szCs w:val="24"/>
        </w:rPr>
      </w:pPr>
    </w:p>
    <w:p w14:paraId="3528378B" w14:textId="77777777" w:rsidR="00F23615" w:rsidRPr="00662B13" w:rsidRDefault="0002289B" w:rsidP="00662B13">
      <w:pPr>
        <w:pStyle w:val="a9"/>
        <w:ind w:firstLine="567"/>
        <w:rPr>
          <w:rFonts w:ascii="Arial" w:hAnsi="Arial" w:cs="Arial"/>
          <w:spacing w:val="2"/>
          <w:shd w:val="clear" w:color="auto" w:fill="FFFFFF"/>
        </w:rPr>
      </w:pPr>
      <w:r w:rsidRPr="009C3E21">
        <w:rPr>
          <w:rFonts w:ascii="Arial" w:hAnsi="Arial" w:cs="Arial"/>
          <w:b/>
          <w:spacing w:val="-5"/>
          <w:sz w:val="24"/>
          <w:szCs w:val="24"/>
        </w:rPr>
        <w:t xml:space="preserve">4 </w:t>
      </w:r>
      <w:r w:rsidR="009E5F73" w:rsidRPr="00662B13">
        <w:rPr>
          <w:rFonts w:ascii="Arial" w:hAnsi="Arial" w:cs="Arial"/>
          <w:b/>
          <w:sz w:val="24"/>
          <w:szCs w:val="24"/>
        </w:rPr>
        <w:t>ОБЩИЕ ПОЛОЖЕНИЯ</w:t>
      </w:r>
      <w:r w:rsidR="009E5F73" w:rsidRPr="00662B13">
        <w:rPr>
          <w:rFonts w:ascii="Arial" w:hAnsi="Arial" w:cs="Arial"/>
          <w:spacing w:val="2"/>
          <w:shd w:val="clear" w:color="auto" w:fill="FFFFFF"/>
        </w:rPr>
        <w:t xml:space="preserve"> </w:t>
      </w:r>
    </w:p>
    <w:p w14:paraId="62E7AE34" w14:textId="1BD4F8EB" w:rsidR="000921C8" w:rsidRPr="004C4D46"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sidRPr="00662B13">
        <w:rPr>
          <w:rFonts w:ascii="Arial" w:hAnsi="Arial" w:cs="Arial"/>
          <w:spacing w:val="2"/>
          <w:shd w:val="clear" w:color="auto" w:fill="FFFFFF"/>
        </w:rPr>
        <w:t xml:space="preserve">4.1 </w:t>
      </w:r>
      <w:r w:rsidRPr="004C4D46">
        <w:rPr>
          <w:rFonts w:ascii="Arial" w:hAnsi="Arial" w:cs="Arial"/>
        </w:rPr>
        <w:t xml:space="preserve">Требования настоящего стандарта применяют при обосновании </w:t>
      </w:r>
      <w:r w:rsidR="00E11AD1">
        <w:rPr>
          <w:rFonts w:ascii="Arial" w:hAnsi="Arial" w:cs="Arial"/>
        </w:rPr>
        <w:t xml:space="preserve">и установлении </w:t>
      </w:r>
      <w:r w:rsidRPr="004C4D46">
        <w:rPr>
          <w:rFonts w:ascii="Arial" w:hAnsi="Arial" w:cs="Arial"/>
        </w:rPr>
        <w:t xml:space="preserve">сроков годности консервов </w:t>
      </w:r>
      <w:r w:rsidRPr="004C4D46">
        <w:rPr>
          <w:rFonts w:ascii="Arial" w:hAnsi="Arial" w:cs="Arial"/>
          <w:spacing w:val="2"/>
          <w:shd w:val="clear" w:color="auto" w:fill="FFFFFF"/>
        </w:rPr>
        <w:t>с учетом группы консервов, типа и вида потребительской упаковки и величины достигнутого стерилизующего эффекта.</w:t>
      </w:r>
    </w:p>
    <w:p w14:paraId="6D12F181" w14:textId="612C25F1" w:rsidR="000921C8" w:rsidRPr="00B13C99"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sidRPr="006134B6">
        <w:rPr>
          <w:rFonts w:ascii="Arial" w:hAnsi="Arial" w:cs="Arial"/>
          <w:color w:val="2D2D2D"/>
          <w:spacing w:val="2"/>
          <w:shd w:val="clear" w:color="auto" w:fill="FFFFFF"/>
        </w:rPr>
        <w:t xml:space="preserve">4.2 </w:t>
      </w:r>
      <w:r w:rsidR="004D1459">
        <w:rPr>
          <w:rFonts w:ascii="Arial" w:hAnsi="Arial" w:cs="Arial"/>
          <w:color w:val="2D2D2D"/>
          <w:spacing w:val="2"/>
          <w:shd w:val="clear" w:color="auto" w:fill="FFFFFF"/>
        </w:rPr>
        <w:t>У</w:t>
      </w:r>
      <w:r w:rsidR="00E11AD1">
        <w:rPr>
          <w:rFonts w:ascii="Arial" w:hAnsi="Arial" w:cs="Arial"/>
        </w:rPr>
        <w:t>становлени</w:t>
      </w:r>
      <w:r w:rsidR="004D1459">
        <w:rPr>
          <w:rFonts w:ascii="Arial" w:hAnsi="Arial" w:cs="Arial"/>
        </w:rPr>
        <w:t>е</w:t>
      </w:r>
      <w:r w:rsidRPr="006134B6">
        <w:rPr>
          <w:rFonts w:ascii="Arial" w:hAnsi="Arial" w:cs="Arial"/>
        </w:rPr>
        <w:t xml:space="preserve"> срок</w:t>
      </w:r>
      <w:r>
        <w:rPr>
          <w:rFonts w:ascii="Arial" w:hAnsi="Arial" w:cs="Arial"/>
        </w:rPr>
        <w:t xml:space="preserve">а годности </w:t>
      </w:r>
      <w:r w:rsidRPr="00B13C99">
        <w:rPr>
          <w:rFonts w:ascii="Arial" w:hAnsi="Arial" w:cs="Arial"/>
        </w:rPr>
        <w:t>консервов, превышающего рекомендуемый и указанный в межгосударственном или национальном стандартах</w:t>
      </w:r>
      <w:r w:rsidRPr="00B13C99">
        <w:rPr>
          <w:rFonts w:ascii="Arial" w:hAnsi="Arial" w:cs="Arial"/>
          <w:spacing w:val="2"/>
          <w:shd w:val="clear" w:color="auto" w:fill="FFFFFF"/>
        </w:rPr>
        <w:t xml:space="preserve"> на консервы, </w:t>
      </w:r>
      <w:r w:rsidR="004D1459" w:rsidRPr="004D1459">
        <w:rPr>
          <w:rFonts w:ascii="Arial" w:hAnsi="Arial" w:cs="Arial"/>
          <w:spacing w:val="2"/>
          <w:shd w:val="clear" w:color="auto" w:fill="FFFFFF"/>
        </w:rPr>
        <w:t>допускается</w:t>
      </w:r>
      <w:r w:rsidR="00036B13" w:rsidRPr="004D1459">
        <w:rPr>
          <w:rFonts w:ascii="Arial" w:hAnsi="Arial" w:cs="Arial"/>
          <w:spacing w:val="2"/>
          <w:shd w:val="clear" w:color="auto" w:fill="FFFFFF"/>
        </w:rPr>
        <w:t xml:space="preserve"> </w:t>
      </w:r>
      <w:r w:rsidRPr="00B13C99">
        <w:rPr>
          <w:rFonts w:ascii="Arial" w:hAnsi="Arial" w:cs="Arial"/>
          <w:spacing w:val="2"/>
          <w:shd w:val="clear" w:color="auto" w:fill="FFFFFF"/>
        </w:rPr>
        <w:t xml:space="preserve">при выполнении следующих </w:t>
      </w:r>
      <w:r w:rsidR="004D1459">
        <w:rPr>
          <w:rFonts w:ascii="Arial" w:hAnsi="Arial" w:cs="Arial"/>
          <w:spacing w:val="2"/>
          <w:shd w:val="clear" w:color="auto" w:fill="FFFFFF"/>
        </w:rPr>
        <w:t xml:space="preserve">обязательных </w:t>
      </w:r>
      <w:r w:rsidRPr="00B13C99">
        <w:rPr>
          <w:rFonts w:ascii="Arial" w:hAnsi="Arial" w:cs="Arial"/>
          <w:spacing w:val="2"/>
          <w:shd w:val="clear" w:color="auto" w:fill="FFFFFF"/>
        </w:rPr>
        <w:t>требований:</w:t>
      </w:r>
    </w:p>
    <w:p w14:paraId="0AC7E24B" w14:textId="013F58CA" w:rsidR="000921C8" w:rsidRPr="00B13C99" w:rsidRDefault="000921C8" w:rsidP="000921C8">
      <w:pPr>
        <w:tabs>
          <w:tab w:val="left" w:pos="6985"/>
        </w:tabs>
        <w:autoSpaceDE w:val="0"/>
        <w:autoSpaceDN w:val="0"/>
        <w:adjustRightInd w:val="0"/>
        <w:spacing w:line="360" w:lineRule="auto"/>
        <w:ind w:firstLine="567"/>
        <w:jc w:val="both"/>
        <w:rPr>
          <w:rFonts w:ascii="Arial" w:hAnsi="Arial" w:cs="Arial"/>
          <w:shd w:val="clear" w:color="auto" w:fill="FFFF00"/>
        </w:rPr>
      </w:pPr>
      <w:r w:rsidRPr="00B13C99">
        <w:rPr>
          <w:rFonts w:ascii="Arial" w:hAnsi="Arial" w:cs="Arial"/>
          <w:spacing w:val="2"/>
          <w:shd w:val="clear" w:color="auto" w:fill="FFFFFF"/>
        </w:rPr>
        <w:t xml:space="preserve">- консервы должны быть </w:t>
      </w:r>
      <w:r w:rsidR="007D0673">
        <w:rPr>
          <w:rFonts w:ascii="Arial" w:hAnsi="Arial" w:cs="Arial"/>
          <w:spacing w:val="2"/>
          <w:shd w:val="clear" w:color="auto" w:fill="FFFFFF"/>
        </w:rPr>
        <w:t>изготовлены</w:t>
      </w:r>
      <w:r w:rsidRPr="00B13C99">
        <w:rPr>
          <w:rFonts w:ascii="Arial" w:hAnsi="Arial" w:cs="Arial"/>
          <w:spacing w:val="2"/>
          <w:shd w:val="clear" w:color="auto" w:fill="FFFFFF"/>
        </w:rPr>
        <w:t xml:space="preserve"> из охлажденного мяса, полученного</w:t>
      </w:r>
      <w:r w:rsidR="00233FA5" w:rsidRPr="00B13C99">
        <w:rPr>
          <w:rFonts w:ascii="Arial" w:hAnsi="Arial" w:cs="Arial"/>
          <w:spacing w:val="2"/>
          <w:shd w:val="clear" w:color="auto" w:fill="FFFFFF"/>
        </w:rPr>
        <w:t xml:space="preserve"> на одной производственной площадке</w:t>
      </w:r>
      <w:r w:rsidRPr="00B13C99">
        <w:rPr>
          <w:rFonts w:ascii="Arial" w:hAnsi="Arial" w:cs="Arial"/>
          <w:spacing w:val="2"/>
          <w:shd w:val="clear" w:color="auto" w:fill="FFFFFF"/>
        </w:rPr>
        <w:t xml:space="preserve"> предприятия-изготовителя консервов;</w:t>
      </w:r>
    </w:p>
    <w:p w14:paraId="3141179C" w14:textId="6EF7AEC8" w:rsidR="000921C8" w:rsidRPr="006134B6" w:rsidRDefault="000921C8" w:rsidP="006660C7">
      <w:pPr>
        <w:spacing w:line="360" w:lineRule="auto"/>
        <w:ind w:firstLine="567"/>
        <w:jc w:val="both"/>
        <w:rPr>
          <w:rFonts w:ascii="Arial" w:hAnsi="Arial" w:cs="Arial"/>
          <w:color w:val="000000"/>
          <w:shd w:val="clear" w:color="auto" w:fill="FFFFFF"/>
        </w:rPr>
      </w:pPr>
      <w:r w:rsidRPr="00B13C99">
        <w:rPr>
          <w:rFonts w:ascii="Arial" w:hAnsi="Arial" w:cs="Arial"/>
          <w:shd w:val="clear" w:color="auto" w:fill="FFFFFF"/>
        </w:rPr>
        <w:t xml:space="preserve">- потребительская упаковка и укупорочные средства должны </w:t>
      </w:r>
      <w:r w:rsidRPr="006134B6">
        <w:rPr>
          <w:rFonts w:ascii="Arial" w:hAnsi="Arial" w:cs="Arial"/>
          <w:color w:val="000000"/>
          <w:shd w:val="clear" w:color="auto" w:fill="FFFFFF"/>
        </w:rPr>
        <w:t xml:space="preserve">быть произведены на предприятии-изготовителе консервов или получены от одного поставщика с </w:t>
      </w:r>
      <w:r w:rsidR="004609E1" w:rsidRPr="00E96420">
        <w:rPr>
          <w:rFonts w:ascii="Arial" w:hAnsi="Arial" w:cs="Arial"/>
          <w:color w:val="000000"/>
          <w:shd w:val="clear" w:color="auto" w:fill="FFFFFF"/>
        </w:rPr>
        <w:t xml:space="preserve">накопленными в течение </w:t>
      </w:r>
      <w:r w:rsidR="003C177E" w:rsidRPr="00E96420">
        <w:rPr>
          <w:rFonts w:ascii="Arial" w:hAnsi="Arial" w:cs="Arial"/>
          <w:color w:val="000000"/>
          <w:shd w:val="clear" w:color="auto" w:fill="FFFFFF"/>
        </w:rPr>
        <w:t>не менее 5 лет результатами оценки, подтверждающими их безопасность и стабильное качество</w:t>
      </w:r>
      <w:r w:rsidRPr="00E96420">
        <w:rPr>
          <w:rFonts w:ascii="Arial" w:hAnsi="Arial" w:cs="Arial"/>
          <w:color w:val="000000"/>
          <w:shd w:val="clear" w:color="auto" w:fill="FFFFFF"/>
        </w:rPr>
        <w:t>;</w:t>
      </w:r>
    </w:p>
    <w:p w14:paraId="293396A3" w14:textId="77777777" w:rsidR="000921C8" w:rsidRPr="006134B6" w:rsidRDefault="000921C8" w:rsidP="006660C7">
      <w:pPr>
        <w:shd w:val="clear" w:color="auto" w:fill="FFFFFF"/>
        <w:spacing w:line="360" w:lineRule="auto"/>
        <w:ind w:firstLine="567"/>
        <w:jc w:val="both"/>
        <w:rPr>
          <w:rFonts w:ascii="Arial" w:hAnsi="Arial" w:cs="Arial"/>
          <w:color w:val="000000"/>
          <w:shd w:val="clear" w:color="auto" w:fill="FFFFFF"/>
        </w:rPr>
      </w:pPr>
      <w:r w:rsidRPr="006134B6">
        <w:rPr>
          <w:rFonts w:ascii="Arial" w:hAnsi="Arial" w:cs="Arial"/>
          <w:color w:val="000000"/>
          <w:shd w:val="clear" w:color="auto" w:fill="FFFFFF"/>
        </w:rPr>
        <w:t>- консервы должны транспортировать</w:t>
      </w:r>
      <w:r w:rsidR="00EA7943">
        <w:rPr>
          <w:rFonts w:ascii="Arial" w:hAnsi="Arial" w:cs="Arial"/>
          <w:color w:val="000000"/>
          <w:shd w:val="clear" w:color="auto" w:fill="FFFFFF"/>
        </w:rPr>
        <w:t xml:space="preserve"> и</w:t>
      </w:r>
      <w:r w:rsidRPr="006134B6">
        <w:rPr>
          <w:rFonts w:ascii="Arial" w:hAnsi="Arial" w:cs="Arial"/>
          <w:color w:val="000000"/>
          <w:shd w:val="clear" w:color="auto" w:fill="FFFFFF"/>
        </w:rPr>
        <w:t xml:space="preserve"> хранить при температуре не выше 10</w:t>
      </w:r>
      <w:r w:rsidR="00A84EAE">
        <w:rPr>
          <w:rFonts w:ascii="Arial" w:hAnsi="Arial" w:cs="Arial"/>
          <w:color w:val="000000"/>
          <w:shd w:val="clear" w:color="auto" w:fill="FFFFFF"/>
        </w:rPr>
        <w:t xml:space="preserve"> </w:t>
      </w:r>
      <w:r w:rsidR="002846DE">
        <w:rPr>
          <w:rFonts w:ascii="Arial" w:hAnsi="Arial" w:cs="Arial"/>
          <w:color w:val="000000"/>
          <w:shd w:val="clear" w:color="auto" w:fill="FFFFFF"/>
        </w:rPr>
        <w:t>°</w:t>
      </w:r>
      <w:r w:rsidRPr="006134B6">
        <w:rPr>
          <w:rFonts w:ascii="Arial" w:hAnsi="Arial" w:cs="Arial"/>
          <w:color w:val="000000"/>
          <w:shd w:val="clear" w:color="auto" w:fill="FFFFFF"/>
        </w:rPr>
        <w:t>С и относительной влажности воздуха не выше</w:t>
      </w:r>
      <w:r w:rsidR="00AD065F">
        <w:rPr>
          <w:rFonts w:ascii="Arial" w:hAnsi="Arial" w:cs="Arial"/>
          <w:color w:val="000000"/>
          <w:shd w:val="clear" w:color="auto" w:fill="FFFFFF"/>
        </w:rPr>
        <w:t xml:space="preserve"> </w:t>
      </w:r>
      <w:r w:rsidRPr="006134B6">
        <w:rPr>
          <w:rFonts w:ascii="Arial" w:hAnsi="Arial" w:cs="Arial"/>
          <w:color w:val="000000"/>
          <w:shd w:val="clear" w:color="auto" w:fill="FFFFFF"/>
        </w:rPr>
        <w:t>70%.</w:t>
      </w:r>
    </w:p>
    <w:p w14:paraId="3ECE70EF" w14:textId="0D133652" w:rsidR="00D566C2" w:rsidRPr="00F3050A" w:rsidRDefault="00505E4F" w:rsidP="00505E4F">
      <w:pPr>
        <w:tabs>
          <w:tab w:val="left" w:pos="6985"/>
        </w:tabs>
        <w:autoSpaceDE w:val="0"/>
        <w:autoSpaceDN w:val="0"/>
        <w:adjustRightInd w:val="0"/>
        <w:spacing w:line="360" w:lineRule="auto"/>
        <w:ind w:firstLine="567"/>
        <w:jc w:val="both"/>
        <w:rPr>
          <w:rFonts w:ascii="Arial" w:hAnsi="Arial" w:cs="Arial"/>
        </w:rPr>
      </w:pPr>
      <w:r>
        <w:rPr>
          <w:rFonts w:ascii="Arial" w:hAnsi="Arial" w:cs="Arial"/>
          <w:spacing w:val="2"/>
          <w:shd w:val="clear" w:color="auto" w:fill="FFFFFF"/>
        </w:rPr>
        <w:t>4.3</w:t>
      </w:r>
      <w:r>
        <w:rPr>
          <w:rFonts w:ascii="Arial" w:hAnsi="Arial" w:cs="Arial"/>
          <w:color w:val="FF0000"/>
        </w:rPr>
        <w:t xml:space="preserve"> </w:t>
      </w:r>
      <w:r w:rsidRPr="00F3050A">
        <w:rPr>
          <w:rFonts w:ascii="Arial" w:hAnsi="Arial" w:cs="Arial"/>
        </w:rPr>
        <w:t>Партии консервов</w:t>
      </w:r>
      <w:r w:rsidR="00ED4DE9" w:rsidRPr="00F3050A">
        <w:rPr>
          <w:rFonts w:ascii="Arial" w:hAnsi="Arial" w:cs="Arial"/>
        </w:rPr>
        <w:t xml:space="preserve">, закладываемых на хранение при </w:t>
      </w:r>
      <w:proofErr w:type="spellStart"/>
      <w:r w:rsidR="00ED4DE9" w:rsidRPr="00F3050A">
        <w:rPr>
          <w:rFonts w:ascii="Arial" w:hAnsi="Arial" w:cs="Arial"/>
        </w:rPr>
        <w:t>аггравированной</w:t>
      </w:r>
      <w:proofErr w:type="spellEnd"/>
      <w:r w:rsidR="00ED4DE9" w:rsidRPr="00F3050A">
        <w:rPr>
          <w:rFonts w:ascii="Arial" w:hAnsi="Arial" w:cs="Arial"/>
        </w:rPr>
        <w:t xml:space="preserve"> температуре,</w:t>
      </w:r>
      <w:r w:rsidRPr="00F3050A">
        <w:rPr>
          <w:rFonts w:ascii="Arial" w:hAnsi="Arial" w:cs="Arial"/>
        </w:rPr>
        <w:t xml:space="preserve"> формируют с учетом</w:t>
      </w:r>
      <w:r w:rsidR="00ED4DE9" w:rsidRPr="00F3050A">
        <w:rPr>
          <w:rFonts w:ascii="Arial" w:hAnsi="Arial" w:cs="Arial"/>
        </w:rPr>
        <w:t xml:space="preserve">  выборки ассортиментной группы консервов</w:t>
      </w:r>
      <w:r w:rsidR="00F3050A" w:rsidRPr="004D1459">
        <w:rPr>
          <w:rFonts w:ascii="Arial" w:hAnsi="Arial" w:cs="Arial"/>
        </w:rPr>
        <w:t>,</w:t>
      </w:r>
      <w:r w:rsidR="00D566C2" w:rsidRPr="00F3050A">
        <w:rPr>
          <w:rFonts w:ascii="Arial" w:hAnsi="Arial" w:cs="Arial"/>
        </w:rPr>
        <w:t xml:space="preserve"> изготовленных в одном виде и типе потребительской упаковк</w:t>
      </w:r>
      <w:r w:rsidR="002E14CD" w:rsidRPr="00F3050A">
        <w:rPr>
          <w:rFonts w:ascii="Arial" w:hAnsi="Arial" w:cs="Arial"/>
        </w:rPr>
        <w:t>и</w:t>
      </w:r>
      <w:r w:rsidR="00D566C2" w:rsidRPr="00F3050A">
        <w:rPr>
          <w:rFonts w:ascii="Arial" w:hAnsi="Arial" w:cs="Arial"/>
        </w:rPr>
        <w:t xml:space="preserve"> с максимальной вместимостью,</w:t>
      </w:r>
      <w:r w:rsidR="00ED4DE9" w:rsidRPr="00F3050A">
        <w:rPr>
          <w:rFonts w:ascii="Arial" w:hAnsi="Arial" w:cs="Arial"/>
        </w:rPr>
        <w:t xml:space="preserve"> для его</w:t>
      </w:r>
      <w:r w:rsidR="00777648" w:rsidRPr="00F3050A">
        <w:rPr>
          <w:rFonts w:ascii="Arial" w:hAnsi="Arial" w:cs="Arial"/>
        </w:rPr>
        <w:t xml:space="preserve"> </w:t>
      </w:r>
      <w:r w:rsidR="00ED4DE9" w:rsidRPr="00F3050A">
        <w:rPr>
          <w:rFonts w:ascii="Arial" w:hAnsi="Arial" w:cs="Arial"/>
        </w:rPr>
        <w:t>генерализации. Выборка ассортиментной группы консервов</w:t>
      </w:r>
      <w:r w:rsidR="00777648" w:rsidRPr="00F3050A">
        <w:rPr>
          <w:rFonts w:ascii="Arial" w:hAnsi="Arial" w:cs="Arial"/>
        </w:rPr>
        <w:t>, закладываемой на хранение, определяется</w:t>
      </w:r>
      <w:r w:rsidR="00ED4DE9" w:rsidRPr="00F3050A">
        <w:rPr>
          <w:rFonts w:ascii="Arial" w:hAnsi="Arial" w:cs="Arial"/>
        </w:rPr>
        <w:t xml:space="preserve"> </w:t>
      </w:r>
      <w:r w:rsidR="00777648" w:rsidRPr="00F3050A">
        <w:rPr>
          <w:rFonts w:ascii="Arial" w:hAnsi="Arial" w:cs="Arial"/>
        </w:rPr>
        <w:t xml:space="preserve">исследователем </w:t>
      </w:r>
      <w:r w:rsidR="00D566C2" w:rsidRPr="00F3050A">
        <w:rPr>
          <w:rFonts w:ascii="Arial" w:hAnsi="Arial" w:cs="Arial"/>
        </w:rPr>
        <w:t xml:space="preserve">самостоятельно </w:t>
      </w:r>
      <w:r w:rsidR="00777648" w:rsidRPr="00F3050A">
        <w:rPr>
          <w:rFonts w:ascii="Arial" w:hAnsi="Arial" w:cs="Arial"/>
        </w:rPr>
        <w:t>по отличительному составу консервов</w:t>
      </w:r>
      <w:r w:rsidR="004B0DAF" w:rsidRPr="00F3050A">
        <w:rPr>
          <w:rFonts w:ascii="Arial" w:hAnsi="Arial" w:cs="Arial"/>
        </w:rPr>
        <w:t>, в</w:t>
      </w:r>
      <w:r w:rsidR="00954F21" w:rsidRPr="00F3050A">
        <w:rPr>
          <w:rFonts w:ascii="Arial" w:hAnsi="Arial" w:cs="Arial"/>
        </w:rPr>
        <w:t>лияющих</w:t>
      </w:r>
      <w:r w:rsidR="004B0DAF" w:rsidRPr="00F3050A">
        <w:rPr>
          <w:rFonts w:ascii="Arial" w:hAnsi="Arial" w:cs="Arial"/>
        </w:rPr>
        <w:t xml:space="preserve"> на </w:t>
      </w:r>
      <w:r w:rsidR="00954F21" w:rsidRPr="00F3050A">
        <w:rPr>
          <w:rFonts w:ascii="Arial" w:hAnsi="Arial" w:cs="Arial"/>
        </w:rPr>
        <w:t>срок годности</w:t>
      </w:r>
      <w:r w:rsidR="00D566C2" w:rsidRPr="00F3050A">
        <w:rPr>
          <w:rFonts w:ascii="Arial" w:hAnsi="Arial" w:cs="Arial"/>
        </w:rPr>
        <w:t>.</w:t>
      </w:r>
    </w:p>
    <w:p w14:paraId="64B2C5AD" w14:textId="6C58CF0C" w:rsidR="00445EAE" w:rsidRPr="00F3050A" w:rsidRDefault="00445EAE" w:rsidP="00505E4F">
      <w:pPr>
        <w:tabs>
          <w:tab w:val="left" w:pos="6985"/>
        </w:tabs>
        <w:autoSpaceDE w:val="0"/>
        <w:autoSpaceDN w:val="0"/>
        <w:adjustRightInd w:val="0"/>
        <w:spacing w:line="360" w:lineRule="auto"/>
        <w:ind w:firstLine="567"/>
        <w:jc w:val="both"/>
        <w:rPr>
          <w:rFonts w:ascii="Arial" w:hAnsi="Arial" w:cs="Arial"/>
        </w:rPr>
      </w:pPr>
      <w:r w:rsidRPr="00F3050A">
        <w:rPr>
          <w:rFonts w:ascii="Arial" w:hAnsi="Arial" w:cs="Arial"/>
        </w:rPr>
        <w:lastRenderedPageBreak/>
        <w:t>Примечание - Размер выборки не рассчитывается как процент от ассортиментной группы консервов</w:t>
      </w:r>
      <w:r w:rsidR="006F1F6B">
        <w:rPr>
          <w:rFonts w:ascii="Arial" w:hAnsi="Arial" w:cs="Arial"/>
        </w:rPr>
        <w:t>.</w:t>
      </w:r>
    </w:p>
    <w:p w14:paraId="0DE5935A" w14:textId="4BFE79E9" w:rsidR="003C177E" w:rsidRDefault="000921C8" w:rsidP="000921C8">
      <w:pPr>
        <w:tabs>
          <w:tab w:val="left" w:pos="6985"/>
        </w:tabs>
        <w:autoSpaceDE w:val="0"/>
        <w:autoSpaceDN w:val="0"/>
        <w:adjustRightInd w:val="0"/>
        <w:spacing w:line="360" w:lineRule="auto"/>
        <w:ind w:firstLine="567"/>
        <w:jc w:val="both"/>
        <w:rPr>
          <w:rFonts w:ascii="Arial" w:hAnsi="Arial" w:cs="Arial"/>
        </w:rPr>
      </w:pPr>
      <w:r w:rsidRPr="00E96420">
        <w:rPr>
          <w:rFonts w:ascii="Arial" w:hAnsi="Arial" w:cs="Arial"/>
          <w:spacing w:val="2"/>
          <w:shd w:val="clear" w:color="auto" w:fill="FFFFFF"/>
        </w:rPr>
        <w:t>4.</w:t>
      </w:r>
      <w:r w:rsidR="006F1F6B">
        <w:rPr>
          <w:rFonts w:ascii="Arial" w:hAnsi="Arial" w:cs="Arial"/>
          <w:spacing w:val="2"/>
          <w:shd w:val="clear" w:color="auto" w:fill="FFFFFF"/>
        </w:rPr>
        <w:t>4</w:t>
      </w:r>
      <w:r w:rsidRPr="00E96420">
        <w:rPr>
          <w:rFonts w:ascii="Arial" w:hAnsi="Arial" w:cs="Arial"/>
          <w:spacing w:val="2"/>
          <w:shd w:val="clear" w:color="auto" w:fill="FFFFFF"/>
        </w:rPr>
        <w:t xml:space="preserve"> Допускается не проводить испытания по </w:t>
      </w:r>
      <w:r w:rsidR="00C973EC" w:rsidRPr="00E96420">
        <w:rPr>
          <w:rFonts w:ascii="Arial" w:hAnsi="Arial" w:cs="Arial"/>
          <w:spacing w:val="2"/>
          <w:shd w:val="clear" w:color="auto" w:fill="FFFFFF"/>
        </w:rPr>
        <w:t>установлению</w:t>
      </w:r>
      <w:r w:rsidRPr="00E96420">
        <w:rPr>
          <w:rFonts w:ascii="Arial" w:hAnsi="Arial" w:cs="Arial"/>
          <w:spacing w:val="2"/>
          <w:shd w:val="clear" w:color="auto" w:fill="FFFFFF"/>
        </w:rPr>
        <w:t xml:space="preserve"> сроков годности консервов</w:t>
      </w:r>
      <w:r w:rsidR="003C177E" w:rsidRPr="00E96420">
        <w:rPr>
          <w:rFonts w:ascii="Arial" w:hAnsi="Arial" w:cs="Arial"/>
          <w:spacing w:val="2"/>
          <w:shd w:val="clear" w:color="auto" w:fill="FFFFFF"/>
        </w:rPr>
        <w:t xml:space="preserve"> конкретного вида и ассортимента</w:t>
      </w:r>
      <w:r w:rsidRPr="00E96420">
        <w:rPr>
          <w:rFonts w:ascii="Arial" w:hAnsi="Arial" w:cs="Arial"/>
          <w:spacing w:val="2"/>
          <w:shd w:val="clear" w:color="auto" w:fill="FFFFFF"/>
        </w:rPr>
        <w:t>, если заявляемый срок годности не превышает рекомендуемый межгосударственны</w:t>
      </w:r>
      <w:r w:rsidR="00A52682" w:rsidRPr="00E96420">
        <w:rPr>
          <w:rFonts w:ascii="Arial" w:hAnsi="Arial" w:cs="Arial"/>
          <w:spacing w:val="2"/>
          <w:shd w:val="clear" w:color="auto" w:fill="FFFFFF"/>
        </w:rPr>
        <w:t>м</w:t>
      </w:r>
      <w:r w:rsidRPr="00E96420">
        <w:rPr>
          <w:rFonts w:ascii="Arial" w:hAnsi="Arial" w:cs="Arial"/>
          <w:spacing w:val="2"/>
          <w:shd w:val="clear" w:color="auto" w:fill="FFFFFF"/>
        </w:rPr>
        <w:t xml:space="preserve"> и</w:t>
      </w:r>
      <w:r w:rsidR="00A52682" w:rsidRPr="00E96420">
        <w:rPr>
          <w:rFonts w:ascii="Arial" w:hAnsi="Arial" w:cs="Arial"/>
          <w:spacing w:val="2"/>
          <w:shd w:val="clear" w:color="auto" w:fill="FFFFFF"/>
        </w:rPr>
        <w:t>ли</w:t>
      </w:r>
      <w:r w:rsidRPr="00E96420">
        <w:rPr>
          <w:rFonts w:ascii="Arial" w:hAnsi="Arial" w:cs="Arial"/>
          <w:spacing w:val="2"/>
          <w:shd w:val="clear" w:color="auto" w:fill="FFFFFF"/>
        </w:rPr>
        <w:t xml:space="preserve"> национальны</w:t>
      </w:r>
      <w:r w:rsidR="00A52682" w:rsidRPr="00E96420">
        <w:rPr>
          <w:rFonts w:ascii="Arial" w:hAnsi="Arial" w:cs="Arial"/>
          <w:spacing w:val="2"/>
          <w:shd w:val="clear" w:color="auto" w:fill="FFFFFF"/>
        </w:rPr>
        <w:t>м</w:t>
      </w:r>
      <w:r w:rsidRPr="00E96420">
        <w:rPr>
          <w:rFonts w:ascii="Arial" w:hAnsi="Arial" w:cs="Arial"/>
          <w:spacing w:val="2"/>
          <w:shd w:val="clear" w:color="auto" w:fill="FFFFFF"/>
        </w:rPr>
        <w:t xml:space="preserve"> стандарта</w:t>
      </w:r>
      <w:r w:rsidR="00A52682" w:rsidRPr="00E96420">
        <w:rPr>
          <w:rFonts w:ascii="Arial" w:hAnsi="Arial" w:cs="Arial"/>
          <w:spacing w:val="2"/>
          <w:shd w:val="clear" w:color="auto" w:fill="FFFFFF"/>
        </w:rPr>
        <w:t>ми</w:t>
      </w:r>
      <w:r>
        <w:rPr>
          <w:rFonts w:ascii="Arial" w:hAnsi="Arial" w:cs="Arial"/>
          <w:spacing w:val="2"/>
          <w:shd w:val="clear" w:color="auto" w:fill="FFFFFF"/>
        </w:rPr>
        <w:t xml:space="preserve"> на продукцию</w:t>
      </w:r>
      <w:r w:rsidRPr="00662B13">
        <w:rPr>
          <w:rFonts w:ascii="Arial" w:hAnsi="Arial" w:cs="Arial"/>
          <w:spacing w:val="2"/>
          <w:shd w:val="clear" w:color="auto" w:fill="FFFFFF"/>
        </w:rPr>
        <w:t xml:space="preserve"> при соблюдени</w:t>
      </w:r>
      <w:r>
        <w:rPr>
          <w:rFonts w:ascii="Arial" w:hAnsi="Arial" w:cs="Arial"/>
          <w:spacing w:val="2"/>
          <w:shd w:val="clear" w:color="auto" w:fill="FFFFFF"/>
        </w:rPr>
        <w:t>и</w:t>
      </w:r>
      <w:r w:rsidRPr="00662B13">
        <w:rPr>
          <w:rFonts w:ascii="Arial" w:hAnsi="Arial" w:cs="Arial"/>
          <w:spacing w:val="2"/>
          <w:shd w:val="clear" w:color="auto" w:fill="FFFFFF"/>
        </w:rPr>
        <w:t xml:space="preserve"> состава консервов, используемого типа</w:t>
      </w:r>
      <w:r w:rsidR="00742A01">
        <w:rPr>
          <w:rFonts w:ascii="Arial" w:hAnsi="Arial" w:cs="Arial"/>
          <w:spacing w:val="2"/>
          <w:shd w:val="clear" w:color="auto" w:fill="FFFFFF"/>
        </w:rPr>
        <w:t xml:space="preserve"> и</w:t>
      </w:r>
      <w:r w:rsidRPr="009F772B">
        <w:rPr>
          <w:rFonts w:ascii="Arial" w:hAnsi="Arial" w:cs="Arial"/>
          <w:spacing w:val="2"/>
          <w:shd w:val="clear" w:color="auto" w:fill="FFFFFF"/>
        </w:rPr>
        <w:t xml:space="preserve"> </w:t>
      </w:r>
      <w:r w:rsidRPr="00536472">
        <w:rPr>
          <w:rFonts w:ascii="Arial" w:hAnsi="Arial" w:cs="Arial"/>
          <w:spacing w:val="2"/>
          <w:shd w:val="clear" w:color="auto" w:fill="FFFFFF"/>
        </w:rPr>
        <w:t>вида</w:t>
      </w:r>
      <w:r w:rsidRPr="00662B13">
        <w:rPr>
          <w:rFonts w:ascii="Arial" w:hAnsi="Arial" w:cs="Arial"/>
          <w:spacing w:val="2"/>
          <w:shd w:val="clear" w:color="auto" w:fill="FFFFFF"/>
        </w:rPr>
        <w:t xml:space="preserve"> потребительской упаковки и укупорочных средств, вместимости потребительской упаковки</w:t>
      </w:r>
      <w:r>
        <w:rPr>
          <w:rFonts w:ascii="Arial" w:hAnsi="Arial" w:cs="Arial"/>
          <w:spacing w:val="2"/>
          <w:shd w:val="clear" w:color="auto" w:fill="FFFFFF"/>
        </w:rPr>
        <w:t>,</w:t>
      </w:r>
      <w:r w:rsidRPr="00662B13">
        <w:rPr>
          <w:rFonts w:ascii="Arial" w:hAnsi="Arial" w:cs="Arial"/>
          <w:spacing w:val="2"/>
          <w:shd w:val="clear" w:color="auto" w:fill="FFFFFF"/>
        </w:rPr>
        <w:t xml:space="preserve"> </w:t>
      </w:r>
      <w:r>
        <w:rPr>
          <w:rFonts w:ascii="Arial" w:hAnsi="Arial" w:cs="Arial"/>
          <w:spacing w:val="2"/>
          <w:shd w:val="clear" w:color="auto" w:fill="FFFFFF"/>
        </w:rPr>
        <w:t xml:space="preserve">идентичности </w:t>
      </w:r>
      <w:r w:rsidRPr="00662B13">
        <w:rPr>
          <w:rFonts w:ascii="Arial" w:hAnsi="Arial" w:cs="Arial"/>
          <w:spacing w:val="2"/>
          <w:shd w:val="clear" w:color="auto" w:fill="FFFFFF"/>
        </w:rPr>
        <w:t>технологии производства, режимов стерилизации и условий хранения</w:t>
      </w:r>
      <w:r>
        <w:rPr>
          <w:rFonts w:ascii="Arial" w:hAnsi="Arial" w:cs="Arial"/>
          <w:spacing w:val="2"/>
          <w:shd w:val="clear" w:color="auto" w:fill="FFFFFF"/>
        </w:rPr>
        <w:t xml:space="preserve"> консервов</w:t>
      </w:r>
      <w:r w:rsidRPr="00662B13">
        <w:rPr>
          <w:rFonts w:ascii="Arial" w:hAnsi="Arial" w:cs="Arial"/>
          <w:spacing w:val="2"/>
          <w:shd w:val="clear" w:color="auto" w:fill="FFFFFF"/>
        </w:rPr>
        <w:t>.</w:t>
      </w:r>
      <w:r w:rsidR="000426B1">
        <w:rPr>
          <w:rFonts w:ascii="Arial" w:hAnsi="Arial" w:cs="Arial"/>
          <w:spacing w:val="2"/>
          <w:shd w:val="clear" w:color="auto" w:fill="FFFFFF"/>
        </w:rPr>
        <w:t xml:space="preserve"> </w:t>
      </w:r>
    </w:p>
    <w:p w14:paraId="016F3234" w14:textId="6593A61F" w:rsidR="000921C8" w:rsidRDefault="000921C8" w:rsidP="000921C8">
      <w:pPr>
        <w:tabs>
          <w:tab w:val="left" w:pos="6985"/>
        </w:tabs>
        <w:autoSpaceDE w:val="0"/>
        <w:autoSpaceDN w:val="0"/>
        <w:adjustRightInd w:val="0"/>
        <w:spacing w:line="360" w:lineRule="auto"/>
        <w:ind w:firstLine="567"/>
        <w:jc w:val="both"/>
      </w:pPr>
      <w:r w:rsidRPr="0014692D">
        <w:rPr>
          <w:rFonts w:ascii="Arial" w:hAnsi="Arial" w:cs="Arial"/>
          <w:spacing w:val="2"/>
          <w:shd w:val="clear" w:color="auto" w:fill="FFFFFF"/>
        </w:rPr>
        <w:t>4.</w:t>
      </w:r>
      <w:r w:rsidR="006F1F6B">
        <w:rPr>
          <w:rFonts w:ascii="Arial" w:hAnsi="Arial" w:cs="Arial"/>
          <w:spacing w:val="2"/>
          <w:shd w:val="clear" w:color="auto" w:fill="FFFFFF"/>
        </w:rPr>
        <w:t>5</w:t>
      </w:r>
      <w:r w:rsidRPr="0014692D">
        <w:rPr>
          <w:rFonts w:ascii="Arial" w:hAnsi="Arial" w:cs="Arial"/>
          <w:spacing w:val="2"/>
          <w:shd w:val="clear" w:color="auto" w:fill="FFFFFF"/>
        </w:rPr>
        <w:t xml:space="preserve"> </w:t>
      </w:r>
      <w:r>
        <w:rPr>
          <w:rFonts w:ascii="Arial" w:hAnsi="Arial" w:cs="Arial"/>
          <w:spacing w:val="2"/>
          <w:shd w:val="clear" w:color="auto" w:fill="FFFFFF"/>
        </w:rPr>
        <w:t>И</w:t>
      </w:r>
      <w:r w:rsidRPr="0014692D">
        <w:rPr>
          <w:rFonts w:ascii="Arial" w:hAnsi="Arial" w:cs="Arial"/>
          <w:spacing w:val="2"/>
          <w:shd w:val="clear" w:color="auto" w:fill="FFFFFF"/>
        </w:rPr>
        <w:t xml:space="preserve">спытания </w:t>
      </w:r>
      <w:r>
        <w:rPr>
          <w:rFonts w:ascii="Arial" w:hAnsi="Arial" w:cs="Arial"/>
          <w:spacing w:val="2"/>
          <w:shd w:val="clear" w:color="auto" w:fill="FFFFFF"/>
        </w:rPr>
        <w:t xml:space="preserve">консервов </w:t>
      </w:r>
      <w:r w:rsidRPr="0014692D">
        <w:rPr>
          <w:rFonts w:ascii="Arial" w:hAnsi="Arial" w:cs="Arial"/>
          <w:spacing w:val="2"/>
          <w:shd w:val="clear" w:color="auto" w:fill="FFFFFF"/>
        </w:rPr>
        <w:t>проводят методами исследований и измерений, установленными в межгосударственных и</w:t>
      </w:r>
      <w:r w:rsidR="00A85328">
        <w:rPr>
          <w:rFonts w:ascii="Arial" w:hAnsi="Arial" w:cs="Arial"/>
          <w:spacing w:val="2"/>
          <w:shd w:val="clear" w:color="auto" w:fill="FFFFFF"/>
        </w:rPr>
        <w:t>ли</w:t>
      </w:r>
      <w:r w:rsidRPr="0014692D">
        <w:rPr>
          <w:rFonts w:ascii="Arial" w:hAnsi="Arial" w:cs="Arial"/>
          <w:spacing w:val="2"/>
          <w:shd w:val="clear" w:color="auto" w:fill="FFFFFF"/>
        </w:rPr>
        <w:t xml:space="preserve"> национальных стандартах, или иными метрологически</w:t>
      </w:r>
      <w:r>
        <w:rPr>
          <w:rFonts w:ascii="Arial" w:hAnsi="Arial" w:cs="Arial"/>
          <w:spacing w:val="2"/>
          <w:shd w:val="clear" w:color="auto" w:fill="FFFFFF"/>
        </w:rPr>
        <w:t>ми</w:t>
      </w:r>
      <w:r w:rsidRPr="0014692D">
        <w:rPr>
          <w:rFonts w:ascii="Arial" w:hAnsi="Arial" w:cs="Arial"/>
          <w:spacing w:val="2"/>
          <w:shd w:val="clear" w:color="auto" w:fill="FFFFFF"/>
        </w:rPr>
        <w:t xml:space="preserve"> аттестованными методами (методиками).</w:t>
      </w:r>
    </w:p>
    <w:p w14:paraId="21E5B22F" w14:textId="77777777" w:rsidR="001924A7" w:rsidRDefault="001924A7" w:rsidP="00B557B8">
      <w:pPr>
        <w:pStyle w:val="a9"/>
        <w:ind w:firstLine="567"/>
        <w:rPr>
          <w:rFonts w:ascii="Arial" w:hAnsi="Arial" w:cs="Arial"/>
          <w:b/>
          <w:sz w:val="24"/>
          <w:szCs w:val="24"/>
        </w:rPr>
      </w:pPr>
    </w:p>
    <w:p w14:paraId="03F17EE2" w14:textId="77777777" w:rsidR="009E5F73" w:rsidRDefault="0014692D" w:rsidP="00B557B8">
      <w:pPr>
        <w:pStyle w:val="a9"/>
        <w:ind w:firstLine="567"/>
        <w:rPr>
          <w:rFonts w:ascii="Arial" w:hAnsi="Arial" w:cs="Arial"/>
          <w:color w:val="2D2D2D"/>
          <w:spacing w:val="2"/>
          <w:shd w:val="clear" w:color="auto" w:fill="FFFFFF"/>
        </w:rPr>
      </w:pPr>
      <w:r>
        <w:rPr>
          <w:rFonts w:ascii="Arial" w:hAnsi="Arial" w:cs="Arial"/>
          <w:b/>
          <w:sz w:val="24"/>
          <w:szCs w:val="24"/>
        </w:rPr>
        <w:t xml:space="preserve">5 </w:t>
      </w:r>
      <w:r w:rsidR="009E5F73">
        <w:rPr>
          <w:rFonts w:ascii="Arial" w:hAnsi="Arial" w:cs="Arial"/>
          <w:b/>
          <w:sz w:val="24"/>
          <w:szCs w:val="24"/>
        </w:rPr>
        <w:t>ТРЕБОВАНИЯ К О</w:t>
      </w:r>
      <w:r w:rsidR="009E5F73" w:rsidRPr="00161767">
        <w:rPr>
          <w:rFonts w:ascii="Arial" w:hAnsi="Arial" w:cs="Arial"/>
          <w:b/>
          <w:sz w:val="24"/>
          <w:szCs w:val="24"/>
        </w:rPr>
        <w:t>РГАНИЗАЦИ</w:t>
      </w:r>
      <w:r w:rsidR="009E5F73">
        <w:rPr>
          <w:rFonts w:ascii="Arial" w:hAnsi="Arial" w:cs="Arial"/>
          <w:b/>
          <w:sz w:val="24"/>
          <w:szCs w:val="24"/>
        </w:rPr>
        <w:t>И</w:t>
      </w:r>
      <w:r w:rsidR="009E5F73" w:rsidRPr="00161767">
        <w:rPr>
          <w:rFonts w:ascii="Arial" w:hAnsi="Arial" w:cs="Arial"/>
          <w:b/>
          <w:sz w:val="24"/>
          <w:szCs w:val="24"/>
        </w:rPr>
        <w:t xml:space="preserve"> ПРОВЕДЕНИЯ</w:t>
      </w:r>
      <w:r w:rsidR="009E5F73">
        <w:rPr>
          <w:rFonts w:ascii="Arial" w:hAnsi="Arial" w:cs="Arial"/>
          <w:b/>
          <w:sz w:val="24"/>
          <w:szCs w:val="24"/>
        </w:rPr>
        <w:t xml:space="preserve"> УСКОРЕННЫХ ИСПЫТАНИЙ КОНСЕРВОВ</w:t>
      </w:r>
      <w:r w:rsidR="009E5F73">
        <w:rPr>
          <w:rFonts w:ascii="Arial" w:hAnsi="Arial" w:cs="Arial"/>
          <w:color w:val="2D2D2D"/>
          <w:spacing w:val="2"/>
          <w:shd w:val="clear" w:color="auto" w:fill="FFFFFF"/>
        </w:rPr>
        <w:t xml:space="preserve"> </w:t>
      </w:r>
    </w:p>
    <w:p w14:paraId="53A06024" w14:textId="5798FA7B" w:rsidR="00144184" w:rsidRPr="006134B6" w:rsidRDefault="000921C8" w:rsidP="00144184">
      <w:pPr>
        <w:pStyle w:val="a9"/>
        <w:ind w:firstLine="567"/>
        <w:rPr>
          <w:rFonts w:ascii="Arial" w:hAnsi="Arial" w:cs="Arial"/>
          <w:sz w:val="24"/>
          <w:szCs w:val="24"/>
        </w:rPr>
      </w:pPr>
      <w:r w:rsidRPr="00144184">
        <w:rPr>
          <w:rFonts w:ascii="Arial" w:hAnsi="Arial" w:cs="Arial"/>
          <w:sz w:val="24"/>
          <w:szCs w:val="24"/>
        </w:rPr>
        <w:t>5.1</w:t>
      </w:r>
      <w:r w:rsidRPr="0038131C">
        <w:rPr>
          <w:rFonts w:ascii="Arial" w:hAnsi="Arial" w:cs="Arial"/>
        </w:rPr>
        <w:t xml:space="preserve"> </w:t>
      </w:r>
      <w:r w:rsidR="00144184" w:rsidRPr="006134B6">
        <w:rPr>
          <w:rFonts w:ascii="Arial" w:hAnsi="Arial" w:cs="Arial"/>
          <w:sz w:val="24"/>
          <w:szCs w:val="24"/>
        </w:rPr>
        <w:t>Ускоренные испытания (исследования) консервов</w:t>
      </w:r>
      <w:r w:rsidR="00144184">
        <w:rPr>
          <w:rFonts w:ascii="Arial" w:hAnsi="Arial" w:cs="Arial"/>
          <w:sz w:val="24"/>
          <w:szCs w:val="24"/>
        </w:rPr>
        <w:t xml:space="preserve"> </w:t>
      </w:r>
      <w:r w:rsidR="00144184" w:rsidRPr="006134B6">
        <w:rPr>
          <w:rFonts w:ascii="Arial" w:hAnsi="Arial" w:cs="Arial"/>
          <w:sz w:val="24"/>
          <w:szCs w:val="24"/>
        </w:rPr>
        <w:t>(далее – испытания)  проводят в аккредитованных испытательных лабораториях (центрах)</w:t>
      </w:r>
      <w:r w:rsidR="00144184">
        <w:rPr>
          <w:rFonts w:ascii="Arial" w:hAnsi="Arial" w:cs="Arial"/>
          <w:sz w:val="24"/>
          <w:szCs w:val="24"/>
        </w:rPr>
        <w:t>.</w:t>
      </w:r>
    </w:p>
    <w:p w14:paraId="306F529E" w14:textId="493DA1DA" w:rsidR="007716DA" w:rsidRPr="0030339A" w:rsidRDefault="00144184" w:rsidP="007716DA">
      <w:pPr>
        <w:spacing w:line="360" w:lineRule="auto"/>
        <w:ind w:firstLine="567"/>
        <w:jc w:val="both"/>
        <w:rPr>
          <w:rFonts w:ascii="Arial" w:hAnsi="Arial" w:cs="Arial"/>
        </w:rPr>
      </w:pPr>
      <w:r w:rsidRPr="0030339A">
        <w:rPr>
          <w:rFonts w:ascii="Arial" w:hAnsi="Arial" w:cs="Arial"/>
        </w:rPr>
        <w:t>5.</w:t>
      </w:r>
      <w:r w:rsidR="00EB0A66" w:rsidRPr="0030339A">
        <w:rPr>
          <w:rFonts w:ascii="Arial" w:hAnsi="Arial" w:cs="Arial"/>
        </w:rPr>
        <w:t>2</w:t>
      </w:r>
      <w:r w:rsidR="007716DA" w:rsidRPr="0030339A">
        <w:rPr>
          <w:rFonts w:ascii="Arial" w:hAnsi="Arial" w:cs="Arial"/>
          <w:color w:val="76923C" w:themeColor="accent3" w:themeShade="BF"/>
        </w:rPr>
        <w:t xml:space="preserve"> </w:t>
      </w:r>
      <w:r w:rsidR="007716DA" w:rsidRPr="0030339A">
        <w:rPr>
          <w:rFonts w:ascii="Arial" w:hAnsi="Arial" w:cs="Arial"/>
        </w:rPr>
        <w:t>Партии консервов должны быть изготовлены на одном предприятии с разницей во времени не более трех суток по установленным ранее или разработанным и прошедших экспертизу в организации-эксперте в области тепловой</w:t>
      </w:r>
      <w:r w:rsidR="007716DA" w:rsidRPr="0030339A">
        <w:rPr>
          <w:rFonts w:ascii="Arial" w:hAnsi="Arial" w:cs="Arial"/>
          <w:shd w:val="clear" w:color="auto" w:fill="FFFFFF"/>
        </w:rPr>
        <w:t xml:space="preserve"> термической обработки консервов страны-изготовителя</w:t>
      </w:r>
      <w:r w:rsidR="007716DA" w:rsidRPr="0030339A">
        <w:rPr>
          <w:rFonts w:ascii="Arial" w:hAnsi="Arial" w:cs="Arial"/>
        </w:rPr>
        <w:t xml:space="preserve"> режимам стерилизации. Определение партии - по [1].</w:t>
      </w:r>
    </w:p>
    <w:p w14:paraId="7350D36C" w14:textId="6660E6E9" w:rsidR="00036B13" w:rsidRPr="004D1459" w:rsidRDefault="00036B13" w:rsidP="00036B13">
      <w:pPr>
        <w:spacing w:line="360" w:lineRule="auto"/>
        <w:ind w:firstLine="567"/>
        <w:jc w:val="both"/>
        <w:rPr>
          <w:rFonts w:ascii="Arial" w:hAnsi="Arial" w:cs="Arial"/>
        </w:rPr>
      </w:pPr>
      <w:r w:rsidRPr="004D1459">
        <w:rPr>
          <w:rFonts w:ascii="Arial" w:hAnsi="Arial" w:cs="Arial"/>
        </w:rPr>
        <w:t xml:space="preserve">Изготовленные консервы поставляют на испытания </w:t>
      </w:r>
      <w:r w:rsidR="004D1459" w:rsidRPr="004D1459">
        <w:rPr>
          <w:rFonts w:ascii="Arial" w:hAnsi="Arial" w:cs="Arial"/>
        </w:rPr>
        <w:t>после обязательной выдержки</w:t>
      </w:r>
      <w:r w:rsidRPr="004D1459">
        <w:rPr>
          <w:rFonts w:ascii="Arial" w:hAnsi="Arial" w:cs="Arial"/>
        </w:rPr>
        <w:t xml:space="preserve"> 11 суток или 21 сутк</w:t>
      </w:r>
      <w:r w:rsidR="004D1459" w:rsidRPr="004D1459">
        <w:rPr>
          <w:rFonts w:ascii="Arial" w:hAnsi="Arial" w:cs="Arial"/>
        </w:rPr>
        <w:t>и</w:t>
      </w:r>
      <w:r w:rsidRPr="004D1459">
        <w:rPr>
          <w:rFonts w:ascii="Arial" w:hAnsi="Arial" w:cs="Arial"/>
        </w:rPr>
        <w:t xml:space="preserve"> для </w:t>
      </w:r>
      <w:r w:rsidR="004D1459" w:rsidRPr="004D1459">
        <w:rPr>
          <w:rFonts w:ascii="Arial" w:hAnsi="Arial" w:cs="Arial"/>
        </w:rPr>
        <w:t>консервов</w:t>
      </w:r>
      <w:r w:rsidRPr="004D1459">
        <w:rPr>
          <w:rFonts w:ascii="Arial" w:hAnsi="Arial" w:cs="Arial"/>
        </w:rPr>
        <w:t xml:space="preserve"> детского питания согласно [2], но не позднее 25 (двадцати пяти) суток с момента окончания выдержки. </w:t>
      </w:r>
    </w:p>
    <w:p w14:paraId="5D5F1BE3" w14:textId="55136B73" w:rsidR="00EB0A66" w:rsidRPr="00B916BB" w:rsidRDefault="00144184" w:rsidP="000921C8">
      <w:pPr>
        <w:tabs>
          <w:tab w:val="left" w:pos="6985"/>
        </w:tabs>
        <w:autoSpaceDE w:val="0"/>
        <w:autoSpaceDN w:val="0"/>
        <w:adjustRightInd w:val="0"/>
        <w:spacing w:line="360" w:lineRule="auto"/>
        <w:ind w:firstLine="567"/>
        <w:jc w:val="both"/>
        <w:rPr>
          <w:rFonts w:ascii="Arial" w:hAnsi="Arial" w:cs="Arial"/>
          <w:color w:val="C00000"/>
        </w:rPr>
      </w:pPr>
      <w:r w:rsidRPr="0030339A">
        <w:rPr>
          <w:rFonts w:ascii="Arial" w:hAnsi="Arial" w:cs="Arial"/>
        </w:rPr>
        <w:t xml:space="preserve">5.3 </w:t>
      </w:r>
      <w:r w:rsidR="00EB0A66" w:rsidRPr="0030339A">
        <w:rPr>
          <w:rFonts w:ascii="Arial" w:hAnsi="Arial" w:cs="Arial"/>
          <w:shd w:val="clear" w:color="auto" w:fill="FFFFFF"/>
        </w:rPr>
        <w:t xml:space="preserve">Сопроводительные документы на партии консервов должны содержать информацию о разработанных режимах стерилизации, в случае необходимости - заключение от профильных </w:t>
      </w:r>
      <w:r w:rsidR="00EB0A66" w:rsidRPr="0030339A">
        <w:rPr>
          <w:rFonts w:ascii="Arial" w:hAnsi="Arial" w:cs="Arial"/>
        </w:rPr>
        <w:t>научно-исследовательских организаций-экспертов в области термической обработки консервов.</w:t>
      </w:r>
      <w:r w:rsidR="00B916BB" w:rsidRPr="00B916BB">
        <w:rPr>
          <w:rFonts w:ascii="Arial" w:hAnsi="Arial" w:cs="Arial"/>
          <w:color w:val="212529"/>
          <w:sz w:val="22"/>
          <w:szCs w:val="22"/>
          <w:shd w:val="clear" w:color="auto" w:fill="FFFFFF"/>
        </w:rPr>
        <w:t xml:space="preserve"> </w:t>
      </w:r>
    </w:p>
    <w:p w14:paraId="629D5FDB" w14:textId="427FDDA0" w:rsidR="00B14085" w:rsidRDefault="00EB0A66" w:rsidP="000921C8">
      <w:pPr>
        <w:tabs>
          <w:tab w:val="left" w:pos="6985"/>
        </w:tabs>
        <w:autoSpaceDE w:val="0"/>
        <w:autoSpaceDN w:val="0"/>
        <w:adjustRightInd w:val="0"/>
        <w:spacing w:line="360" w:lineRule="auto"/>
        <w:ind w:firstLine="567"/>
        <w:jc w:val="both"/>
        <w:rPr>
          <w:rFonts w:ascii="Arial" w:hAnsi="Arial" w:cs="Arial"/>
          <w:shd w:val="clear" w:color="auto" w:fill="FFFFFF"/>
        </w:rPr>
      </w:pPr>
      <w:r>
        <w:rPr>
          <w:rFonts w:ascii="Arial" w:hAnsi="Arial" w:cs="Arial"/>
        </w:rPr>
        <w:t xml:space="preserve">5.4 </w:t>
      </w:r>
      <w:r w:rsidR="000921C8" w:rsidRPr="0038131C">
        <w:rPr>
          <w:rFonts w:ascii="Arial" w:hAnsi="Arial" w:cs="Arial"/>
        </w:rPr>
        <w:t xml:space="preserve">Испытания консервов проводят при </w:t>
      </w:r>
      <w:proofErr w:type="spellStart"/>
      <w:r w:rsidR="000921C8" w:rsidRPr="0038131C">
        <w:rPr>
          <w:rFonts w:ascii="Arial" w:hAnsi="Arial" w:cs="Arial"/>
        </w:rPr>
        <w:t>аггравированной</w:t>
      </w:r>
      <w:proofErr w:type="spellEnd"/>
      <w:r w:rsidR="000921C8" w:rsidRPr="0038131C">
        <w:rPr>
          <w:rFonts w:ascii="Arial" w:hAnsi="Arial" w:cs="Arial"/>
        </w:rPr>
        <w:t xml:space="preserve"> температуре 37</w:t>
      </w:r>
      <w:r w:rsidR="00A84EAE">
        <w:rPr>
          <w:rFonts w:ascii="Arial" w:hAnsi="Arial" w:cs="Arial"/>
        </w:rPr>
        <w:t xml:space="preserve"> </w:t>
      </w:r>
      <w:r w:rsidR="000921C8" w:rsidRPr="0038131C">
        <w:rPr>
          <w:rFonts w:ascii="Arial" w:hAnsi="Arial" w:cs="Arial"/>
        </w:rPr>
        <w:t xml:space="preserve">°С в соответствии с установленным в настоящем стандарте порядком и </w:t>
      </w:r>
      <w:r w:rsidR="001924A7" w:rsidRPr="000426B1">
        <w:rPr>
          <w:rFonts w:ascii="Arial" w:hAnsi="Arial" w:cs="Arial"/>
        </w:rPr>
        <w:t xml:space="preserve">планом </w:t>
      </w:r>
      <w:r w:rsidR="000921C8" w:rsidRPr="0038131C">
        <w:rPr>
          <w:rFonts w:ascii="Arial" w:hAnsi="Arial" w:cs="Arial"/>
        </w:rPr>
        <w:t>испытаний. Коэффициент ускоренного старения консервов равен 4,0.</w:t>
      </w:r>
      <w:r w:rsidR="00380486" w:rsidRPr="0038131C">
        <w:rPr>
          <w:rFonts w:ascii="Arial" w:hAnsi="Arial" w:cs="Arial"/>
          <w:shd w:val="clear" w:color="auto" w:fill="FFFFFF"/>
        </w:rPr>
        <w:t xml:space="preserve"> </w:t>
      </w:r>
      <w:r w:rsidR="000921C8" w:rsidRPr="0038131C">
        <w:rPr>
          <w:rFonts w:ascii="Arial" w:hAnsi="Arial" w:cs="Arial"/>
          <w:shd w:val="clear" w:color="auto" w:fill="FFFFFF"/>
        </w:rPr>
        <w:t>Длительность испытаний консервов должна превышать предполагаемый срок годности на время, определяемое коэффициентом резерва равным 1,15.</w:t>
      </w:r>
      <w:r w:rsidR="00B14085">
        <w:rPr>
          <w:rFonts w:ascii="Arial" w:hAnsi="Arial" w:cs="Arial"/>
          <w:shd w:val="clear" w:color="auto" w:fill="FFFFFF"/>
        </w:rPr>
        <w:t xml:space="preserve"> </w:t>
      </w:r>
      <w:r w:rsidR="00792C86" w:rsidRPr="00792C86">
        <w:rPr>
          <w:rFonts w:ascii="Arial" w:hAnsi="Arial" w:cs="Arial"/>
          <w:shd w:val="clear" w:color="auto" w:fill="FFFFFF"/>
        </w:rPr>
        <w:t xml:space="preserve">Коэффициент резерва для консервов детского </w:t>
      </w:r>
      <w:r w:rsidR="00792C86" w:rsidRPr="00792C86">
        <w:rPr>
          <w:rFonts w:ascii="Arial" w:hAnsi="Arial" w:cs="Arial"/>
          <w:shd w:val="clear" w:color="auto" w:fill="FFFFFF"/>
        </w:rPr>
        <w:lastRenderedPageBreak/>
        <w:t>питания, предназначенных для питания детей раннего возраста, для диетического (лечебного и профилактического) питания – 1,5.</w:t>
      </w:r>
    </w:p>
    <w:p w14:paraId="41D74908" w14:textId="742279EE" w:rsidR="000921C8" w:rsidRDefault="000921C8" w:rsidP="000921C8">
      <w:pPr>
        <w:spacing w:line="360" w:lineRule="auto"/>
        <w:ind w:firstLine="567"/>
        <w:jc w:val="both"/>
        <w:rPr>
          <w:rFonts w:ascii="Arial" w:hAnsi="Arial" w:cs="Arial"/>
        </w:rPr>
      </w:pPr>
      <w:r w:rsidRPr="00797BDA">
        <w:rPr>
          <w:rFonts w:ascii="Arial" w:hAnsi="Arial" w:cs="Arial"/>
        </w:rPr>
        <w:t>5.</w:t>
      </w:r>
      <w:r w:rsidR="00EB0A66">
        <w:rPr>
          <w:rFonts w:ascii="Arial" w:hAnsi="Arial" w:cs="Arial"/>
        </w:rPr>
        <w:t>5</w:t>
      </w:r>
      <w:r w:rsidRPr="00797BDA">
        <w:rPr>
          <w:rFonts w:ascii="Arial" w:hAnsi="Arial" w:cs="Arial"/>
        </w:rPr>
        <w:t xml:space="preserve"> </w:t>
      </w:r>
      <w:r>
        <w:rPr>
          <w:rFonts w:ascii="Arial" w:hAnsi="Arial" w:cs="Arial"/>
        </w:rPr>
        <w:t>Испытания проводят в соответствии с п</w:t>
      </w:r>
      <w:r w:rsidR="00EB5B11">
        <w:rPr>
          <w:rFonts w:ascii="Arial" w:hAnsi="Arial" w:cs="Arial"/>
        </w:rPr>
        <w:t>ланом</w:t>
      </w:r>
      <w:r w:rsidR="00A85328">
        <w:rPr>
          <w:rFonts w:ascii="Arial" w:hAnsi="Arial" w:cs="Arial"/>
        </w:rPr>
        <w:t xml:space="preserve"> испытаний</w:t>
      </w:r>
      <w:r>
        <w:rPr>
          <w:rFonts w:ascii="Arial" w:hAnsi="Arial" w:cs="Arial"/>
        </w:rPr>
        <w:t>.</w:t>
      </w:r>
      <w:r w:rsidR="00153B6C">
        <w:rPr>
          <w:rFonts w:ascii="Arial" w:hAnsi="Arial" w:cs="Arial"/>
        </w:rPr>
        <w:t xml:space="preserve"> Образец формы приведен в Приложении А настоящего стандарта.</w:t>
      </w:r>
      <w:r>
        <w:rPr>
          <w:rFonts w:ascii="Arial" w:hAnsi="Arial" w:cs="Arial"/>
        </w:rPr>
        <w:t xml:space="preserve"> П</w:t>
      </w:r>
      <w:r w:rsidR="00EB5B11">
        <w:rPr>
          <w:rFonts w:ascii="Arial" w:hAnsi="Arial" w:cs="Arial"/>
        </w:rPr>
        <w:t>лан</w:t>
      </w:r>
      <w:r w:rsidR="00A85328">
        <w:rPr>
          <w:rFonts w:ascii="Arial" w:hAnsi="Arial" w:cs="Arial"/>
        </w:rPr>
        <w:t xml:space="preserve"> испытаний</w:t>
      </w:r>
      <w:r>
        <w:rPr>
          <w:rFonts w:ascii="Arial" w:hAnsi="Arial" w:cs="Arial"/>
        </w:rPr>
        <w:t xml:space="preserve"> долж</w:t>
      </w:r>
      <w:r w:rsidR="00EB5B11">
        <w:rPr>
          <w:rFonts w:ascii="Arial" w:hAnsi="Arial" w:cs="Arial"/>
        </w:rPr>
        <w:t>е</w:t>
      </w:r>
      <w:r>
        <w:rPr>
          <w:rFonts w:ascii="Arial" w:hAnsi="Arial" w:cs="Arial"/>
        </w:rPr>
        <w:t>н включать:</w:t>
      </w:r>
    </w:p>
    <w:p w14:paraId="7B199FD4" w14:textId="1AEAEFDD" w:rsidR="000921C8"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sidRPr="00797BDA">
        <w:rPr>
          <w:rFonts w:ascii="Arial" w:hAnsi="Arial" w:cs="Arial"/>
          <w:spacing w:val="2"/>
          <w:shd w:val="clear" w:color="auto" w:fill="FFFFFF"/>
        </w:rPr>
        <w:t>- описание объекта испытаний</w:t>
      </w:r>
      <w:r w:rsidR="00144184">
        <w:rPr>
          <w:rFonts w:ascii="Arial" w:hAnsi="Arial" w:cs="Arial"/>
          <w:spacing w:val="2"/>
          <w:shd w:val="clear" w:color="auto" w:fill="FFFFFF"/>
        </w:rPr>
        <w:t>;</w:t>
      </w:r>
    </w:p>
    <w:p w14:paraId="211585BF" w14:textId="77777777" w:rsidR="000921C8" w:rsidRPr="0038131C" w:rsidRDefault="000921C8" w:rsidP="000921C8">
      <w:pPr>
        <w:tabs>
          <w:tab w:val="left" w:pos="6985"/>
        </w:tabs>
        <w:autoSpaceDE w:val="0"/>
        <w:autoSpaceDN w:val="0"/>
        <w:adjustRightInd w:val="0"/>
        <w:spacing w:line="360" w:lineRule="auto"/>
        <w:ind w:firstLine="567"/>
        <w:jc w:val="both"/>
        <w:rPr>
          <w:rFonts w:ascii="Arial" w:hAnsi="Arial" w:cs="Arial"/>
          <w:spacing w:val="2"/>
          <w:sz w:val="20"/>
          <w:szCs w:val="20"/>
          <w:shd w:val="clear" w:color="auto" w:fill="FFFFFF"/>
        </w:rPr>
      </w:pPr>
      <w:r w:rsidRPr="0038131C">
        <w:rPr>
          <w:rFonts w:ascii="Arial" w:hAnsi="Arial" w:cs="Arial"/>
          <w:spacing w:val="2"/>
          <w:sz w:val="20"/>
          <w:szCs w:val="20"/>
          <w:shd w:val="clear" w:color="auto" w:fill="FFFFFF"/>
        </w:rPr>
        <w:t>Примечание – описание объекта включает наименование продукции, включая придуманное название консервов; обозначение нормативного документа, в соответствии с которым произведены консервы; вид и тип потребительской упаковки, особенности технологии, режимы стерилизации;</w:t>
      </w:r>
    </w:p>
    <w:p w14:paraId="51B8C26F" w14:textId="77777777" w:rsidR="000921C8" w:rsidRPr="00797BDA"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sidRPr="00797BDA">
        <w:rPr>
          <w:rFonts w:ascii="Arial" w:hAnsi="Arial" w:cs="Arial"/>
          <w:spacing w:val="2"/>
          <w:shd w:val="clear" w:color="auto" w:fill="FFFFFF"/>
        </w:rPr>
        <w:t>- предполагаемый срок годности;</w:t>
      </w:r>
    </w:p>
    <w:p w14:paraId="3807F231" w14:textId="77777777" w:rsidR="000921C8"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Pr>
          <w:rFonts w:ascii="Arial" w:hAnsi="Arial" w:cs="Arial"/>
          <w:spacing w:val="2"/>
          <w:shd w:val="clear" w:color="auto" w:fill="FFFFFF"/>
        </w:rPr>
        <w:t>- условия хранения объекта испытаний;</w:t>
      </w:r>
    </w:p>
    <w:p w14:paraId="23E321C9" w14:textId="77777777" w:rsidR="000921C8"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sidRPr="00797BDA">
        <w:rPr>
          <w:rFonts w:ascii="Arial" w:hAnsi="Arial" w:cs="Arial"/>
          <w:spacing w:val="2"/>
          <w:shd w:val="clear" w:color="auto" w:fill="FFFFFF"/>
        </w:rPr>
        <w:t>- количество контрольных точек испытаний</w:t>
      </w:r>
      <w:r>
        <w:rPr>
          <w:rFonts w:ascii="Arial" w:hAnsi="Arial" w:cs="Arial"/>
          <w:spacing w:val="2"/>
          <w:shd w:val="clear" w:color="auto" w:fill="FFFFFF"/>
        </w:rPr>
        <w:t>;</w:t>
      </w:r>
    </w:p>
    <w:p w14:paraId="5B93E9A5" w14:textId="77777777" w:rsidR="000921C8" w:rsidRPr="00797BDA"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sidRPr="00797BDA">
        <w:rPr>
          <w:rFonts w:ascii="Arial" w:hAnsi="Arial" w:cs="Arial"/>
          <w:spacing w:val="2"/>
          <w:shd w:val="clear" w:color="auto" w:fill="FFFFFF"/>
        </w:rPr>
        <w:t>- показатели, подлежащие исследованию в каждой контрольной точке;</w:t>
      </w:r>
    </w:p>
    <w:p w14:paraId="54773FAC" w14:textId="77777777" w:rsidR="000921C8" w:rsidRPr="00797BDA"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sidRPr="00797BDA">
        <w:rPr>
          <w:rFonts w:ascii="Arial" w:hAnsi="Arial" w:cs="Arial"/>
          <w:spacing w:val="2"/>
          <w:shd w:val="clear" w:color="auto" w:fill="FFFFFF"/>
        </w:rPr>
        <w:t>- методы испытаний;</w:t>
      </w:r>
    </w:p>
    <w:p w14:paraId="7DD2966D" w14:textId="77777777" w:rsidR="000921C8"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sidRPr="00797BDA">
        <w:rPr>
          <w:rFonts w:ascii="Arial" w:hAnsi="Arial" w:cs="Arial"/>
          <w:spacing w:val="2"/>
          <w:shd w:val="clear" w:color="auto" w:fill="FFFFFF"/>
        </w:rPr>
        <w:t>- количество образцов</w:t>
      </w:r>
      <w:r>
        <w:rPr>
          <w:rFonts w:ascii="Arial" w:hAnsi="Arial" w:cs="Arial"/>
          <w:spacing w:val="2"/>
          <w:shd w:val="clear" w:color="auto" w:fill="FFFFFF"/>
        </w:rPr>
        <w:t>.</w:t>
      </w:r>
    </w:p>
    <w:p w14:paraId="12E1D7D9" w14:textId="77777777" w:rsidR="000921C8" w:rsidRPr="00797BDA" w:rsidRDefault="000921C8" w:rsidP="000921C8">
      <w:pPr>
        <w:tabs>
          <w:tab w:val="left" w:pos="6985"/>
        </w:tabs>
        <w:autoSpaceDE w:val="0"/>
        <w:autoSpaceDN w:val="0"/>
        <w:adjustRightInd w:val="0"/>
        <w:spacing w:line="360" w:lineRule="auto"/>
        <w:ind w:firstLine="567"/>
        <w:jc w:val="both"/>
        <w:rPr>
          <w:rFonts w:ascii="Arial" w:hAnsi="Arial" w:cs="Arial"/>
          <w:spacing w:val="2"/>
          <w:shd w:val="clear" w:color="auto" w:fill="FFFFFF"/>
        </w:rPr>
      </w:pPr>
      <w:r>
        <w:rPr>
          <w:rFonts w:ascii="Arial" w:hAnsi="Arial" w:cs="Arial"/>
          <w:spacing w:val="2"/>
          <w:shd w:val="clear" w:color="auto" w:fill="FFFFFF"/>
        </w:rPr>
        <w:t>При проведении испытаний этапы испытаний должны быть</w:t>
      </w:r>
      <w:r w:rsidR="00A85328">
        <w:rPr>
          <w:rFonts w:ascii="Arial" w:hAnsi="Arial" w:cs="Arial"/>
          <w:spacing w:val="2"/>
          <w:shd w:val="clear" w:color="auto" w:fill="FFFFFF"/>
        </w:rPr>
        <w:t xml:space="preserve"> задокументированы актами</w:t>
      </w:r>
      <w:r>
        <w:rPr>
          <w:rFonts w:ascii="Arial" w:hAnsi="Arial" w:cs="Arial"/>
          <w:spacing w:val="2"/>
          <w:shd w:val="clear" w:color="auto" w:fill="FFFFFF"/>
        </w:rPr>
        <w:t>.</w:t>
      </w:r>
      <w:r w:rsidR="00A85328">
        <w:rPr>
          <w:rFonts w:ascii="Arial" w:hAnsi="Arial" w:cs="Arial"/>
          <w:spacing w:val="2"/>
          <w:shd w:val="clear" w:color="auto" w:fill="FFFFFF"/>
        </w:rPr>
        <w:t xml:space="preserve"> </w:t>
      </w:r>
    </w:p>
    <w:p w14:paraId="7D226A3B" w14:textId="1CC401F6" w:rsidR="000921C8" w:rsidRDefault="000921C8" w:rsidP="000921C8">
      <w:pPr>
        <w:spacing w:line="360" w:lineRule="auto"/>
        <w:ind w:firstLine="567"/>
        <w:jc w:val="both"/>
        <w:rPr>
          <w:rFonts w:ascii="Arial" w:hAnsi="Arial" w:cs="Arial"/>
        </w:rPr>
      </w:pPr>
      <w:r w:rsidRPr="00797BDA">
        <w:rPr>
          <w:rFonts w:ascii="Arial" w:hAnsi="Arial" w:cs="Arial"/>
        </w:rPr>
        <w:t>5.</w:t>
      </w:r>
      <w:r w:rsidR="00EB0A66">
        <w:rPr>
          <w:rFonts w:ascii="Arial" w:hAnsi="Arial" w:cs="Arial"/>
        </w:rPr>
        <w:t>6</w:t>
      </w:r>
      <w:r w:rsidRPr="00797BDA">
        <w:rPr>
          <w:rFonts w:ascii="Arial" w:hAnsi="Arial" w:cs="Arial"/>
        </w:rPr>
        <w:t xml:space="preserve"> </w:t>
      </w:r>
      <w:r>
        <w:rPr>
          <w:rFonts w:ascii="Arial" w:hAnsi="Arial" w:cs="Arial"/>
        </w:rPr>
        <w:t>К показателям, подлежащим исследованию в каждой контрольной точке относят обязательные и дополнительные показатели безопасности и качества консервов.</w:t>
      </w:r>
    </w:p>
    <w:p w14:paraId="2C5267CD" w14:textId="358CA7B7" w:rsidR="000921C8" w:rsidRDefault="000921C8" w:rsidP="000921C8">
      <w:pPr>
        <w:spacing w:line="360" w:lineRule="auto"/>
        <w:ind w:firstLine="567"/>
        <w:jc w:val="both"/>
        <w:rPr>
          <w:rFonts w:ascii="Arial" w:hAnsi="Arial" w:cs="Arial"/>
        </w:rPr>
      </w:pPr>
      <w:r w:rsidRPr="00AD065F">
        <w:rPr>
          <w:rFonts w:ascii="Arial" w:hAnsi="Arial" w:cs="Arial"/>
        </w:rPr>
        <w:t>К обязательным показателям безопасности и качества консервов относят санитарно-микробиологические и гигиенические</w:t>
      </w:r>
      <w:r w:rsidR="00136EA9" w:rsidRPr="00AD065F">
        <w:rPr>
          <w:rFonts w:ascii="Arial" w:hAnsi="Arial" w:cs="Arial"/>
        </w:rPr>
        <w:t xml:space="preserve"> нормативы</w:t>
      </w:r>
      <w:r w:rsidRPr="00AD065F">
        <w:rPr>
          <w:rFonts w:ascii="Arial" w:hAnsi="Arial" w:cs="Arial"/>
        </w:rPr>
        <w:t>, физико-химические</w:t>
      </w:r>
      <w:r w:rsidR="00136EA9" w:rsidRPr="00AD065F">
        <w:rPr>
          <w:rFonts w:ascii="Arial" w:hAnsi="Arial" w:cs="Arial"/>
        </w:rPr>
        <w:t xml:space="preserve"> и</w:t>
      </w:r>
      <w:r w:rsidRPr="00AD065F">
        <w:rPr>
          <w:rFonts w:ascii="Arial" w:hAnsi="Arial" w:cs="Arial"/>
        </w:rPr>
        <w:t xml:space="preserve"> органолептические</w:t>
      </w:r>
      <w:r w:rsidR="00136EA9" w:rsidRPr="00AD065F">
        <w:rPr>
          <w:rFonts w:ascii="Arial" w:hAnsi="Arial" w:cs="Arial"/>
        </w:rPr>
        <w:t xml:space="preserve"> </w:t>
      </w:r>
      <w:r w:rsidR="00136EA9" w:rsidRPr="00A965D2">
        <w:rPr>
          <w:rFonts w:ascii="Arial" w:hAnsi="Arial" w:cs="Arial"/>
        </w:rPr>
        <w:t>показатели</w:t>
      </w:r>
      <w:r w:rsidR="006C5BA6" w:rsidRPr="00A965D2">
        <w:rPr>
          <w:rFonts w:ascii="Arial" w:hAnsi="Arial" w:cs="Arial"/>
        </w:rPr>
        <w:t xml:space="preserve"> продукции</w:t>
      </w:r>
      <w:r w:rsidRPr="00A965D2">
        <w:rPr>
          <w:rFonts w:ascii="Arial" w:hAnsi="Arial" w:cs="Arial"/>
        </w:rPr>
        <w:t xml:space="preserve"> и</w:t>
      </w:r>
      <w:r w:rsidRPr="00AD065F">
        <w:rPr>
          <w:rFonts w:ascii="Arial" w:hAnsi="Arial" w:cs="Arial"/>
        </w:rPr>
        <w:t xml:space="preserve"> санитарно-химические </w:t>
      </w:r>
      <w:r w:rsidR="00136EA9" w:rsidRPr="00AD065F">
        <w:rPr>
          <w:rFonts w:ascii="Arial" w:hAnsi="Arial" w:cs="Arial"/>
        </w:rPr>
        <w:t xml:space="preserve">нормативы </w:t>
      </w:r>
      <w:r w:rsidRPr="00AD065F">
        <w:rPr>
          <w:rFonts w:ascii="Arial" w:hAnsi="Arial" w:cs="Arial"/>
        </w:rPr>
        <w:t>безопасности потребительской упаковки</w:t>
      </w:r>
      <w:r w:rsidR="000E770F" w:rsidRPr="000E770F">
        <w:rPr>
          <w:rFonts w:ascii="Arial" w:hAnsi="Arial" w:cs="Arial"/>
        </w:rPr>
        <w:t>), состояние внутренней и наружной поверхностей упаковки</w:t>
      </w:r>
      <w:r w:rsidR="003B2317">
        <w:rPr>
          <w:rFonts w:ascii="Arial" w:hAnsi="Arial" w:cs="Arial"/>
        </w:rPr>
        <w:t xml:space="preserve"> </w:t>
      </w:r>
      <w:r w:rsidR="003B2317" w:rsidRPr="00797BDA">
        <w:rPr>
          <w:rFonts w:ascii="Arial" w:hAnsi="Arial" w:cs="Arial"/>
        </w:rPr>
        <w:t>[1],</w:t>
      </w:r>
      <w:r w:rsidR="003B2317" w:rsidRPr="00797BDA">
        <w:rPr>
          <w:rFonts w:ascii="Arial" w:hAnsi="Arial" w:cs="Arial"/>
          <w:b/>
        </w:rPr>
        <w:t xml:space="preserve"> </w:t>
      </w:r>
      <w:r w:rsidR="003B2317" w:rsidRPr="00797BDA">
        <w:rPr>
          <w:rFonts w:ascii="Arial" w:hAnsi="Arial" w:cs="Arial"/>
        </w:rPr>
        <w:t>[2], [</w:t>
      </w:r>
      <w:r w:rsidR="003B2317">
        <w:rPr>
          <w:rFonts w:ascii="Arial" w:hAnsi="Arial" w:cs="Arial"/>
        </w:rPr>
        <w:t>3</w:t>
      </w:r>
      <w:r w:rsidR="003B2317" w:rsidRPr="00797BDA">
        <w:rPr>
          <w:rFonts w:ascii="Arial" w:hAnsi="Arial" w:cs="Arial"/>
        </w:rPr>
        <w:t>], ГОС</w:t>
      </w:r>
      <w:r w:rsidR="003B2317">
        <w:rPr>
          <w:rFonts w:ascii="Arial" w:hAnsi="Arial" w:cs="Arial"/>
        </w:rPr>
        <w:t>Т 34177, ГОСТ 32245, ГОСТ 5981, ГОСТ</w:t>
      </w:r>
      <w:r w:rsidR="00A965D2">
        <w:rPr>
          <w:rFonts w:ascii="Arial" w:hAnsi="Arial" w:cs="Arial"/>
        </w:rPr>
        <w:t> </w:t>
      </w:r>
      <w:r w:rsidR="003B2317">
        <w:rPr>
          <w:rFonts w:ascii="Arial" w:hAnsi="Arial" w:cs="Arial"/>
        </w:rPr>
        <w:t>33756, ГОСТ 32736</w:t>
      </w:r>
      <w:r w:rsidR="000E770F">
        <w:rPr>
          <w:rFonts w:ascii="Arial" w:hAnsi="Arial" w:cs="Arial"/>
        </w:rPr>
        <w:t>, ГОСТ  30545.</w:t>
      </w:r>
    </w:p>
    <w:p w14:paraId="5E6B294D" w14:textId="207922F1" w:rsidR="00151488" w:rsidRDefault="00151488" w:rsidP="000921C8">
      <w:pPr>
        <w:spacing w:line="360" w:lineRule="auto"/>
        <w:ind w:firstLine="567"/>
        <w:jc w:val="both"/>
        <w:rPr>
          <w:rFonts w:ascii="Arial" w:hAnsi="Arial" w:cs="Arial"/>
        </w:rPr>
      </w:pPr>
      <w:r w:rsidRPr="00A965D2">
        <w:rPr>
          <w:rFonts w:ascii="Arial" w:hAnsi="Arial" w:cs="Arial"/>
        </w:rPr>
        <w:t xml:space="preserve">К дополнительным </w:t>
      </w:r>
      <w:r w:rsidR="00D612D3" w:rsidRPr="00A965D2">
        <w:rPr>
          <w:rFonts w:ascii="Arial" w:hAnsi="Arial" w:cs="Arial"/>
        </w:rPr>
        <w:t xml:space="preserve">относят показатели, </w:t>
      </w:r>
      <w:r w:rsidRPr="00A965D2">
        <w:rPr>
          <w:rFonts w:ascii="Arial" w:hAnsi="Arial" w:cs="Arial"/>
        </w:rPr>
        <w:t>необходимы</w:t>
      </w:r>
      <w:r w:rsidR="00D612D3" w:rsidRPr="00A965D2">
        <w:rPr>
          <w:rFonts w:ascii="Arial" w:hAnsi="Arial" w:cs="Arial"/>
        </w:rPr>
        <w:t>е</w:t>
      </w:r>
      <w:r w:rsidRPr="00A965D2">
        <w:rPr>
          <w:rFonts w:ascii="Arial" w:hAnsi="Arial" w:cs="Arial"/>
        </w:rPr>
        <w:t xml:space="preserve"> для полного анализа глубины деструктивных процессов основных питательных веществ при хранении консервов</w:t>
      </w:r>
      <w:r w:rsidR="00BA7FBA" w:rsidRPr="00A965D2">
        <w:rPr>
          <w:rFonts w:ascii="Arial" w:hAnsi="Arial" w:cs="Arial"/>
        </w:rPr>
        <w:t>.</w:t>
      </w:r>
      <w:r w:rsidRPr="00A965D2">
        <w:rPr>
          <w:rFonts w:ascii="Arial" w:hAnsi="Arial" w:cs="Arial"/>
          <w:color w:val="76923C" w:themeColor="accent3" w:themeShade="BF"/>
          <w:spacing w:val="2"/>
          <w:shd w:val="clear" w:color="auto" w:fill="FFFFFF"/>
        </w:rPr>
        <w:t xml:space="preserve"> </w:t>
      </w:r>
    </w:p>
    <w:p w14:paraId="700BD9F2" w14:textId="27FD1DDE" w:rsidR="000921C8" w:rsidRPr="003513B1" w:rsidRDefault="000921C8" w:rsidP="003513B1">
      <w:pPr>
        <w:spacing w:line="360" w:lineRule="auto"/>
        <w:ind w:firstLine="567"/>
        <w:jc w:val="both"/>
        <w:rPr>
          <w:rFonts w:ascii="Arial" w:hAnsi="Arial" w:cs="Arial"/>
          <w:strike/>
        </w:rPr>
      </w:pPr>
      <w:r>
        <w:rPr>
          <w:rFonts w:ascii="Arial" w:hAnsi="Arial" w:cs="Arial"/>
        </w:rPr>
        <w:t>5.</w:t>
      </w:r>
      <w:r w:rsidR="00EB0A66">
        <w:rPr>
          <w:rFonts w:ascii="Arial" w:hAnsi="Arial" w:cs="Arial"/>
        </w:rPr>
        <w:t>7</w:t>
      </w:r>
      <w:r>
        <w:rPr>
          <w:rFonts w:ascii="Arial" w:hAnsi="Arial" w:cs="Arial"/>
        </w:rPr>
        <w:t xml:space="preserve"> Потребительская упаковка</w:t>
      </w:r>
      <w:r w:rsidRPr="009F10CE">
        <w:rPr>
          <w:rFonts w:ascii="Arial" w:hAnsi="Arial" w:cs="Arial"/>
        </w:rPr>
        <w:t xml:space="preserve"> и укупорочные средства должны соответствовать требованиям</w:t>
      </w:r>
      <w:r>
        <w:rPr>
          <w:rFonts w:ascii="Arial" w:hAnsi="Arial" w:cs="Arial"/>
        </w:rPr>
        <w:t xml:space="preserve"> [3], ГОСТ 5981, ГОСТ 33756, ГОСТ 32736</w:t>
      </w:r>
      <w:r w:rsidRPr="009F10CE">
        <w:rPr>
          <w:rFonts w:ascii="Arial" w:hAnsi="Arial" w:cs="Arial"/>
        </w:rPr>
        <w:t xml:space="preserve">. </w:t>
      </w:r>
    </w:p>
    <w:p w14:paraId="11B4FDEC" w14:textId="361B0A64" w:rsidR="000921C8" w:rsidRDefault="000921C8" w:rsidP="00272AE0">
      <w:pPr>
        <w:spacing w:line="360" w:lineRule="auto"/>
        <w:ind w:firstLine="567"/>
        <w:jc w:val="both"/>
        <w:rPr>
          <w:rFonts w:ascii="Arial" w:hAnsi="Arial" w:cs="Arial"/>
        </w:rPr>
      </w:pPr>
      <w:r>
        <w:rPr>
          <w:rFonts w:ascii="Arial" w:hAnsi="Arial" w:cs="Arial"/>
        </w:rPr>
        <w:t>5.</w:t>
      </w:r>
      <w:r w:rsidR="003513B1">
        <w:rPr>
          <w:rFonts w:ascii="Arial" w:hAnsi="Arial" w:cs="Arial"/>
        </w:rPr>
        <w:t>8</w:t>
      </w:r>
      <w:r w:rsidRPr="009F10CE">
        <w:rPr>
          <w:rFonts w:ascii="Arial" w:hAnsi="Arial" w:cs="Arial"/>
        </w:rPr>
        <w:t xml:space="preserve"> Перед изготовлением опытных партий консервов определяют микробиологическое состояние потребительской упаковки и укупорочных средств</w:t>
      </w:r>
      <w:r w:rsidR="0071281C">
        <w:rPr>
          <w:rFonts w:ascii="Arial" w:hAnsi="Arial" w:cs="Arial"/>
        </w:rPr>
        <w:t xml:space="preserve"> по ГОСТ 26670</w:t>
      </w:r>
      <w:r w:rsidRPr="009F10CE">
        <w:rPr>
          <w:rFonts w:ascii="Arial" w:hAnsi="Arial" w:cs="Arial"/>
        </w:rPr>
        <w:t xml:space="preserve">. Для исследований отбирают не менее 2,5% выборки от партий потребительской упаковки и укупорочных средств. </w:t>
      </w:r>
    </w:p>
    <w:p w14:paraId="677DF483" w14:textId="77777777" w:rsidR="00E167FD" w:rsidRDefault="000921C8" w:rsidP="00272AE0">
      <w:pPr>
        <w:spacing w:line="360" w:lineRule="auto"/>
        <w:ind w:firstLine="567"/>
        <w:jc w:val="both"/>
        <w:rPr>
          <w:rFonts w:ascii="Arial" w:hAnsi="Arial" w:cs="Arial"/>
        </w:rPr>
      </w:pPr>
      <w:r w:rsidRPr="009F10CE">
        <w:rPr>
          <w:rFonts w:ascii="Arial" w:hAnsi="Arial" w:cs="Arial"/>
        </w:rPr>
        <w:t xml:space="preserve">Количество </w:t>
      </w:r>
      <w:proofErr w:type="spellStart"/>
      <w:r w:rsidRPr="009F10CE">
        <w:rPr>
          <w:rFonts w:ascii="Arial" w:hAnsi="Arial" w:cs="Arial"/>
        </w:rPr>
        <w:t>МАФАнМ</w:t>
      </w:r>
      <w:proofErr w:type="spellEnd"/>
      <w:r w:rsidRPr="009F10CE">
        <w:rPr>
          <w:rFonts w:ascii="Arial" w:hAnsi="Arial" w:cs="Arial"/>
        </w:rPr>
        <w:t xml:space="preserve"> на внутренней поверхности каждой потребительской упаковки не должно превышать</w:t>
      </w:r>
      <w:r w:rsidR="00E167FD">
        <w:rPr>
          <w:rFonts w:ascii="Arial" w:hAnsi="Arial" w:cs="Arial"/>
        </w:rPr>
        <w:t>:</w:t>
      </w:r>
    </w:p>
    <w:p w14:paraId="661A451E" w14:textId="77777777" w:rsidR="00E167FD" w:rsidRDefault="00E167FD" w:rsidP="00272AE0">
      <w:pPr>
        <w:spacing w:line="360" w:lineRule="auto"/>
        <w:ind w:firstLine="567"/>
        <w:jc w:val="both"/>
        <w:rPr>
          <w:rFonts w:ascii="Arial" w:hAnsi="Arial" w:cs="Arial"/>
        </w:rPr>
      </w:pPr>
      <w:r>
        <w:rPr>
          <w:rFonts w:ascii="Arial" w:hAnsi="Arial" w:cs="Arial"/>
        </w:rPr>
        <w:t>-</w:t>
      </w:r>
      <w:r w:rsidR="000921C8" w:rsidRPr="009F10CE">
        <w:rPr>
          <w:rFonts w:ascii="Arial" w:hAnsi="Arial" w:cs="Arial"/>
        </w:rPr>
        <w:t xml:space="preserve"> 500 клеток – для упаковки вместимостью свыше 1 дм</w:t>
      </w:r>
      <w:r w:rsidR="000921C8" w:rsidRPr="009F10CE">
        <w:rPr>
          <w:rFonts w:ascii="Arial" w:hAnsi="Arial" w:cs="Arial"/>
          <w:vertAlign w:val="superscript"/>
        </w:rPr>
        <w:t>3</w:t>
      </w:r>
      <w:r w:rsidR="000921C8" w:rsidRPr="009F10CE">
        <w:rPr>
          <w:rFonts w:ascii="Arial" w:hAnsi="Arial" w:cs="Arial"/>
        </w:rPr>
        <w:t xml:space="preserve">, </w:t>
      </w:r>
    </w:p>
    <w:p w14:paraId="18DA6F96" w14:textId="77777777" w:rsidR="000921C8" w:rsidRPr="009F10CE" w:rsidRDefault="00E167FD" w:rsidP="00272AE0">
      <w:pPr>
        <w:spacing w:line="360" w:lineRule="auto"/>
        <w:ind w:firstLine="567"/>
        <w:jc w:val="both"/>
        <w:rPr>
          <w:rFonts w:ascii="Arial" w:hAnsi="Arial" w:cs="Arial"/>
        </w:rPr>
      </w:pPr>
      <w:r>
        <w:rPr>
          <w:rFonts w:ascii="Arial" w:hAnsi="Arial" w:cs="Arial"/>
        </w:rPr>
        <w:lastRenderedPageBreak/>
        <w:t xml:space="preserve">- </w:t>
      </w:r>
      <w:r w:rsidR="000921C8" w:rsidRPr="009F10CE">
        <w:rPr>
          <w:rFonts w:ascii="Arial" w:hAnsi="Arial" w:cs="Arial"/>
        </w:rPr>
        <w:t>100 клеток – для упаковки вместимостью до 1 дм</w:t>
      </w:r>
      <w:r w:rsidR="000921C8" w:rsidRPr="009F10CE">
        <w:rPr>
          <w:rFonts w:ascii="Arial" w:hAnsi="Arial" w:cs="Arial"/>
          <w:vertAlign w:val="superscript"/>
        </w:rPr>
        <w:t>3</w:t>
      </w:r>
      <w:r w:rsidR="000921C8" w:rsidRPr="009F10CE">
        <w:rPr>
          <w:rFonts w:ascii="Arial" w:hAnsi="Arial" w:cs="Arial"/>
        </w:rPr>
        <w:t xml:space="preserve"> включительно.</w:t>
      </w:r>
    </w:p>
    <w:p w14:paraId="0EF77F3F" w14:textId="77777777" w:rsidR="000921C8" w:rsidRDefault="000921C8" w:rsidP="00272AE0">
      <w:pPr>
        <w:spacing w:line="360" w:lineRule="auto"/>
        <w:ind w:firstLine="567"/>
        <w:jc w:val="both"/>
        <w:rPr>
          <w:rFonts w:ascii="Arial" w:hAnsi="Arial" w:cs="Arial"/>
        </w:rPr>
      </w:pPr>
      <w:r w:rsidRPr="009F10CE">
        <w:rPr>
          <w:rFonts w:ascii="Arial" w:hAnsi="Arial" w:cs="Arial"/>
        </w:rPr>
        <w:t xml:space="preserve">На внутренней поверхности укупорочных средств допускается не более 10  бацилл группы </w:t>
      </w:r>
      <w:r w:rsidRPr="00E167FD">
        <w:rPr>
          <w:rFonts w:ascii="Arial" w:hAnsi="Arial" w:cs="Arial"/>
          <w:i/>
          <w:lang w:val="en-US"/>
        </w:rPr>
        <w:t>B</w:t>
      </w:r>
      <w:r w:rsidRPr="00E167FD">
        <w:rPr>
          <w:rFonts w:ascii="Arial" w:hAnsi="Arial" w:cs="Arial"/>
          <w:i/>
        </w:rPr>
        <w:t>.</w:t>
      </w:r>
      <w:r w:rsidRPr="00E167FD">
        <w:rPr>
          <w:rFonts w:ascii="Arial" w:hAnsi="Arial" w:cs="Arial"/>
          <w:i/>
          <w:lang w:val="en-US"/>
        </w:rPr>
        <w:t>subtilis</w:t>
      </w:r>
      <w:r w:rsidRPr="009F10CE">
        <w:rPr>
          <w:rFonts w:ascii="Arial" w:hAnsi="Arial" w:cs="Arial"/>
        </w:rPr>
        <w:t xml:space="preserve">. Наличие </w:t>
      </w:r>
      <w:proofErr w:type="spellStart"/>
      <w:r w:rsidRPr="009F10CE">
        <w:rPr>
          <w:rFonts w:ascii="Arial" w:hAnsi="Arial" w:cs="Arial"/>
        </w:rPr>
        <w:t>неспорообразующих</w:t>
      </w:r>
      <w:proofErr w:type="spellEnd"/>
      <w:r w:rsidRPr="009F10CE">
        <w:rPr>
          <w:rFonts w:ascii="Arial" w:hAnsi="Arial" w:cs="Arial"/>
        </w:rPr>
        <w:t xml:space="preserve"> микроорганизмов, плесневых грибов и дрожжей не допускается.</w:t>
      </w:r>
    </w:p>
    <w:p w14:paraId="47D95EBD" w14:textId="40BC16A8" w:rsidR="000921C8" w:rsidRPr="00D90606" w:rsidRDefault="000921C8" w:rsidP="00272AE0">
      <w:pPr>
        <w:spacing w:line="360" w:lineRule="auto"/>
        <w:ind w:firstLine="567"/>
        <w:jc w:val="both"/>
        <w:rPr>
          <w:rFonts w:ascii="Arial" w:hAnsi="Arial" w:cs="Arial"/>
          <w:spacing w:val="2"/>
        </w:rPr>
      </w:pPr>
      <w:r>
        <w:rPr>
          <w:rFonts w:ascii="Arial" w:hAnsi="Arial" w:cs="Arial"/>
        </w:rPr>
        <w:t>5.</w:t>
      </w:r>
      <w:r w:rsidR="003513B1">
        <w:rPr>
          <w:rFonts w:ascii="Arial" w:hAnsi="Arial" w:cs="Arial"/>
        </w:rPr>
        <w:t>9</w:t>
      </w:r>
      <w:r w:rsidR="00B80078">
        <w:rPr>
          <w:rFonts w:ascii="Arial" w:hAnsi="Arial" w:cs="Arial"/>
        </w:rPr>
        <w:t xml:space="preserve"> </w:t>
      </w:r>
      <w:r w:rsidRPr="00D90606">
        <w:rPr>
          <w:rFonts w:ascii="Arial" w:hAnsi="Arial" w:cs="Arial"/>
        </w:rPr>
        <w:t xml:space="preserve">В процессе испытаний консервов проводят оценку возможной миграции химических соединений из </w:t>
      </w:r>
      <w:r w:rsidR="000E770F">
        <w:rPr>
          <w:rFonts w:ascii="Arial" w:hAnsi="Arial" w:cs="Arial"/>
        </w:rPr>
        <w:t xml:space="preserve">потребительской упаковки и укупорочных средств </w:t>
      </w:r>
      <w:r w:rsidRPr="00D90606">
        <w:rPr>
          <w:rFonts w:ascii="Arial" w:hAnsi="Arial" w:cs="Arial"/>
        </w:rPr>
        <w:t>в продукт и оценку состояния внешней и внутренней поверхност</w:t>
      </w:r>
      <w:r w:rsidR="00866B72">
        <w:rPr>
          <w:rFonts w:ascii="Arial" w:hAnsi="Arial" w:cs="Arial"/>
        </w:rPr>
        <w:t>ей</w:t>
      </w:r>
      <w:r w:rsidRPr="00D90606">
        <w:rPr>
          <w:rFonts w:ascii="Arial" w:hAnsi="Arial" w:cs="Arial"/>
        </w:rPr>
        <w:t xml:space="preserve"> потребительской упаковки</w:t>
      </w:r>
      <w:r>
        <w:rPr>
          <w:rFonts w:ascii="Arial" w:hAnsi="Arial" w:cs="Arial"/>
        </w:rPr>
        <w:t xml:space="preserve"> </w:t>
      </w:r>
      <w:r w:rsidRPr="00D90606">
        <w:rPr>
          <w:rFonts w:ascii="Arial" w:hAnsi="Arial" w:cs="Arial"/>
        </w:rPr>
        <w:t>(укупорочных средств) в зависимости от ее типа</w:t>
      </w:r>
      <w:r>
        <w:rPr>
          <w:rFonts w:ascii="Arial" w:hAnsi="Arial" w:cs="Arial"/>
        </w:rPr>
        <w:t xml:space="preserve"> и вида </w:t>
      </w:r>
      <w:r w:rsidR="00E167FD">
        <w:rPr>
          <w:rFonts w:ascii="Arial" w:hAnsi="Arial" w:cs="Arial"/>
        </w:rPr>
        <w:t xml:space="preserve">в соответствии с </w:t>
      </w:r>
      <w:r>
        <w:rPr>
          <w:rFonts w:ascii="Arial" w:hAnsi="Arial" w:cs="Arial"/>
        </w:rPr>
        <w:t>[3]</w:t>
      </w:r>
      <w:r w:rsidRPr="00D90606">
        <w:rPr>
          <w:rFonts w:ascii="Arial" w:hAnsi="Arial" w:cs="Arial"/>
        </w:rPr>
        <w:t xml:space="preserve">. </w:t>
      </w:r>
    </w:p>
    <w:p w14:paraId="7914641B" w14:textId="784C2545" w:rsidR="000921C8" w:rsidRDefault="000921C8" w:rsidP="00272AE0">
      <w:pPr>
        <w:spacing w:line="360" w:lineRule="auto"/>
        <w:ind w:firstLine="567"/>
        <w:jc w:val="both"/>
        <w:rPr>
          <w:rFonts w:ascii="Arial" w:hAnsi="Arial" w:cs="Arial"/>
        </w:rPr>
      </w:pPr>
      <w:r>
        <w:rPr>
          <w:rFonts w:ascii="Arial" w:hAnsi="Arial" w:cs="Arial"/>
        </w:rPr>
        <w:t>5.1</w:t>
      </w:r>
      <w:r w:rsidR="003513B1">
        <w:rPr>
          <w:rFonts w:ascii="Arial" w:hAnsi="Arial" w:cs="Arial"/>
        </w:rPr>
        <w:t>0</w:t>
      </w:r>
      <w:r>
        <w:rPr>
          <w:rFonts w:ascii="Arial" w:hAnsi="Arial" w:cs="Arial"/>
        </w:rPr>
        <w:t xml:space="preserve"> С целью установления срока годности консервов, изготовленных в новой потребительской упаковке, не используемой ранее в консервной промышленности, параллельно исследованиям продукции проводят исследования потребительской упаковки (укупорочных средств) с модельными средами согласно [3]</w:t>
      </w:r>
      <w:r w:rsidRPr="00AA0D86">
        <w:rPr>
          <w:rFonts w:ascii="Arial" w:hAnsi="Arial" w:cs="Arial"/>
        </w:rPr>
        <w:t xml:space="preserve">, </w:t>
      </w:r>
      <w:r>
        <w:rPr>
          <w:rFonts w:ascii="Arial" w:hAnsi="Arial" w:cs="Arial"/>
        </w:rPr>
        <w:t>с закладкой на хранение и периодичной выемкой образцов для проведения испытаний на миграцию веществ.</w:t>
      </w:r>
    </w:p>
    <w:p w14:paraId="4171BE34" w14:textId="77777777" w:rsidR="00A508C9" w:rsidRDefault="003513B1" w:rsidP="00272AE0">
      <w:pPr>
        <w:spacing w:line="360" w:lineRule="auto"/>
        <w:ind w:firstLine="567"/>
        <w:jc w:val="both"/>
        <w:rPr>
          <w:rFonts w:ascii="Arial" w:hAnsi="Arial" w:cs="Arial"/>
          <w:shd w:val="clear" w:color="auto" w:fill="FFFFFF"/>
        </w:rPr>
      </w:pPr>
      <w:r>
        <w:rPr>
          <w:rFonts w:ascii="Arial" w:hAnsi="Arial" w:cs="Arial"/>
          <w:shd w:val="clear" w:color="auto" w:fill="FFFFFF"/>
        </w:rPr>
        <w:t xml:space="preserve">5.11 </w:t>
      </w:r>
      <w:r w:rsidR="000921C8" w:rsidRPr="00A84EAE">
        <w:rPr>
          <w:rFonts w:ascii="Arial" w:hAnsi="Arial" w:cs="Arial"/>
          <w:shd w:val="clear" w:color="auto" w:fill="FFFFFF"/>
        </w:rPr>
        <w:t xml:space="preserve">Сопроводительные документы на потребительскую упаковку должны содержать информацию о </w:t>
      </w:r>
      <w:r w:rsidR="00F16E13" w:rsidRPr="00A84EAE">
        <w:rPr>
          <w:rFonts w:ascii="Arial" w:hAnsi="Arial" w:cs="Arial"/>
          <w:shd w:val="clear" w:color="auto" w:fill="FFFFFF"/>
        </w:rPr>
        <w:t xml:space="preserve">результатах исследования стойкости материала упаковки к установленным модельным средам после </w:t>
      </w:r>
      <w:r w:rsidR="000921C8" w:rsidRPr="00A84EAE">
        <w:rPr>
          <w:rFonts w:ascii="Arial" w:hAnsi="Arial" w:cs="Arial"/>
          <w:shd w:val="clear" w:color="auto" w:fill="FFFFFF"/>
        </w:rPr>
        <w:t>стерилизации в автоклавах в течение 2 ч</w:t>
      </w:r>
      <w:r w:rsidR="00F16E13" w:rsidRPr="00A84EAE">
        <w:rPr>
          <w:rFonts w:ascii="Arial" w:hAnsi="Arial" w:cs="Arial"/>
          <w:shd w:val="clear" w:color="auto" w:fill="FFFFFF"/>
        </w:rPr>
        <w:t xml:space="preserve"> и </w:t>
      </w:r>
      <w:r w:rsidR="000921C8" w:rsidRPr="00A84EAE">
        <w:rPr>
          <w:rFonts w:ascii="Arial" w:hAnsi="Arial" w:cs="Arial"/>
          <w:shd w:val="clear" w:color="auto" w:fill="FFFFFF"/>
        </w:rPr>
        <w:t>экспозици</w:t>
      </w:r>
      <w:r w:rsidR="00F16E13" w:rsidRPr="00A84EAE">
        <w:rPr>
          <w:rFonts w:ascii="Arial" w:hAnsi="Arial" w:cs="Arial"/>
          <w:shd w:val="clear" w:color="auto" w:fill="FFFFFF"/>
        </w:rPr>
        <w:t>и</w:t>
      </w:r>
      <w:r w:rsidR="000921C8" w:rsidRPr="00A84EAE">
        <w:rPr>
          <w:rFonts w:ascii="Arial" w:hAnsi="Arial" w:cs="Arial"/>
          <w:shd w:val="clear" w:color="auto" w:fill="FFFFFF"/>
        </w:rPr>
        <w:t xml:space="preserve"> в течение 10 суток при температуре</w:t>
      </w:r>
      <w:r w:rsidR="00F16E13" w:rsidRPr="00A84EAE">
        <w:rPr>
          <w:rFonts w:ascii="Arial" w:hAnsi="Arial" w:cs="Arial"/>
          <w:shd w:val="clear" w:color="auto" w:fill="FFFFFF"/>
        </w:rPr>
        <w:t xml:space="preserve"> не выше 20</w:t>
      </w:r>
      <w:r w:rsidR="00A84EAE">
        <w:rPr>
          <w:rFonts w:ascii="Arial" w:hAnsi="Arial" w:cs="Arial"/>
          <w:shd w:val="clear" w:color="auto" w:fill="FFFFFF"/>
        </w:rPr>
        <w:t xml:space="preserve"> </w:t>
      </w:r>
      <w:r w:rsidR="002846DE" w:rsidRPr="00A84EAE">
        <w:rPr>
          <w:rFonts w:ascii="Arial" w:hAnsi="Arial" w:cs="Arial"/>
          <w:shd w:val="clear" w:color="auto" w:fill="FFFFFF"/>
        </w:rPr>
        <w:t>°</w:t>
      </w:r>
      <w:r w:rsidR="00F16E13" w:rsidRPr="00A84EAE">
        <w:rPr>
          <w:rFonts w:ascii="Arial" w:hAnsi="Arial" w:cs="Arial"/>
          <w:shd w:val="clear" w:color="auto" w:fill="FFFFFF"/>
        </w:rPr>
        <w:t>С</w:t>
      </w:r>
      <w:r w:rsidR="000921C8" w:rsidRPr="00A84EAE">
        <w:rPr>
          <w:rFonts w:ascii="Arial" w:hAnsi="Arial" w:cs="Arial"/>
          <w:shd w:val="clear" w:color="auto" w:fill="FFFFFF"/>
        </w:rPr>
        <w:t>. Режимы стерилизации, включая</w:t>
      </w:r>
      <w:r w:rsidR="00F16E13">
        <w:rPr>
          <w:rFonts w:ascii="Arial" w:hAnsi="Arial" w:cs="Arial"/>
          <w:shd w:val="clear" w:color="auto" w:fill="FFFFFF"/>
        </w:rPr>
        <w:t xml:space="preserve"> величину</w:t>
      </w:r>
      <w:r w:rsidR="000921C8" w:rsidRPr="00CD12D8">
        <w:rPr>
          <w:rFonts w:ascii="Arial" w:hAnsi="Arial" w:cs="Arial"/>
          <w:shd w:val="clear" w:color="auto" w:fill="FFFFFF"/>
        </w:rPr>
        <w:t xml:space="preserve"> системно</w:t>
      </w:r>
      <w:r w:rsidR="00F16E13">
        <w:rPr>
          <w:rFonts w:ascii="Arial" w:hAnsi="Arial" w:cs="Arial"/>
          <w:shd w:val="clear" w:color="auto" w:fill="FFFFFF"/>
        </w:rPr>
        <w:t>го</w:t>
      </w:r>
      <w:r w:rsidR="000921C8" w:rsidRPr="00CD12D8">
        <w:rPr>
          <w:rFonts w:ascii="Arial" w:hAnsi="Arial" w:cs="Arial"/>
          <w:shd w:val="clear" w:color="auto" w:fill="FFFFFF"/>
        </w:rPr>
        <w:t xml:space="preserve"> давлени</w:t>
      </w:r>
      <w:r w:rsidR="00F16E13">
        <w:rPr>
          <w:rFonts w:ascii="Arial" w:hAnsi="Arial" w:cs="Arial"/>
          <w:shd w:val="clear" w:color="auto" w:fill="FFFFFF"/>
        </w:rPr>
        <w:t>я</w:t>
      </w:r>
      <w:r w:rsidR="000921C8" w:rsidRPr="00CD12D8">
        <w:rPr>
          <w:rFonts w:ascii="Arial" w:hAnsi="Arial" w:cs="Arial"/>
          <w:shd w:val="clear" w:color="auto" w:fill="FFFFFF"/>
        </w:rPr>
        <w:t>, должны быть максимально приближены к условиям эксплуатации упаковки с некоторой аггравацией</w:t>
      </w:r>
      <w:r w:rsidR="000921C8" w:rsidRPr="00E765F2">
        <w:rPr>
          <w:rFonts w:ascii="Arial" w:hAnsi="Arial" w:cs="Arial"/>
          <w:shd w:val="clear" w:color="auto" w:fill="FFFFFF"/>
        </w:rPr>
        <w:t>.</w:t>
      </w:r>
    </w:p>
    <w:p w14:paraId="1E514BC8" w14:textId="0ABE1522" w:rsidR="000921C8" w:rsidRPr="00424095" w:rsidRDefault="00E765F2" w:rsidP="00272AE0">
      <w:pPr>
        <w:spacing w:line="360" w:lineRule="auto"/>
        <w:ind w:firstLine="567"/>
        <w:jc w:val="both"/>
        <w:rPr>
          <w:rFonts w:ascii="Arial" w:hAnsi="Arial" w:cs="Arial"/>
        </w:rPr>
      </w:pPr>
      <w:r w:rsidRPr="00E765F2">
        <w:rPr>
          <w:rFonts w:ascii="Arial" w:hAnsi="Arial" w:cs="Arial"/>
        </w:rPr>
        <w:t>Для консервов детского и диетического (лечебного и профилактического) питания миграция веществ потребительской упаковки в содержимое консервов не допускается, что должно быть подтверждено в соответствии с  [3].</w:t>
      </w:r>
    </w:p>
    <w:p w14:paraId="2FD507C2" w14:textId="5E08B351" w:rsidR="000921C8" w:rsidRPr="00F416AB" w:rsidRDefault="000921C8" w:rsidP="00272AE0">
      <w:pPr>
        <w:spacing w:line="360" w:lineRule="auto"/>
        <w:ind w:firstLine="567"/>
        <w:jc w:val="both"/>
        <w:rPr>
          <w:rFonts w:ascii="Arial" w:hAnsi="Arial" w:cs="Arial"/>
          <w:shd w:val="clear" w:color="auto" w:fill="FFFFFF"/>
        </w:rPr>
      </w:pPr>
      <w:r>
        <w:rPr>
          <w:rFonts w:ascii="Arial" w:hAnsi="Arial" w:cs="Arial"/>
          <w:shd w:val="clear" w:color="auto" w:fill="FFFFFF"/>
        </w:rPr>
        <w:t>5.1</w:t>
      </w:r>
      <w:r w:rsidR="003513B1">
        <w:rPr>
          <w:rFonts w:ascii="Arial" w:hAnsi="Arial" w:cs="Arial"/>
          <w:shd w:val="clear" w:color="auto" w:fill="FFFFFF"/>
        </w:rPr>
        <w:t>2</w:t>
      </w:r>
      <w:r>
        <w:rPr>
          <w:rFonts w:ascii="Arial" w:hAnsi="Arial" w:cs="Arial"/>
          <w:shd w:val="clear" w:color="auto" w:fill="FFFFFF"/>
        </w:rPr>
        <w:t xml:space="preserve"> </w:t>
      </w:r>
      <w:r w:rsidRPr="00F416AB">
        <w:rPr>
          <w:rFonts w:ascii="Arial" w:hAnsi="Arial" w:cs="Arial"/>
          <w:shd w:val="clear" w:color="auto" w:fill="FFFFFF"/>
        </w:rPr>
        <w:t xml:space="preserve">Метод </w:t>
      </w:r>
      <w:r w:rsidRPr="00F416AB">
        <w:rPr>
          <w:rFonts w:ascii="Arial" w:hAnsi="Arial" w:cs="Arial"/>
        </w:rPr>
        <w:t xml:space="preserve">оценки состояния внешней и внутренней поверхностей потребительской упаковки </w:t>
      </w:r>
      <w:r>
        <w:rPr>
          <w:rFonts w:ascii="Arial" w:hAnsi="Arial" w:cs="Arial"/>
        </w:rPr>
        <w:t xml:space="preserve">и </w:t>
      </w:r>
      <w:r w:rsidRPr="00F416AB">
        <w:rPr>
          <w:rFonts w:ascii="Arial" w:hAnsi="Arial" w:cs="Arial"/>
        </w:rPr>
        <w:t xml:space="preserve">укупорочных средств </w:t>
      </w:r>
      <w:r w:rsidRPr="00F416AB">
        <w:rPr>
          <w:rFonts w:ascii="Arial" w:hAnsi="Arial" w:cs="Arial"/>
          <w:shd w:val="clear" w:color="auto" w:fill="FFFFFF"/>
        </w:rPr>
        <w:t>основан на визуально</w:t>
      </w:r>
      <w:r>
        <w:rPr>
          <w:rFonts w:ascii="Arial" w:hAnsi="Arial" w:cs="Arial"/>
          <w:shd w:val="clear" w:color="auto" w:fill="FFFFFF"/>
        </w:rPr>
        <w:t>м</w:t>
      </w:r>
      <w:r w:rsidRPr="00F416AB">
        <w:rPr>
          <w:rFonts w:ascii="Arial" w:hAnsi="Arial" w:cs="Arial"/>
          <w:shd w:val="clear" w:color="auto" w:fill="FFFFFF"/>
        </w:rPr>
        <w:t xml:space="preserve"> осмотре с применением увеличения или без него</w:t>
      </w:r>
      <w:r>
        <w:rPr>
          <w:rFonts w:ascii="Arial" w:hAnsi="Arial" w:cs="Arial"/>
          <w:shd w:val="clear" w:color="auto" w:fill="FFFFFF"/>
        </w:rPr>
        <w:t xml:space="preserve"> согласно требованиям</w:t>
      </w:r>
      <w:r w:rsidRPr="00AA0D86">
        <w:rPr>
          <w:rFonts w:ascii="Arial" w:hAnsi="Arial" w:cs="Arial"/>
        </w:rPr>
        <w:t xml:space="preserve"> ГОСТ 8756.18.</w:t>
      </w:r>
    </w:p>
    <w:p w14:paraId="1A9757A0" w14:textId="77777777" w:rsidR="000921C8" w:rsidRPr="00DF6817" w:rsidRDefault="000921C8" w:rsidP="00272AE0">
      <w:pPr>
        <w:spacing w:line="360" w:lineRule="auto"/>
        <w:ind w:firstLine="567"/>
        <w:jc w:val="both"/>
        <w:rPr>
          <w:rFonts w:ascii="Arial" w:hAnsi="Arial" w:cs="Arial"/>
          <w:sz w:val="20"/>
          <w:szCs w:val="20"/>
        </w:rPr>
      </w:pPr>
      <w:r w:rsidRPr="00DF6817">
        <w:rPr>
          <w:rFonts w:ascii="Arial" w:hAnsi="Arial" w:cs="Arial"/>
          <w:spacing w:val="2"/>
          <w:sz w:val="20"/>
          <w:szCs w:val="20"/>
        </w:rPr>
        <w:t>Примечание -</w:t>
      </w:r>
      <w:r w:rsidRPr="00DF6817">
        <w:rPr>
          <w:rFonts w:ascii="Arial" w:hAnsi="Arial" w:cs="Arial"/>
          <w:sz w:val="20"/>
          <w:szCs w:val="20"/>
        </w:rPr>
        <w:t xml:space="preserve"> Сульфидная коррозия</w:t>
      </w:r>
      <w:r w:rsidR="00E87C63" w:rsidRPr="00DF6817">
        <w:rPr>
          <w:rFonts w:ascii="Arial" w:hAnsi="Arial" w:cs="Arial"/>
          <w:sz w:val="20"/>
          <w:szCs w:val="20"/>
        </w:rPr>
        <w:t xml:space="preserve"> </w:t>
      </w:r>
      <w:r w:rsidRPr="00DF6817">
        <w:rPr>
          <w:rFonts w:ascii="Arial" w:hAnsi="Arial" w:cs="Arial"/>
          <w:sz w:val="20"/>
          <w:szCs w:val="20"/>
        </w:rPr>
        <w:t>не является признаком для отбраковки консервов, если нет других отклонений по органолептическим и химическим показателям продукции.</w:t>
      </w:r>
    </w:p>
    <w:p w14:paraId="425B4B4A" w14:textId="77777777" w:rsidR="004111C4" w:rsidRDefault="004111C4" w:rsidP="00193A47">
      <w:pPr>
        <w:spacing w:line="360" w:lineRule="auto"/>
        <w:ind w:firstLine="567"/>
        <w:jc w:val="both"/>
        <w:rPr>
          <w:rFonts w:ascii="Arial" w:hAnsi="Arial" w:cs="Arial"/>
          <w:b/>
        </w:rPr>
      </w:pPr>
    </w:p>
    <w:p w14:paraId="43644048" w14:textId="77777777" w:rsidR="00193A47" w:rsidRDefault="00193A47" w:rsidP="00193A47">
      <w:pPr>
        <w:spacing w:line="360" w:lineRule="auto"/>
        <w:ind w:firstLine="567"/>
        <w:jc w:val="both"/>
        <w:rPr>
          <w:rFonts w:ascii="Arial" w:hAnsi="Arial" w:cs="Arial"/>
          <w:b/>
        </w:rPr>
      </w:pPr>
      <w:r>
        <w:rPr>
          <w:rFonts w:ascii="Arial" w:hAnsi="Arial" w:cs="Arial"/>
          <w:b/>
        </w:rPr>
        <w:t>6</w:t>
      </w:r>
      <w:r w:rsidRPr="00A71B47">
        <w:rPr>
          <w:rFonts w:ascii="Arial" w:hAnsi="Arial" w:cs="Arial"/>
          <w:b/>
        </w:rPr>
        <w:t xml:space="preserve"> ПОРЯДОК </w:t>
      </w:r>
      <w:r w:rsidR="00FB3194" w:rsidRPr="00A71B47">
        <w:rPr>
          <w:rFonts w:ascii="Arial" w:hAnsi="Arial" w:cs="Arial"/>
          <w:b/>
        </w:rPr>
        <w:t>П</w:t>
      </w:r>
      <w:r w:rsidR="00FB3194">
        <w:rPr>
          <w:rFonts w:ascii="Arial" w:hAnsi="Arial" w:cs="Arial"/>
          <w:b/>
        </w:rPr>
        <w:t>РОВЕДЕНИЯ</w:t>
      </w:r>
      <w:r w:rsidRPr="00A71B47">
        <w:rPr>
          <w:rFonts w:ascii="Arial" w:hAnsi="Arial" w:cs="Arial"/>
          <w:b/>
        </w:rPr>
        <w:t xml:space="preserve"> ИС</w:t>
      </w:r>
      <w:r>
        <w:rPr>
          <w:rFonts w:ascii="Arial" w:hAnsi="Arial" w:cs="Arial"/>
          <w:b/>
        </w:rPr>
        <w:t>ПЫТАНИЙ</w:t>
      </w:r>
    </w:p>
    <w:p w14:paraId="7802E14B" w14:textId="77777777" w:rsidR="00193A47" w:rsidRDefault="00193A47" w:rsidP="00193A47">
      <w:pPr>
        <w:spacing w:line="360" w:lineRule="auto"/>
        <w:ind w:firstLine="567"/>
        <w:jc w:val="both"/>
        <w:rPr>
          <w:rFonts w:ascii="Arial" w:hAnsi="Arial" w:cs="Arial"/>
          <w:highlight w:val="yellow"/>
        </w:rPr>
      </w:pPr>
      <w:r>
        <w:rPr>
          <w:rFonts w:ascii="Arial" w:hAnsi="Arial" w:cs="Arial"/>
        </w:rPr>
        <w:t>6</w:t>
      </w:r>
      <w:r w:rsidRPr="009733BB">
        <w:rPr>
          <w:rFonts w:ascii="Arial" w:hAnsi="Arial" w:cs="Arial"/>
        </w:rPr>
        <w:t>.</w:t>
      </w:r>
      <w:r>
        <w:rPr>
          <w:rFonts w:ascii="Arial" w:hAnsi="Arial" w:cs="Arial"/>
        </w:rPr>
        <w:t>1</w:t>
      </w:r>
      <w:r w:rsidRPr="009733BB">
        <w:rPr>
          <w:rFonts w:ascii="Arial" w:hAnsi="Arial" w:cs="Arial"/>
        </w:rPr>
        <w:t xml:space="preserve"> Помещение, в котором проводят испытания, должно быть оборудовано </w:t>
      </w:r>
      <w:r w:rsidRPr="0064267F">
        <w:rPr>
          <w:rFonts w:ascii="Arial" w:hAnsi="Arial" w:cs="Arial"/>
          <w:spacing w:val="2"/>
        </w:rPr>
        <w:t>термостат</w:t>
      </w:r>
      <w:r>
        <w:rPr>
          <w:rFonts w:ascii="Arial" w:hAnsi="Arial" w:cs="Arial"/>
          <w:spacing w:val="2"/>
        </w:rPr>
        <w:t>ами</w:t>
      </w:r>
      <w:r w:rsidRPr="0064267F">
        <w:rPr>
          <w:rFonts w:ascii="Arial" w:hAnsi="Arial" w:cs="Arial"/>
          <w:spacing w:val="2"/>
        </w:rPr>
        <w:t>, климатически</w:t>
      </w:r>
      <w:r>
        <w:rPr>
          <w:rFonts w:ascii="Arial" w:hAnsi="Arial" w:cs="Arial"/>
          <w:spacing w:val="2"/>
        </w:rPr>
        <w:t>ми</w:t>
      </w:r>
      <w:r w:rsidRPr="0064267F">
        <w:rPr>
          <w:rFonts w:ascii="Arial" w:hAnsi="Arial" w:cs="Arial"/>
          <w:spacing w:val="2"/>
        </w:rPr>
        <w:t xml:space="preserve"> камер</w:t>
      </w:r>
      <w:r>
        <w:rPr>
          <w:rFonts w:ascii="Arial" w:hAnsi="Arial" w:cs="Arial"/>
          <w:spacing w:val="2"/>
        </w:rPr>
        <w:t>ами</w:t>
      </w:r>
      <w:r w:rsidRPr="0064267F">
        <w:rPr>
          <w:rFonts w:ascii="Arial" w:hAnsi="Arial" w:cs="Arial"/>
          <w:spacing w:val="2"/>
        </w:rPr>
        <w:t xml:space="preserve"> или други</w:t>
      </w:r>
      <w:r>
        <w:rPr>
          <w:rFonts w:ascii="Arial" w:hAnsi="Arial" w:cs="Arial"/>
          <w:spacing w:val="2"/>
        </w:rPr>
        <w:t>ми</w:t>
      </w:r>
      <w:r w:rsidRPr="0064267F">
        <w:rPr>
          <w:rFonts w:ascii="Arial" w:hAnsi="Arial" w:cs="Arial"/>
          <w:spacing w:val="2"/>
        </w:rPr>
        <w:t xml:space="preserve"> устройства</w:t>
      </w:r>
      <w:r>
        <w:rPr>
          <w:rFonts w:ascii="Arial" w:hAnsi="Arial" w:cs="Arial"/>
          <w:spacing w:val="2"/>
        </w:rPr>
        <w:t>ми</w:t>
      </w:r>
      <w:r w:rsidRPr="0064267F">
        <w:rPr>
          <w:rFonts w:ascii="Arial" w:hAnsi="Arial" w:cs="Arial"/>
          <w:spacing w:val="2"/>
        </w:rPr>
        <w:t xml:space="preserve">, </w:t>
      </w:r>
      <w:r>
        <w:rPr>
          <w:rFonts w:ascii="Arial" w:hAnsi="Arial" w:cs="Arial"/>
          <w:spacing w:val="2"/>
        </w:rPr>
        <w:t>позволяющими</w:t>
      </w:r>
      <w:r w:rsidRPr="0064267F">
        <w:rPr>
          <w:rFonts w:ascii="Arial" w:hAnsi="Arial" w:cs="Arial"/>
          <w:spacing w:val="2"/>
        </w:rPr>
        <w:t xml:space="preserve"> автоматически поддерживать заданную температуру экспериментального хранения</w:t>
      </w:r>
      <w:r>
        <w:rPr>
          <w:rFonts w:ascii="Arial" w:hAnsi="Arial" w:cs="Arial"/>
          <w:spacing w:val="2"/>
        </w:rPr>
        <w:t xml:space="preserve"> </w:t>
      </w:r>
      <w:r w:rsidRPr="0064267F">
        <w:rPr>
          <w:rFonts w:ascii="Arial" w:hAnsi="Arial" w:cs="Arial"/>
          <w:spacing w:val="2"/>
        </w:rPr>
        <w:t>в течение всего срока с точностью ±1</w:t>
      </w:r>
      <w:r>
        <w:rPr>
          <w:rFonts w:ascii="Arial" w:hAnsi="Arial" w:cs="Arial"/>
          <w:spacing w:val="2"/>
        </w:rPr>
        <w:t xml:space="preserve">,5 </w:t>
      </w:r>
      <w:r w:rsidRPr="0064267F">
        <w:rPr>
          <w:rFonts w:ascii="Arial" w:hAnsi="Arial" w:cs="Arial"/>
          <w:spacing w:val="2"/>
        </w:rPr>
        <w:t>°С.</w:t>
      </w:r>
      <w:r w:rsidRPr="00EF5C41">
        <w:rPr>
          <w:rFonts w:ascii="Arial" w:hAnsi="Arial" w:cs="Arial"/>
          <w:highlight w:val="yellow"/>
        </w:rPr>
        <w:t xml:space="preserve"> </w:t>
      </w:r>
    </w:p>
    <w:p w14:paraId="218A03F7" w14:textId="77777777" w:rsidR="00193A47" w:rsidRPr="00A8466C" w:rsidRDefault="00193A47" w:rsidP="00193A47">
      <w:pPr>
        <w:spacing w:line="360" w:lineRule="auto"/>
        <w:ind w:firstLine="567"/>
        <w:jc w:val="both"/>
        <w:rPr>
          <w:rFonts w:ascii="Arial" w:hAnsi="Arial" w:cs="Arial"/>
          <w:shd w:val="clear" w:color="auto" w:fill="FFFFFF"/>
        </w:rPr>
      </w:pPr>
      <w:r>
        <w:rPr>
          <w:rFonts w:ascii="Arial" w:hAnsi="Arial" w:cs="Arial"/>
        </w:rPr>
        <w:lastRenderedPageBreak/>
        <w:t>6.2</w:t>
      </w:r>
      <w:r w:rsidRPr="009733BB">
        <w:rPr>
          <w:rFonts w:ascii="Arial" w:hAnsi="Arial" w:cs="Arial"/>
        </w:rPr>
        <w:t xml:space="preserve"> Для контроля температурных параметров проведения испытаний применяют термометр</w:t>
      </w:r>
      <w:r w:rsidRPr="00913192">
        <w:rPr>
          <w:rFonts w:ascii="Arial" w:hAnsi="Arial" w:cs="Arial"/>
        </w:rPr>
        <w:t>ы</w:t>
      </w:r>
      <w:r w:rsidRPr="009733BB">
        <w:rPr>
          <w:rFonts w:ascii="Arial" w:hAnsi="Arial" w:cs="Arial"/>
        </w:rPr>
        <w:t xml:space="preserve"> жидкостн</w:t>
      </w:r>
      <w:r>
        <w:rPr>
          <w:rFonts w:ascii="Arial" w:hAnsi="Arial" w:cs="Arial"/>
        </w:rPr>
        <w:t>ы</w:t>
      </w:r>
      <w:r w:rsidRPr="00913192">
        <w:rPr>
          <w:rFonts w:ascii="Arial" w:hAnsi="Arial" w:cs="Arial"/>
        </w:rPr>
        <w:t>е</w:t>
      </w:r>
      <w:r w:rsidRPr="009733BB">
        <w:rPr>
          <w:rFonts w:ascii="Arial" w:hAnsi="Arial" w:cs="Arial"/>
        </w:rPr>
        <w:t xml:space="preserve"> стеклянны</w:t>
      </w:r>
      <w:r w:rsidRPr="00913192">
        <w:rPr>
          <w:rFonts w:ascii="Arial" w:hAnsi="Arial" w:cs="Arial"/>
        </w:rPr>
        <w:t>е</w:t>
      </w:r>
      <w:r w:rsidRPr="009733BB">
        <w:rPr>
          <w:rFonts w:ascii="Arial" w:hAnsi="Arial" w:cs="Arial"/>
        </w:rPr>
        <w:t xml:space="preserve"> по ГОСТ 28498 с диапазоном измеряемых температур от 0 °С </w:t>
      </w:r>
      <w:r>
        <w:rPr>
          <w:rFonts w:ascii="Arial" w:hAnsi="Arial" w:cs="Arial"/>
        </w:rPr>
        <w:t xml:space="preserve">до 100 °С. </w:t>
      </w:r>
      <w:r w:rsidRPr="00A8466C">
        <w:rPr>
          <w:rFonts w:ascii="Arial" w:hAnsi="Arial" w:cs="Arial"/>
          <w:shd w:val="clear" w:color="auto" w:fill="FFFFFF"/>
        </w:rPr>
        <w:t xml:space="preserve">Термометры погружают в глицерин с целью снятия воздействия температуры окружающей среды на точность показаний. </w:t>
      </w:r>
    </w:p>
    <w:p w14:paraId="46C6EF2D" w14:textId="77777777" w:rsidR="00193A47" w:rsidRDefault="00193A47" w:rsidP="00193A47">
      <w:pPr>
        <w:spacing w:line="360" w:lineRule="auto"/>
        <w:ind w:firstLine="567"/>
        <w:jc w:val="both"/>
        <w:rPr>
          <w:rFonts w:ascii="Arial" w:hAnsi="Arial" w:cs="Arial"/>
          <w:spacing w:val="2"/>
        </w:rPr>
      </w:pPr>
      <w:r w:rsidRPr="00E57F26">
        <w:rPr>
          <w:rFonts w:ascii="Arial" w:hAnsi="Arial" w:cs="Arial"/>
        </w:rPr>
        <w:t>Термометры размещают в помещени</w:t>
      </w:r>
      <w:r w:rsidRPr="00913192">
        <w:rPr>
          <w:rFonts w:ascii="Arial" w:hAnsi="Arial" w:cs="Arial"/>
        </w:rPr>
        <w:t>и</w:t>
      </w:r>
      <w:r w:rsidRPr="00E57F26">
        <w:rPr>
          <w:rFonts w:ascii="Arial" w:hAnsi="Arial" w:cs="Arial"/>
        </w:rPr>
        <w:t xml:space="preserve"> для испытаний и термостат</w:t>
      </w:r>
      <w:r>
        <w:rPr>
          <w:rFonts w:ascii="Arial" w:hAnsi="Arial" w:cs="Arial"/>
        </w:rPr>
        <w:t>ах</w:t>
      </w:r>
      <w:r w:rsidRPr="00E57F26">
        <w:rPr>
          <w:rFonts w:ascii="Arial" w:hAnsi="Arial" w:cs="Arial"/>
        </w:rPr>
        <w:t>,</w:t>
      </w:r>
      <w:r w:rsidRPr="00E57F26">
        <w:rPr>
          <w:rFonts w:ascii="Arial" w:hAnsi="Arial" w:cs="Arial"/>
          <w:spacing w:val="2"/>
        </w:rPr>
        <w:t xml:space="preserve"> </w:t>
      </w:r>
      <w:r w:rsidRPr="0064267F">
        <w:rPr>
          <w:rFonts w:ascii="Arial" w:hAnsi="Arial" w:cs="Arial"/>
          <w:spacing w:val="2"/>
        </w:rPr>
        <w:t>климатически</w:t>
      </w:r>
      <w:r>
        <w:rPr>
          <w:rFonts w:ascii="Arial" w:hAnsi="Arial" w:cs="Arial"/>
          <w:spacing w:val="2"/>
        </w:rPr>
        <w:t>х</w:t>
      </w:r>
      <w:r w:rsidRPr="0064267F">
        <w:rPr>
          <w:rFonts w:ascii="Arial" w:hAnsi="Arial" w:cs="Arial"/>
          <w:spacing w:val="2"/>
        </w:rPr>
        <w:t xml:space="preserve"> камер</w:t>
      </w:r>
      <w:r>
        <w:rPr>
          <w:rFonts w:ascii="Arial" w:hAnsi="Arial" w:cs="Arial"/>
          <w:spacing w:val="2"/>
        </w:rPr>
        <w:t>ах</w:t>
      </w:r>
      <w:r w:rsidRPr="0064267F">
        <w:rPr>
          <w:rFonts w:ascii="Arial" w:hAnsi="Arial" w:cs="Arial"/>
          <w:spacing w:val="2"/>
        </w:rPr>
        <w:t xml:space="preserve"> или други</w:t>
      </w:r>
      <w:r>
        <w:rPr>
          <w:rFonts w:ascii="Arial" w:hAnsi="Arial" w:cs="Arial"/>
          <w:spacing w:val="2"/>
        </w:rPr>
        <w:t>х</w:t>
      </w:r>
      <w:r w:rsidRPr="0064267F">
        <w:rPr>
          <w:rFonts w:ascii="Arial" w:hAnsi="Arial" w:cs="Arial"/>
          <w:spacing w:val="2"/>
        </w:rPr>
        <w:t xml:space="preserve"> устройств</w:t>
      </w:r>
      <w:r>
        <w:rPr>
          <w:rFonts w:ascii="Arial" w:hAnsi="Arial" w:cs="Arial"/>
          <w:spacing w:val="2"/>
        </w:rPr>
        <w:t>ах</w:t>
      </w:r>
      <w:r w:rsidRPr="00913192">
        <w:rPr>
          <w:rFonts w:ascii="Arial" w:hAnsi="Arial" w:cs="Arial"/>
          <w:spacing w:val="2"/>
        </w:rPr>
        <w:t>, поддерживающих заданную температуру.</w:t>
      </w:r>
    </w:p>
    <w:p w14:paraId="25CF6F51" w14:textId="3FB5DFC5" w:rsidR="00BD4BD6" w:rsidRDefault="00BD4BD6" w:rsidP="00193A47">
      <w:pPr>
        <w:spacing w:line="360" w:lineRule="auto"/>
        <w:ind w:firstLine="567"/>
        <w:jc w:val="both"/>
        <w:rPr>
          <w:rFonts w:ascii="Arial" w:hAnsi="Arial" w:cs="Arial"/>
        </w:rPr>
      </w:pPr>
      <w:r>
        <w:rPr>
          <w:rFonts w:ascii="Arial" w:hAnsi="Arial" w:cs="Arial"/>
          <w:spacing w:val="2"/>
        </w:rPr>
        <w:t>Для контроля влажности в помещении применяют гигрометры</w:t>
      </w:r>
      <w:r w:rsidR="009322DB">
        <w:rPr>
          <w:rFonts w:ascii="Arial" w:hAnsi="Arial" w:cs="Arial"/>
          <w:spacing w:val="2"/>
        </w:rPr>
        <w:t>, отвечающие требованиям ГОСТ Р 8.758.</w:t>
      </w:r>
    </w:p>
    <w:p w14:paraId="58D26005" w14:textId="77777777" w:rsidR="00153B6C" w:rsidRPr="001660CB" w:rsidRDefault="00153B6C" w:rsidP="00153B6C">
      <w:pPr>
        <w:spacing w:line="360" w:lineRule="auto"/>
        <w:ind w:firstLine="567"/>
        <w:jc w:val="both"/>
        <w:rPr>
          <w:rFonts w:ascii="Arial" w:hAnsi="Arial" w:cs="Arial"/>
        </w:rPr>
      </w:pPr>
      <w:r>
        <w:rPr>
          <w:rFonts w:ascii="Arial" w:hAnsi="Arial" w:cs="Arial"/>
        </w:rPr>
        <w:t xml:space="preserve">6.3 </w:t>
      </w:r>
      <w:r w:rsidRPr="001660CB">
        <w:rPr>
          <w:rFonts w:ascii="Arial" w:hAnsi="Arial" w:cs="Arial"/>
        </w:rPr>
        <w:t xml:space="preserve">Работу </w:t>
      </w:r>
      <w:r>
        <w:rPr>
          <w:rFonts w:ascii="Arial" w:hAnsi="Arial" w:cs="Arial"/>
        </w:rPr>
        <w:t xml:space="preserve">проводят </w:t>
      </w:r>
      <w:r w:rsidRPr="00913192">
        <w:rPr>
          <w:rFonts w:ascii="Arial" w:hAnsi="Arial" w:cs="Arial"/>
        </w:rPr>
        <w:t>при</w:t>
      </w:r>
      <w:r w:rsidRPr="001660CB">
        <w:rPr>
          <w:rFonts w:ascii="Arial" w:hAnsi="Arial" w:cs="Arial"/>
        </w:rPr>
        <w:t xml:space="preserve"> соблюд</w:t>
      </w:r>
      <w:r>
        <w:rPr>
          <w:rFonts w:ascii="Arial" w:hAnsi="Arial" w:cs="Arial"/>
        </w:rPr>
        <w:t>ен</w:t>
      </w:r>
      <w:r w:rsidRPr="00913192">
        <w:rPr>
          <w:rFonts w:ascii="Arial" w:hAnsi="Arial" w:cs="Arial"/>
        </w:rPr>
        <w:t>ии</w:t>
      </w:r>
      <w:r w:rsidRPr="001660CB">
        <w:rPr>
          <w:rFonts w:ascii="Arial" w:hAnsi="Arial" w:cs="Arial"/>
        </w:rPr>
        <w:t xml:space="preserve"> правил личной гигиены и противопожарной безопасности в соответствии с ГОСТ 12.1.004 и </w:t>
      </w:r>
      <w:r w:rsidRPr="006835AD">
        <w:rPr>
          <w:rFonts w:ascii="Arial" w:hAnsi="Arial" w:cs="Arial"/>
        </w:rPr>
        <w:t>наличии</w:t>
      </w:r>
      <w:r>
        <w:rPr>
          <w:rFonts w:ascii="Arial" w:hAnsi="Arial" w:cs="Arial"/>
        </w:rPr>
        <w:t xml:space="preserve"> </w:t>
      </w:r>
      <w:r w:rsidRPr="001660CB">
        <w:rPr>
          <w:rFonts w:ascii="Arial" w:hAnsi="Arial" w:cs="Arial"/>
        </w:rPr>
        <w:t>средств пожаротушения по ГОСТ 12.4.009.</w:t>
      </w:r>
    </w:p>
    <w:p w14:paraId="19BA9562" w14:textId="77777777" w:rsidR="00153B6C" w:rsidRDefault="00153B6C" w:rsidP="00153B6C">
      <w:pPr>
        <w:spacing w:line="360" w:lineRule="auto"/>
        <w:ind w:firstLine="567"/>
        <w:jc w:val="both"/>
        <w:rPr>
          <w:rFonts w:ascii="Arial" w:hAnsi="Arial" w:cs="Arial"/>
        </w:rPr>
      </w:pPr>
      <w:r>
        <w:rPr>
          <w:rFonts w:ascii="Arial" w:hAnsi="Arial" w:cs="Arial"/>
        </w:rPr>
        <w:t>6.4</w:t>
      </w:r>
      <w:r w:rsidRPr="001660CB">
        <w:rPr>
          <w:rFonts w:ascii="Arial" w:hAnsi="Arial" w:cs="Arial"/>
        </w:rPr>
        <w:t xml:space="preserve"> При работе с электроприборами необходимо соблюдать требования безопасности по ГОСТ 12.1.019.</w:t>
      </w:r>
    </w:p>
    <w:p w14:paraId="260183DB" w14:textId="77777777" w:rsidR="00C939B8" w:rsidRPr="00C7304A" w:rsidRDefault="00C939B8" w:rsidP="00C939B8">
      <w:pPr>
        <w:pStyle w:val="1"/>
        <w:shd w:val="clear" w:color="auto" w:fill="FFFFFF"/>
        <w:ind w:firstLine="567"/>
        <w:jc w:val="both"/>
        <w:rPr>
          <w:rFonts w:ascii="Arial" w:hAnsi="Arial" w:cs="Arial"/>
          <w:b w:val="0"/>
          <w:spacing w:val="2"/>
          <w:sz w:val="24"/>
          <w:szCs w:val="24"/>
        </w:rPr>
      </w:pPr>
      <w:r w:rsidRPr="00A56F46">
        <w:rPr>
          <w:rFonts w:ascii="Arial" w:hAnsi="Arial" w:cs="Arial"/>
          <w:b w:val="0"/>
          <w:sz w:val="24"/>
          <w:szCs w:val="24"/>
        </w:rPr>
        <w:t>6.5</w:t>
      </w:r>
      <w:r w:rsidRPr="00A56F46">
        <w:rPr>
          <w:rFonts w:ascii="Arial" w:hAnsi="Arial" w:cs="Arial"/>
        </w:rPr>
        <w:t xml:space="preserve"> </w:t>
      </w:r>
      <w:r w:rsidRPr="00A56F46">
        <w:rPr>
          <w:rFonts w:ascii="Arial" w:hAnsi="Arial" w:cs="Arial"/>
          <w:b w:val="0"/>
          <w:sz w:val="24"/>
          <w:szCs w:val="24"/>
        </w:rPr>
        <w:t>Стойкость внутреннего и внешнего покрыти</w:t>
      </w:r>
      <w:r w:rsidR="003529C5">
        <w:rPr>
          <w:rFonts w:ascii="Arial" w:hAnsi="Arial" w:cs="Arial"/>
          <w:b w:val="0"/>
          <w:sz w:val="24"/>
          <w:szCs w:val="24"/>
        </w:rPr>
        <w:t>й</w:t>
      </w:r>
      <w:r w:rsidRPr="00A56F46">
        <w:rPr>
          <w:rFonts w:ascii="Arial" w:hAnsi="Arial" w:cs="Arial"/>
          <w:b w:val="0"/>
          <w:sz w:val="24"/>
          <w:szCs w:val="24"/>
        </w:rPr>
        <w:t xml:space="preserve"> потребительской упаковки и укупорочных средств при стерилизации определяют перед изготовлением партии консервов согласно [</w:t>
      </w:r>
      <w:r w:rsidR="00193A47">
        <w:rPr>
          <w:rFonts w:ascii="Arial" w:hAnsi="Arial" w:cs="Arial"/>
          <w:b w:val="0"/>
          <w:sz w:val="24"/>
          <w:szCs w:val="24"/>
        </w:rPr>
        <w:t>3</w:t>
      </w:r>
      <w:r w:rsidRPr="00A56F46">
        <w:rPr>
          <w:rFonts w:ascii="Arial" w:hAnsi="Arial" w:cs="Arial"/>
          <w:b w:val="0"/>
          <w:sz w:val="24"/>
          <w:szCs w:val="24"/>
        </w:rPr>
        <w:t>], ГОСТ 5981</w:t>
      </w:r>
      <w:r>
        <w:rPr>
          <w:rFonts w:ascii="Arial" w:hAnsi="Arial" w:cs="Arial"/>
          <w:b w:val="0"/>
          <w:sz w:val="24"/>
          <w:szCs w:val="24"/>
        </w:rPr>
        <w:t>.</w:t>
      </w:r>
      <w:r w:rsidRPr="00C7304A">
        <w:rPr>
          <w:rFonts w:ascii="Arial" w:hAnsi="Arial" w:cs="Arial"/>
          <w:b w:val="0"/>
          <w:sz w:val="24"/>
          <w:szCs w:val="24"/>
        </w:rPr>
        <w:t xml:space="preserve"> </w:t>
      </w:r>
    </w:p>
    <w:p w14:paraId="057F7975" w14:textId="77777777" w:rsidR="003513B1" w:rsidRDefault="00C939B8" w:rsidP="00C939B8">
      <w:pPr>
        <w:spacing w:line="360" w:lineRule="auto"/>
        <w:ind w:firstLine="567"/>
        <w:jc w:val="both"/>
        <w:rPr>
          <w:rFonts w:ascii="Arial" w:hAnsi="Arial" w:cs="Arial"/>
        </w:rPr>
      </w:pPr>
      <w:r w:rsidRPr="00272AE0">
        <w:rPr>
          <w:rFonts w:ascii="Arial" w:hAnsi="Arial" w:cs="Arial"/>
        </w:rPr>
        <w:t>6.</w:t>
      </w:r>
      <w:r w:rsidR="003513B1">
        <w:rPr>
          <w:rFonts w:ascii="Arial" w:hAnsi="Arial" w:cs="Arial"/>
        </w:rPr>
        <w:t>6</w:t>
      </w:r>
      <w:r w:rsidRPr="00272AE0">
        <w:rPr>
          <w:rFonts w:ascii="Arial" w:hAnsi="Arial" w:cs="Arial"/>
        </w:rPr>
        <w:t xml:space="preserve"> Каждую партию консервов, отобранных для испытаний, подвергают разбраковке</w:t>
      </w:r>
      <w:r w:rsidR="00846E45">
        <w:rPr>
          <w:rFonts w:ascii="Arial" w:hAnsi="Arial" w:cs="Arial"/>
        </w:rPr>
        <w:t xml:space="preserve"> путем осмотра всей партии </w:t>
      </w:r>
      <w:r w:rsidR="00846E45" w:rsidRPr="00846E45">
        <w:rPr>
          <w:rFonts w:ascii="Arial" w:hAnsi="Arial" w:cs="Arial"/>
        </w:rPr>
        <w:t xml:space="preserve">с отделением </w:t>
      </w:r>
      <w:r w:rsidR="00DA7B8D">
        <w:rPr>
          <w:rFonts w:ascii="Arial" w:hAnsi="Arial" w:cs="Arial"/>
        </w:rPr>
        <w:t>ко</w:t>
      </w:r>
      <w:r w:rsidR="00846E45" w:rsidRPr="00846E45">
        <w:rPr>
          <w:rFonts w:ascii="Arial" w:hAnsi="Arial" w:cs="Arial"/>
        </w:rPr>
        <w:t>нсервов, имеющих визуальные дефекты потребительской упаковки</w:t>
      </w:r>
      <w:r w:rsidRPr="00846E45">
        <w:rPr>
          <w:rFonts w:ascii="Arial" w:hAnsi="Arial" w:cs="Arial"/>
        </w:rPr>
        <w:t>.</w:t>
      </w:r>
      <w:r w:rsidRPr="00272AE0">
        <w:rPr>
          <w:rFonts w:ascii="Arial" w:hAnsi="Arial" w:cs="Arial"/>
        </w:rPr>
        <w:t xml:space="preserve"> </w:t>
      </w:r>
    </w:p>
    <w:p w14:paraId="05FB7F63" w14:textId="30006EB2" w:rsidR="00C939B8" w:rsidRDefault="003513B1" w:rsidP="00C939B8">
      <w:pPr>
        <w:spacing w:line="360" w:lineRule="auto"/>
        <w:ind w:firstLine="567"/>
        <w:jc w:val="both"/>
        <w:rPr>
          <w:rFonts w:ascii="Arial" w:hAnsi="Arial" w:cs="Arial"/>
        </w:rPr>
      </w:pPr>
      <w:r>
        <w:rPr>
          <w:rFonts w:ascii="Arial" w:hAnsi="Arial" w:cs="Arial"/>
        </w:rPr>
        <w:t xml:space="preserve">6.7 </w:t>
      </w:r>
      <w:r w:rsidR="00C939B8" w:rsidRPr="00272AE0">
        <w:rPr>
          <w:rFonts w:ascii="Arial" w:hAnsi="Arial" w:cs="Arial"/>
        </w:rPr>
        <w:t>Микробиологический брак не должен превышать допустимый уровень равный 0,2% от</w:t>
      </w:r>
      <w:r w:rsidR="000D7FE4" w:rsidRPr="00272AE0">
        <w:rPr>
          <w:rFonts w:ascii="Arial" w:hAnsi="Arial" w:cs="Arial"/>
        </w:rPr>
        <w:t xml:space="preserve"> объема</w:t>
      </w:r>
      <w:r w:rsidR="00C939B8" w:rsidRPr="00272AE0">
        <w:rPr>
          <w:rFonts w:ascii="Arial" w:hAnsi="Arial" w:cs="Arial"/>
        </w:rPr>
        <w:t xml:space="preserve"> парти</w:t>
      </w:r>
      <w:r w:rsidR="00C939B8">
        <w:rPr>
          <w:rFonts w:ascii="Arial" w:hAnsi="Arial" w:cs="Arial"/>
        </w:rPr>
        <w:t>и.</w:t>
      </w:r>
    </w:p>
    <w:p w14:paraId="1C52A8FF" w14:textId="77777777" w:rsidR="00C939B8" w:rsidRDefault="00C939B8" w:rsidP="00C939B8">
      <w:pPr>
        <w:spacing w:line="360" w:lineRule="auto"/>
        <w:ind w:firstLine="567"/>
        <w:jc w:val="both"/>
        <w:rPr>
          <w:rFonts w:ascii="Arial" w:hAnsi="Arial" w:cs="Arial"/>
        </w:rPr>
      </w:pPr>
      <w:r>
        <w:rPr>
          <w:rFonts w:ascii="Arial" w:hAnsi="Arial" w:cs="Arial"/>
        </w:rPr>
        <w:t xml:space="preserve">6.8 Образцы </w:t>
      </w:r>
      <w:r w:rsidRPr="00913192">
        <w:rPr>
          <w:rFonts w:ascii="Arial" w:hAnsi="Arial" w:cs="Arial"/>
        </w:rPr>
        <w:t>(проб)</w:t>
      </w:r>
      <w:r>
        <w:rPr>
          <w:rFonts w:ascii="Arial" w:hAnsi="Arial" w:cs="Arial"/>
        </w:rPr>
        <w:t xml:space="preserve"> консервов отбирают не менее</w:t>
      </w:r>
      <w:r w:rsidR="000D7FE4">
        <w:rPr>
          <w:rFonts w:ascii="Arial" w:hAnsi="Arial" w:cs="Arial"/>
        </w:rPr>
        <w:t>,</w:t>
      </w:r>
      <w:r>
        <w:rPr>
          <w:rFonts w:ascii="Arial" w:hAnsi="Arial" w:cs="Arial"/>
        </w:rPr>
        <w:t xml:space="preserve"> </w:t>
      </w:r>
      <w:r w:rsidRPr="00A56F46">
        <w:rPr>
          <w:rFonts w:ascii="Arial" w:hAnsi="Arial" w:cs="Arial"/>
        </w:rPr>
        <w:t xml:space="preserve">чем от </w:t>
      </w:r>
      <w:r w:rsidR="00537F06">
        <w:rPr>
          <w:rFonts w:ascii="Arial" w:hAnsi="Arial" w:cs="Arial"/>
        </w:rPr>
        <w:t>трех</w:t>
      </w:r>
      <w:r w:rsidRPr="00A56F46">
        <w:rPr>
          <w:rFonts w:ascii="Arial" w:hAnsi="Arial" w:cs="Arial"/>
        </w:rPr>
        <w:t xml:space="preserve"> партий одной</w:t>
      </w:r>
      <w:r>
        <w:rPr>
          <w:rFonts w:ascii="Arial" w:hAnsi="Arial" w:cs="Arial"/>
        </w:rPr>
        <w:t xml:space="preserve"> ассортиментной группы </w:t>
      </w:r>
      <w:r w:rsidRPr="00913192">
        <w:rPr>
          <w:rFonts w:ascii="Arial" w:hAnsi="Arial" w:cs="Arial"/>
        </w:rPr>
        <w:t>консервов,</w:t>
      </w:r>
      <w:r>
        <w:rPr>
          <w:rFonts w:ascii="Arial" w:hAnsi="Arial" w:cs="Arial"/>
        </w:rPr>
        <w:t xml:space="preserve"> изготовленных из разных партий сырья, в потребительской упаковке одного типа и вида. </w:t>
      </w:r>
    </w:p>
    <w:p w14:paraId="2A2A02AC" w14:textId="08D6FA90" w:rsidR="00C939B8" w:rsidRDefault="00C939B8" w:rsidP="00C939B8">
      <w:pPr>
        <w:spacing w:line="360" w:lineRule="auto"/>
        <w:ind w:firstLine="567"/>
        <w:jc w:val="both"/>
        <w:rPr>
          <w:rFonts w:ascii="Arial" w:hAnsi="Arial" w:cs="Arial"/>
        </w:rPr>
      </w:pPr>
      <w:r>
        <w:rPr>
          <w:rFonts w:ascii="Arial" w:hAnsi="Arial" w:cs="Arial"/>
        </w:rPr>
        <w:t xml:space="preserve">6.9 Консервы закладывают на хранение при </w:t>
      </w:r>
      <w:proofErr w:type="spellStart"/>
      <w:r>
        <w:rPr>
          <w:rFonts w:ascii="Arial" w:hAnsi="Arial" w:cs="Arial"/>
        </w:rPr>
        <w:t>аггравированной</w:t>
      </w:r>
      <w:proofErr w:type="spellEnd"/>
      <w:r>
        <w:rPr>
          <w:rFonts w:ascii="Arial" w:hAnsi="Arial" w:cs="Arial"/>
        </w:rPr>
        <w:t xml:space="preserve"> температуре 37</w:t>
      </w:r>
      <w:r w:rsidR="00272AE0">
        <w:rPr>
          <w:rFonts w:ascii="Arial" w:hAnsi="Arial" w:cs="Arial"/>
        </w:rPr>
        <w:t xml:space="preserve"> </w:t>
      </w:r>
      <w:r>
        <w:rPr>
          <w:rFonts w:ascii="Arial" w:hAnsi="Arial" w:cs="Arial"/>
        </w:rPr>
        <w:t>°С</w:t>
      </w:r>
      <w:r w:rsidR="00C477DD">
        <w:rPr>
          <w:rFonts w:ascii="Arial" w:hAnsi="Arial" w:cs="Arial"/>
        </w:rPr>
        <w:t>.</w:t>
      </w:r>
      <w:r w:rsidR="005973D8">
        <w:rPr>
          <w:rFonts w:ascii="Arial" w:hAnsi="Arial" w:cs="Arial"/>
        </w:rPr>
        <w:t xml:space="preserve"> </w:t>
      </w:r>
    </w:p>
    <w:p w14:paraId="28B557A1" w14:textId="77777777" w:rsidR="00C939B8" w:rsidRDefault="00C939B8" w:rsidP="00C939B8">
      <w:pPr>
        <w:spacing w:line="360" w:lineRule="auto"/>
        <w:ind w:firstLine="567"/>
        <w:jc w:val="both"/>
        <w:rPr>
          <w:rFonts w:ascii="Arial" w:hAnsi="Arial" w:cs="Arial"/>
        </w:rPr>
      </w:pPr>
      <w:r>
        <w:rPr>
          <w:rFonts w:ascii="Arial" w:hAnsi="Arial" w:cs="Arial"/>
        </w:rPr>
        <w:t>6.10 Испытаниям подвергают образцы (пробы) консервов</w:t>
      </w:r>
      <w:r w:rsidR="000D7FE4">
        <w:rPr>
          <w:rFonts w:ascii="Arial" w:hAnsi="Arial" w:cs="Arial"/>
        </w:rPr>
        <w:t>,</w:t>
      </w:r>
      <w:r>
        <w:rPr>
          <w:rFonts w:ascii="Arial" w:hAnsi="Arial" w:cs="Arial"/>
        </w:rPr>
        <w:t xml:space="preserve"> взяты</w:t>
      </w:r>
      <w:r w:rsidR="000D7FE4" w:rsidRPr="00272AE0">
        <w:rPr>
          <w:rFonts w:ascii="Arial" w:hAnsi="Arial" w:cs="Arial"/>
        </w:rPr>
        <w:t>е</w:t>
      </w:r>
      <w:r>
        <w:rPr>
          <w:rFonts w:ascii="Arial" w:hAnsi="Arial" w:cs="Arial"/>
        </w:rPr>
        <w:t xml:space="preserve"> в каждой контрольной точке. </w:t>
      </w:r>
    </w:p>
    <w:p w14:paraId="4FEF787B" w14:textId="268DD0D5" w:rsidR="00C939B8" w:rsidRDefault="00C939B8" w:rsidP="00C939B8">
      <w:pPr>
        <w:spacing w:line="360" w:lineRule="auto"/>
        <w:ind w:firstLine="567"/>
        <w:jc w:val="both"/>
        <w:rPr>
          <w:rFonts w:ascii="Arial" w:hAnsi="Arial" w:cs="Arial"/>
        </w:rPr>
      </w:pPr>
      <w:r>
        <w:rPr>
          <w:rFonts w:ascii="Arial" w:hAnsi="Arial" w:cs="Arial"/>
        </w:rPr>
        <w:t>6.11</w:t>
      </w:r>
      <w:r w:rsidRPr="00D90606">
        <w:rPr>
          <w:rFonts w:ascii="Arial" w:hAnsi="Arial" w:cs="Arial"/>
        </w:rPr>
        <w:t xml:space="preserve"> </w:t>
      </w:r>
      <w:r>
        <w:rPr>
          <w:rFonts w:ascii="Arial" w:hAnsi="Arial" w:cs="Arial"/>
        </w:rPr>
        <w:t>Контрольные точки отбора</w:t>
      </w:r>
      <w:r w:rsidRPr="00751825">
        <w:rPr>
          <w:rFonts w:ascii="Arial" w:hAnsi="Arial" w:cs="Arial"/>
        </w:rPr>
        <w:t xml:space="preserve"> </w:t>
      </w:r>
      <w:r w:rsidRPr="00D90606">
        <w:rPr>
          <w:rFonts w:ascii="Arial" w:hAnsi="Arial" w:cs="Arial"/>
        </w:rPr>
        <w:t xml:space="preserve">образцов (проб) </w:t>
      </w:r>
      <w:r>
        <w:rPr>
          <w:rFonts w:ascii="Arial" w:hAnsi="Arial" w:cs="Arial"/>
        </w:rPr>
        <w:t>консервов для испытаний в процессе хранения</w:t>
      </w:r>
      <w:r w:rsidR="000D7FE4">
        <w:rPr>
          <w:rFonts w:ascii="Arial" w:hAnsi="Arial" w:cs="Arial"/>
        </w:rPr>
        <w:t>,</w:t>
      </w:r>
      <w:r>
        <w:rPr>
          <w:rFonts w:ascii="Arial" w:hAnsi="Arial" w:cs="Arial"/>
        </w:rPr>
        <w:t xml:space="preserve"> в зависимости от сроков годности</w:t>
      </w:r>
      <w:r w:rsidR="000D7FE4">
        <w:rPr>
          <w:rFonts w:ascii="Arial" w:hAnsi="Arial" w:cs="Arial"/>
        </w:rPr>
        <w:t>,</w:t>
      </w:r>
      <w:r>
        <w:rPr>
          <w:rFonts w:ascii="Arial" w:hAnsi="Arial" w:cs="Arial"/>
        </w:rPr>
        <w:t xml:space="preserve"> </w:t>
      </w:r>
      <w:r w:rsidRPr="00D90606">
        <w:rPr>
          <w:rFonts w:ascii="Arial" w:hAnsi="Arial" w:cs="Arial"/>
        </w:rPr>
        <w:t>указан</w:t>
      </w:r>
      <w:r>
        <w:rPr>
          <w:rFonts w:ascii="Arial" w:hAnsi="Arial" w:cs="Arial"/>
        </w:rPr>
        <w:t>ы</w:t>
      </w:r>
      <w:r w:rsidRPr="00D90606">
        <w:rPr>
          <w:rFonts w:ascii="Arial" w:hAnsi="Arial" w:cs="Arial"/>
        </w:rPr>
        <w:t xml:space="preserve"> в Приложении</w:t>
      </w:r>
      <w:r>
        <w:rPr>
          <w:rFonts w:ascii="Arial" w:hAnsi="Arial" w:cs="Arial"/>
        </w:rPr>
        <w:t xml:space="preserve"> </w:t>
      </w:r>
      <w:r w:rsidR="0093171C">
        <w:rPr>
          <w:rFonts w:ascii="Arial" w:hAnsi="Arial" w:cs="Arial"/>
        </w:rPr>
        <w:t>Б</w:t>
      </w:r>
      <w:r w:rsidRPr="00D90606">
        <w:rPr>
          <w:rFonts w:ascii="Arial" w:hAnsi="Arial" w:cs="Arial"/>
        </w:rPr>
        <w:t>.</w:t>
      </w:r>
    </w:p>
    <w:p w14:paraId="30EDDAFB" w14:textId="77777777" w:rsidR="00C939B8" w:rsidRDefault="00C939B8" w:rsidP="00272AE0">
      <w:pPr>
        <w:spacing w:line="360" w:lineRule="auto"/>
        <w:ind w:firstLine="567"/>
        <w:jc w:val="both"/>
        <w:rPr>
          <w:rFonts w:ascii="Arial" w:hAnsi="Arial" w:cs="Arial"/>
        </w:rPr>
      </w:pPr>
      <w:r>
        <w:rPr>
          <w:rFonts w:ascii="Arial" w:hAnsi="Arial" w:cs="Arial"/>
        </w:rPr>
        <w:t xml:space="preserve">6.12 </w:t>
      </w:r>
      <w:r w:rsidRPr="00797D76">
        <w:rPr>
          <w:rFonts w:ascii="Arial" w:hAnsi="Arial" w:cs="Arial"/>
        </w:rPr>
        <w:t>К</w:t>
      </w:r>
      <w:r w:rsidRPr="00797D76">
        <w:rPr>
          <w:rFonts w:ascii="Arial" w:hAnsi="Arial" w:cs="Arial"/>
          <w:spacing w:val="2"/>
          <w:shd w:val="clear" w:color="auto" w:fill="FFFFFF"/>
        </w:rPr>
        <w:t>оличество</w:t>
      </w:r>
      <w:r>
        <w:rPr>
          <w:rFonts w:ascii="Arial" w:hAnsi="Arial" w:cs="Arial"/>
        </w:rPr>
        <w:t xml:space="preserve"> образцов (проб) консервов, подвергаемых испытаниям в каждой контроль</w:t>
      </w:r>
      <w:r w:rsidR="00345A28">
        <w:rPr>
          <w:rFonts w:ascii="Arial" w:hAnsi="Arial" w:cs="Arial"/>
        </w:rPr>
        <w:t>ной точке, определяют согласно</w:t>
      </w:r>
      <w:r>
        <w:rPr>
          <w:rFonts w:ascii="Arial" w:hAnsi="Arial" w:cs="Arial"/>
        </w:rPr>
        <w:t xml:space="preserve"> ГОСТ 8756.0 и</w:t>
      </w:r>
      <w:r w:rsidRPr="00850C6C">
        <w:rPr>
          <w:rFonts w:ascii="Arial" w:hAnsi="Arial" w:cs="Arial"/>
        </w:rPr>
        <w:t xml:space="preserve"> </w:t>
      </w:r>
      <w:r w:rsidRPr="00D90606">
        <w:rPr>
          <w:rFonts w:ascii="Arial" w:hAnsi="Arial" w:cs="Arial"/>
        </w:rPr>
        <w:t xml:space="preserve">исходя из периодичности, указанной в </w:t>
      </w:r>
      <w:r>
        <w:rPr>
          <w:rFonts w:ascii="Arial" w:hAnsi="Arial" w:cs="Arial"/>
        </w:rPr>
        <w:t xml:space="preserve">таблице 1 настоящего стандарта. </w:t>
      </w:r>
    </w:p>
    <w:p w14:paraId="2FF68FEC" w14:textId="77777777" w:rsidR="00C939B8" w:rsidRDefault="00C939B8" w:rsidP="00272AE0">
      <w:pPr>
        <w:spacing w:line="360" w:lineRule="auto"/>
        <w:ind w:firstLine="567"/>
        <w:jc w:val="both"/>
        <w:rPr>
          <w:rFonts w:ascii="Arial" w:hAnsi="Arial" w:cs="Arial"/>
          <w:spacing w:val="2"/>
          <w:shd w:val="clear" w:color="auto" w:fill="FFFFFF"/>
        </w:rPr>
      </w:pPr>
      <w:r w:rsidRPr="00797D76">
        <w:rPr>
          <w:rFonts w:ascii="Arial" w:hAnsi="Arial" w:cs="Arial"/>
        </w:rPr>
        <w:lastRenderedPageBreak/>
        <w:t>К</w:t>
      </w:r>
      <w:r w:rsidRPr="00797D76">
        <w:rPr>
          <w:rFonts w:ascii="Arial" w:hAnsi="Arial" w:cs="Arial"/>
          <w:spacing w:val="2"/>
          <w:shd w:val="clear" w:color="auto" w:fill="FFFFFF"/>
        </w:rPr>
        <w:t xml:space="preserve">оличество отбираемых </w:t>
      </w:r>
      <w:r>
        <w:rPr>
          <w:rFonts w:ascii="Arial" w:hAnsi="Arial" w:cs="Arial"/>
          <w:spacing w:val="2"/>
          <w:shd w:val="clear" w:color="auto" w:fill="FFFFFF"/>
        </w:rPr>
        <w:t>образцов (</w:t>
      </w:r>
      <w:r w:rsidRPr="00797D76">
        <w:rPr>
          <w:rFonts w:ascii="Arial" w:hAnsi="Arial" w:cs="Arial"/>
          <w:spacing w:val="2"/>
          <w:shd w:val="clear" w:color="auto" w:fill="FFFFFF"/>
        </w:rPr>
        <w:t>проб</w:t>
      </w:r>
      <w:r>
        <w:rPr>
          <w:rFonts w:ascii="Arial" w:hAnsi="Arial" w:cs="Arial"/>
          <w:spacing w:val="2"/>
          <w:shd w:val="clear" w:color="auto" w:fill="FFFFFF"/>
        </w:rPr>
        <w:t>)</w:t>
      </w:r>
      <w:r w:rsidRPr="00797D76">
        <w:rPr>
          <w:rFonts w:ascii="Arial" w:hAnsi="Arial" w:cs="Arial"/>
          <w:spacing w:val="2"/>
          <w:shd w:val="clear" w:color="auto" w:fill="FFFFFF"/>
        </w:rPr>
        <w:t xml:space="preserve"> увеличива</w:t>
      </w:r>
      <w:r>
        <w:rPr>
          <w:rFonts w:ascii="Arial" w:hAnsi="Arial" w:cs="Arial"/>
          <w:spacing w:val="2"/>
          <w:shd w:val="clear" w:color="auto" w:fill="FFFFFF"/>
        </w:rPr>
        <w:t>ю</w:t>
      </w:r>
      <w:r w:rsidRPr="00797D76">
        <w:rPr>
          <w:rFonts w:ascii="Arial" w:hAnsi="Arial" w:cs="Arial"/>
          <w:spacing w:val="2"/>
          <w:shd w:val="clear" w:color="auto" w:fill="FFFFFF"/>
        </w:rPr>
        <w:t>т</w:t>
      </w:r>
      <w:r w:rsidR="00DA7B8D">
        <w:rPr>
          <w:rFonts w:ascii="Arial" w:hAnsi="Arial" w:cs="Arial"/>
          <w:spacing w:val="2"/>
          <w:shd w:val="clear" w:color="auto" w:fill="FFFFFF"/>
        </w:rPr>
        <w:t xml:space="preserve"> вдвое</w:t>
      </w:r>
      <w:r w:rsidRPr="00797D76">
        <w:rPr>
          <w:rFonts w:ascii="Arial" w:hAnsi="Arial" w:cs="Arial"/>
          <w:spacing w:val="2"/>
          <w:shd w:val="clear" w:color="auto" w:fill="FFFFFF"/>
        </w:rPr>
        <w:t xml:space="preserve"> при </w:t>
      </w:r>
      <w:r>
        <w:rPr>
          <w:rFonts w:ascii="Arial" w:hAnsi="Arial" w:cs="Arial"/>
          <w:spacing w:val="2"/>
          <w:shd w:val="clear" w:color="auto" w:fill="FFFFFF"/>
        </w:rPr>
        <w:t xml:space="preserve">проведении испытаний в </w:t>
      </w:r>
      <w:r w:rsidRPr="00797D76">
        <w:rPr>
          <w:rFonts w:ascii="Arial" w:hAnsi="Arial" w:cs="Arial"/>
          <w:spacing w:val="2"/>
          <w:shd w:val="clear" w:color="auto" w:fill="FFFFFF"/>
        </w:rPr>
        <w:t>соответствии с</w:t>
      </w:r>
      <w:r>
        <w:rPr>
          <w:rFonts w:ascii="Arial" w:hAnsi="Arial" w:cs="Arial"/>
          <w:spacing w:val="2"/>
          <w:shd w:val="clear" w:color="auto" w:fill="FFFFFF"/>
        </w:rPr>
        <w:t xml:space="preserve"> перечнем</w:t>
      </w:r>
      <w:r w:rsidRPr="00797D76">
        <w:rPr>
          <w:rFonts w:ascii="Arial" w:hAnsi="Arial" w:cs="Arial"/>
          <w:spacing w:val="2"/>
          <w:shd w:val="clear" w:color="auto" w:fill="FFFFFF"/>
        </w:rPr>
        <w:t xml:space="preserve"> дополнительны</w:t>
      </w:r>
      <w:r>
        <w:rPr>
          <w:rFonts w:ascii="Arial" w:hAnsi="Arial" w:cs="Arial"/>
          <w:spacing w:val="2"/>
          <w:shd w:val="clear" w:color="auto" w:fill="FFFFFF"/>
        </w:rPr>
        <w:t>х</w:t>
      </w:r>
      <w:r w:rsidRPr="00797D76">
        <w:rPr>
          <w:rFonts w:ascii="Arial" w:hAnsi="Arial" w:cs="Arial"/>
          <w:spacing w:val="2"/>
          <w:shd w:val="clear" w:color="auto" w:fill="FFFFFF"/>
        </w:rPr>
        <w:t xml:space="preserve"> показател</w:t>
      </w:r>
      <w:r>
        <w:rPr>
          <w:rFonts w:ascii="Arial" w:hAnsi="Arial" w:cs="Arial"/>
          <w:spacing w:val="2"/>
          <w:shd w:val="clear" w:color="auto" w:fill="FFFFFF"/>
        </w:rPr>
        <w:t>ей и при</w:t>
      </w:r>
      <w:r w:rsidRPr="00797D76">
        <w:rPr>
          <w:rFonts w:ascii="Arial" w:hAnsi="Arial" w:cs="Arial"/>
          <w:spacing w:val="2"/>
          <w:shd w:val="clear" w:color="auto" w:fill="FFFFFF"/>
        </w:rPr>
        <w:t xml:space="preserve"> выявлении условно-патогенных и патогенных микроорганизмов</w:t>
      </w:r>
      <w:r>
        <w:rPr>
          <w:rFonts w:ascii="Arial" w:hAnsi="Arial" w:cs="Arial"/>
          <w:spacing w:val="2"/>
          <w:shd w:val="clear" w:color="auto" w:fill="FFFFFF"/>
        </w:rPr>
        <w:t>.</w:t>
      </w:r>
    </w:p>
    <w:p w14:paraId="20FC282E" w14:textId="77777777" w:rsidR="00C939B8" w:rsidRDefault="00C939B8" w:rsidP="00272AE0">
      <w:pPr>
        <w:spacing w:line="360" w:lineRule="auto"/>
        <w:ind w:firstLine="567"/>
        <w:jc w:val="both"/>
        <w:rPr>
          <w:rFonts w:ascii="Arial" w:hAnsi="Arial" w:cs="Arial"/>
        </w:rPr>
      </w:pPr>
      <w:r>
        <w:rPr>
          <w:rFonts w:ascii="Arial" w:hAnsi="Arial" w:cs="Arial"/>
        </w:rPr>
        <w:t>Для проведения микробиологических исследований отбирают:</w:t>
      </w:r>
    </w:p>
    <w:p w14:paraId="049E1F37" w14:textId="77777777" w:rsidR="00C939B8" w:rsidRDefault="00C939B8" w:rsidP="00272AE0">
      <w:pPr>
        <w:spacing w:line="360" w:lineRule="auto"/>
        <w:ind w:firstLine="567"/>
        <w:jc w:val="both"/>
        <w:rPr>
          <w:rFonts w:ascii="Arial" w:hAnsi="Arial" w:cs="Arial"/>
        </w:rPr>
      </w:pPr>
      <w:r>
        <w:rPr>
          <w:rFonts w:ascii="Arial" w:hAnsi="Arial" w:cs="Arial"/>
        </w:rPr>
        <w:t>- по 48 потребительских упаковок через 1, 3, 6, 9, 12, 15, 18 и 21 месяцев хранения;</w:t>
      </w:r>
    </w:p>
    <w:p w14:paraId="412044CA" w14:textId="77777777" w:rsidR="00C939B8" w:rsidRDefault="00C939B8" w:rsidP="00272AE0">
      <w:pPr>
        <w:spacing w:line="360" w:lineRule="auto"/>
        <w:ind w:firstLine="567"/>
        <w:jc w:val="both"/>
        <w:rPr>
          <w:rFonts w:ascii="Arial" w:hAnsi="Arial" w:cs="Arial"/>
        </w:rPr>
      </w:pPr>
      <w:r>
        <w:rPr>
          <w:rFonts w:ascii="Arial" w:hAnsi="Arial" w:cs="Arial"/>
        </w:rPr>
        <w:t>- по 12 потребительских упаковок в остальных контрольных точках.</w:t>
      </w:r>
    </w:p>
    <w:p w14:paraId="0DFBE1FC" w14:textId="77777777" w:rsidR="002F7FB8" w:rsidRDefault="00DD642B" w:rsidP="00272AE0">
      <w:pPr>
        <w:spacing w:line="360" w:lineRule="auto"/>
        <w:ind w:firstLine="567"/>
        <w:jc w:val="both"/>
        <w:rPr>
          <w:rFonts w:ascii="Arial" w:hAnsi="Arial" w:cs="Arial"/>
          <w:spacing w:val="2"/>
          <w:shd w:val="clear" w:color="auto" w:fill="FFFFFF"/>
        </w:rPr>
      </w:pPr>
      <w:r>
        <w:rPr>
          <w:rFonts w:ascii="Arial" w:hAnsi="Arial" w:cs="Arial"/>
        </w:rPr>
        <w:t>6.1</w:t>
      </w:r>
      <w:r w:rsidR="00E22DF7">
        <w:rPr>
          <w:rFonts w:ascii="Arial" w:hAnsi="Arial" w:cs="Arial"/>
        </w:rPr>
        <w:t>3</w:t>
      </w:r>
      <w:r w:rsidR="002F7FB8" w:rsidRPr="00AA3A03">
        <w:rPr>
          <w:rFonts w:ascii="Arial" w:hAnsi="Arial" w:cs="Arial"/>
        </w:rPr>
        <w:t xml:space="preserve"> </w:t>
      </w:r>
      <w:r w:rsidR="002F7FB8" w:rsidRPr="00AA3A03">
        <w:rPr>
          <w:rFonts w:ascii="Arial" w:hAnsi="Arial" w:cs="Arial"/>
          <w:spacing w:val="2"/>
          <w:shd w:val="clear" w:color="auto" w:fill="FFFFFF"/>
        </w:rPr>
        <w:t>Периодичность</w:t>
      </w:r>
      <w:r>
        <w:rPr>
          <w:rFonts w:ascii="Arial" w:hAnsi="Arial" w:cs="Arial"/>
          <w:spacing w:val="2"/>
          <w:shd w:val="clear" w:color="auto" w:fill="FFFFFF"/>
        </w:rPr>
        <w:t xml:space="preserve"> испытаний</w:t>
      </w:r>
      <w:r w:rsidR="002F7FB8" w:rsidRPr="00AA3A03">
        <w:rPr>
          <w:rFonts w:ascii="Arial" w:hAnsi="Arial" w:cs="Arial"/>
          <w:spacing w:val="2"/>
          <w:shd w:val="clear" w:color="auto" w:fill="FFFFFF"/>
        </w:rPr>
        <w:t xml:space="preserve"> зада</w:t>
      </w:r>
      <w:r w:rsidR="00920CF2">
        <w:rPr>
          <w:rFonts w:ascii="Arial" w:hAnsi="Arial" w:cs="Arial"/>
          <w:spacing w:val="2"/>
          <w:shd w:val="clear" w:color="auto" w:fill="FFFFFF"/>
        </w:rPr>
        <w:t>ю</w:t>
      </w:r>
      <w:r w:rsidR="002F7FB8" w:rsidRPr="00AA3A03">
        <w:rPr>
          <w:rFonts w:ascii="Arial" w:hAnsi="Arial" w:cs="Arial"/>
          <w:spacing w:val="2"/>
          <w:shd w:val="clear" w:color="auto" w:fill="FFFFFF"/>
        </w:rPr>
        <w:t xml:space="preserve">т </w:t>
      </w:r>
      <w:r w:rsidR="002F7FB8">
        <w:rPr>
          <w:rFonts w:ascii="Arial" w:hAnsi="Arial" w:cs="Arial"/>
          <w:spacing w:val="2"/>
          <w:shd w:val="clear" w:color="auto" w:fill="FFFFFF"/>
        </w:rPr>
        <w:t>с учетом общей продолжительности проведения испытаний</w:t>
      </w:r>
      <w:r w:rsidR="002F7FB8" w:rsidRPr="00AA3A03">
        <w:rPr>
          <w:rFonts w:ascii="Arial" w:hAnsi="Arial" w:cs="Arial"/>
          <w:spacing w:val="2"/>
          <w:shd w:val="clear" w:color="auto" w:fill="FFFFFF"/>
        </w:rPr>
        <w:t xml:space="preserve"> </w:t>
      </w:r>
      <w:r w:rsidR="002F7FB8">
        <w:rPr>
          <w:rFonts w:ascii="Arial" w:hAnsi="Arial" w:cs="Arial"/>
          <w:spacing w:val="2"/>
          <w:shd w:val="clear" w:color="auto" w:fill="FFFFFF"/>
        </w:rPr>
        <w:t>и данных, указанных</w:t>
      </w:r>
      <w:r w:rsidR="002F7FB8" w:rsidRPr="00AA3A03">
        <w:rPr>
          <w:rFonts w:ascii="Arial" w:hAnsi="Arial" w:cs="Arial"/>
          <w:spacing w:val="2"/>
          <w:shd w:val="clear" w:color="auto" w:fill="FFFFFF"/>
        </w:rPr>
        <w:t xml:space="preserve"> в таблице 1. </w:t>
      </w:r>
    </w:p>
    <w:p w14:paraId="131949E8" w14:textId="77777777" w:rsidR="00DD642B" w:rsidRDefault="00DD642B" w:rsidP="00272AE0">
      <w:pPr>
        <w:spacing w:line="360" w:lineRule="auto"/>
        <w:ind w:firstLine="567"/>
        <w:jc w:val="both"/>
        <w:rPr>
          <w:rFonts w:ascii="Arial" w:hAnsi="Arial" w:cs="Arial"/>
        </w:rPr>
      </w:pPr>
      <w:r>
        <w:rPr>
          <w:rFonts w:ascii="Arial" w:hAnsi="Arial" w:cs="Arial"/>
        </w:rPr>
        <w:t>Таблица 1 – Периодичность испытаний консервов в процессе хранения</w:t>
      </w:r>
    </w:p>
    <w:tbl>
      <w:tblPr>
        <w:tblStyle w:val="af4"/>
        <w:tblW w:w="0" w:type="auto"/>
        <w:tblInd w:w="107" w:type="dxa"/>
        <w:tblLayout w:type="fixed"/>
        <w:tblLook w:val="04A0" w:firstRow="1" w:lastRow="0" w:firstColumn="1" w:lastColumn="0" w:noHBand="0" w:noVBand="1"/>
      </w:tblPr>
      <w:tblGrid>
        <w:gridCol w:w="4396"/>
        <w:gridCol w:w="5527"/>
      </w:tblGrid>
      <w:tr w:rsidR="00196D3D" w14:paraId="524D6AED" w14:textId="77777777" w:rsidTr="00DA7B8D">
        <w:trPr>
          <w:tblHeader/>
        </w:trPr>
        <w:tc>
          <w:tcPr>
            <w:tcW w:w="4396" w:type="dxa"/>
          </w:tcPr>
          <w:p w14:paraId="4C34F617" w14:textId="77777777" w:rsidR="00196D3D" w:rsidRDefault="00196D3D" w:rsidP="00A56797">
            <w:pPr>
              <w:spacing w:line="288" w:lineRule="auto"/>
              <w:jc w:val="center"/>
              <w:rPr>
                <w:rFonts w:ascii="Arial" w:hAnsi="Arial" w:cs="Arial"/>
              </w:rPr>
            </w:pPr>
            <w:r>
              <w:rPr>
                <w:rFonts w:ascii="Arial" w:hAnsi="Arial" w:cs="Arial"/>
              </w:rPr>
              <w:t>Группа показателей</w:t>
            </w:r>
          </w:p>
        </w:tc>
        <w:tc>
          <w:tcPr>
            <w:tcW w:w="5527" w:type="dxa"/>
          </w:tcPr>
          <w:p w14:paraId="26D19BA9" w14:textId="77777777" w:rsidR="00196D3D" w:rsidRDefault="00196D3D" w:rsidP="00A56797">
            <w:pPr>
              <w:spacing w:line="288" w:lineRule="auto"/>
              <w:jc w:val="center"/>
              <w:rPr>
                <w:rFonts w:ascii="Arial" w:hAnsi="Arial" w:cs="Arial"/>
              </w:rPr>
            </w:pPr>
            <w:r>
              <w:rPr>
                <w:rFonts w:ascii="Arial" w:hAnsi="Arial" w:cs="Arial"/>
              </w:rPr>
              <w:t>Периодичность испытаний</w:t>
            </w:r>
          </w:p>
        </w:tc>
      </w:tr>
      <w:tr w:rsidR="00196D3D" w14:paraId="7C6026D4" w14:textId="77777777" w:rsidTr="00DA7B8D">
        <w:trPr>
          <w:trHeight w:val="606"/>
        </w:trPr>
        <w:tc>
          <w:tcPr>
            <w:tcW w:w="4396" w:type="dxa"/>
          </w:tcPr>
          <w:p w14:paraId="7F0BD957" w14:textId="77777777" w:rsidR="00196D3D" w:rsidRPr="00FB361C" w:rsidRDefault="00196D3D" w:rsidP="00A56797">
            <w:pPr>
              <w:spacing w:line="288" w:lineRule="auto"/>
              <w:jc w:val="both"/>
              <w:rPr>
                <w:rFonts w:ascii="Arial" w:hAnsi="Arial" w:cs="Arial"/>
              </w:rPr>
            </w:pPr>
            <w:r w:rsidRPr="00FB361C">
              <w:rPr>
                <w:rFonts w:ascii="Arial" w:hAnsi="Arial" w:cs="Arial"/>
              </w:rPr>
              <w:t>Санитарно-микробиологические и гигиенические показатели:</w:t>
            </w:r>
          </w:p>
          <w:p w14:paraId="049DD73E" w14:textId="77777777" w:rsidR="00196D3D" w:rsidRDefault="00196D3D" w:rsidP="00A56797">
            <w:pPr>
              <w:spacing w:line="288" w:lineRule="auto"/>
              <w:jc w:val="both"/>
              <w:rPr>
                <w:rFonts w:ascii="Arial" w:hAnsi="Arial" w:cs="Arial"/>
              </w:rPr>
            </w:pPr>
            <w:r>
              <w:rPr>
                <w:rFonts w:ascii="Arial" w:hAnsi="Arial" w:cs="Arial"/>
              </w:rPr>
              <w:t>- микробиологические показатели</w:t>
            </w:r>
          </w:p>
        </w:tc>
        <w:tc>
          <w:tcPr>
            <w:tcW w:w="5527" w:type="dxa"/>
          </w:tcPr>
          <w:p w14:paraId="36572A15" w14:textId="77777777" w:rsidR="00196D3D" w:rsidRDefault="00196D3D" w:rsidP="00A56797">
            <w:pPr>
              <w:spacing w:line="288" w:lineRule="auto"/>
              <w:jc w:val="both"/>
              <w:rPr>
                <w:rFonts w:ascii="Arial" w:hAnsi="Arial" w:cs="Arial"/>
              </w:rPr>
            </w:pPr>
          </w:p>
          <w:p w14:paraId="48F6492F" w14:textId="77777777" w:rsidR="00196D3D" w:rsidRDefault="00196D3D" w:rsidP="00A56797">
            <w:pPr>
              <w:spacing w:line="288" w:lineRule="auto"/>
              <w:jc w:val="both"/>
              <w:rPr>
                <w:rFonts w:ascii="Arial" w:hAnsi="Arial" w:cs="Arial"/>
              </w:rPr>
            </w:pPr>
          </w:p>
          <w:p w14:paraId="2B627CF2" w14:textId="77777777" w:rsidR="00196D3D" w:rsidRDefault="00196D3D" w:rsidP="00A56797">
            <w:pPr>
              <w:spacing w:line="288" w:lineRule="auto"/>
              <w:jc w:val="both"/>
              <w:rPr>
                <w:rFonts w:ascii="Arial" w:hAnsi="Arial" w:cs="Arial"/>
              </w:rPr>
            </w:pPr>
            <w:r>
              <w:rPr>
                <w:rFonts w:ascii="Arial" w:hAnsi="Arial" w:cs="Arial"/>
              </w:rPr>
              <w:t>Каждая контрольная точка</w:t>
            </w:r>
          </w:p>
        </w:tc>
      </w:tr>
      <w:tr w:rsidR="00196D3D" w14:paraId="5A227C55" w14:textId="77777777" w:rsidTr="00DA7B8D">
        <w:trPr>
          <w:trHeight w:val="443"/>
        </w:trPr>
        <w:tc>
          <w:tcPr>
            <w:tcW w:w="4396" w:type="dxa"/>
          </w:tcPr>
          <w:p w14:paraId="0FBE87D5" w14:textId="77777777" w:rsidR="00196D3D" w:rsidRPr="00984367" w:rsidRDefault="00196D3D" w:rsidP="00A56797">
            <w:pPr>
              <w:spacing w:line="288" w:lineRule="auto"/>
              <w:jc w:val="both"/>
              <w:rPr>
                <w:rFonts w:ascii="Arial" w:hAnsi="Arial" w:cs="Arial"/>
                <w:i/>
              </w:rPr>
            </w:pPr>
            <w:r>
              <w:rPr>
                <w:rFonts w:ascii="Arial" w:hAnsi="Arial" w:cs="Arial"/>
              </w:rPr>
              <w:t>- гигиенические показатели</w:t>
            </w:r>
          </w:p>
        </w:tc>
        <w:tc>
          <w:tcPr>
            <w:tcW w:w="5527" w:type="dxa"/>
          </w:tcPr>
          <w:p w14:paraId="1B6DB0C0" w14:textId="13ED5F8B" w:rsidR="00196D3D" w:rsidRDefault="008362FA" w:rsidP="00A56797">
            <w:pPr>
              <w:spacing w:line="288" w:lineRule="auto"/>
              <w:jc w:val="both"/>
              <w:rPr>
                <w:rFonts w:ascii="Arial" w:hAnsi="Arial" w:cs="Arial"/>
              </w:rPr>
            </w:pPr>
            <w:r w:rsidRPr="008362FA">
              <w:rPr>
                <w:rFonts w:ascii="Arial" w:hAnsi="Arial" w:cs="Arial"/>
              </w:rPr>
              <w:t>Фон и последняя контрольная точка</w:t>
            </w:r>
          </w:p>
        </w:tc>
      </w:tr>
      <w:tr w:rsidR="00196D3D" w14:paraId="0C2544D6" w14:textId="77777777" w:rsidTr="00DA7B8D">
        <w:tc>
          <w:tcPr>
            <w:tcW w:w="4396" w:type="dxa"/>
          </w:tcPr>
          <w:p w14:paraId="7808A6C3" w14:textId="77777777" w:rsidR="00196D3D" w:rsidRPr="00FB361C" w:rsidRDefault="00196D3D" w:rsidP="00A56797">
            <w:pPr>
              <w:spacing w:line="288" w:lineRule="auto"/>
              <w:jc w:val="both"/>
              <w:rPr>
                <w:rFonts w:ascii="Arial" w:hAnsi="Arial" w:cs="Arial"/>
              </w:rPr>
            </w:pPr>
            <w:r w:rsidRPr="00FB361C">
              <w:rPr>
                <w:rFonts w:ascii="Arial" w:hAnsi="Arial" w:cs="Arial"/>
              </w:rPr>
              <w:t>Санитарно-химические показатели:</w:t>
            </w:r>
          </w:p>
          <w:p w14:paraId="7EF27787" w14:textId="77777777" w:rsidR="00196D3D" w:rsidRDefault="00196D3D" w:rsidP="00A56797">
            <w:pPr>
              <w:spacing w:line="288" w:lineRule="auto"/>
              <w:jc w:val="both"/>
              <w:rPr>
                <w:rFonts w:ascii="Arial" w:hAnsi="Arial" w:cs="Arial"/>
              </w:rPr>
            </w:pPr>
            <w:r>
              <w:rPr>
                <w:rFonts w:ascii="Arial" w:hAnsi="Arial" w:cs="Arial"/>
              </w:rPr>
              <w:t>- состояние внешней и внутренней поверхностей потребительской упаковки</w:t>
            </w:r>
          </w:p>
        </w:tc>
        <w:tc>
          <w:tcPr>
            <w:tcW w:w="5527" w:type="dxa"/>
          </w:tcPr>
          <w:p w14:paraId="36E07D70" w14:textId="77777777" w:rsidR="00196D3D" w:rsidRDefault="00196D3D" w:rsidP="00A56797">
            <w:pPr>
              <w:spacing w:line="288" w:lineRule="auto"/>
              <w:jc w:val="both"/>
              <w:rPr>
                <w:rFonts w:ascii="Arial" w:hAnsi="Arial" w:cs="Arial"/>
              </w:rPr>
            </w:pPr>
          </w:p>
          <w:p w14:paraId="5D391437" w14:textId="77777777" w:rsidR="00196D3D" w:rsidRDefault="00196D3D" w:rsidP="00A56797">
            <w:pPr>
              <w:spacing w:line="288" w:lineRule="auto"/>
              <w:jc w:val="both"/>
              <w:rPr>
                <w:rFonts w:ascii="Arial" w:hAnsi="Arial" w:cs="Arial"/>
              </w:rPr>
            </w:pPr>
          </w:p>
          <w:p w14:paraId="71C97CB6" w14:textId="77777777" w:rsidR="00196D3D" w:rsidRDefault="00196D3D" w:rsidP="00A56797">
            <w:pPr>
              <w:spacing w:line="288" w:lineRule="auto"/>
              <w:jc w:val="both"/>
              <w:rPr>
                <w:rFonts w:ascii="Arial" w:hAnsi="Arial" w:cs="Arial"/>
              </w:rPr>
            </w:pPr>
          </w:p>
          <w:p w14:paraId="59C24030" w14:textId="77777777" w:rsidR="00196D3D" w:rsidRDefault="00196D3D" w:rsidP="00A56797">
            <w:pPr>
              <w:spacing w:line="288" w:lineRule="auto"/>
              <w:jc w:val="both"/>
              <w:rPr>
                <w:rFonts w:ascii="Arial" w:hAnsi="Arial" w:cs="Arial"/>
              </w:rPr>
            </w:pPr>
            <w:r>
              <w:rPr>
                <w:rFonts w:ascii="Arial" w:hAnsi="Arial" w:cs="Arial"/>
              </w:rPr>
              <w:t>Каждая контрольная точка</w:t>
            </w:r>
          </w:p>
        </w:tc>
      </w:tr>
      <w:tr w:rsidR="00196D3D" w14:paraId="79993A8C" w14:textId="77777777" w:rsidTr="00DA7B8D">
        <w:tc>
          <w:tcPr>
            <w:tcW w:w="4396" w:type="dxa"/>
            <w:tcBorders>
              <w:bottom w:val="single" w:sz="4" w:space="0" w:color="auto"/>
            </w:tcBorders>
          </w:tcPr>
          <w:p w14:paraId="0CCE7F97" w14:textId="3BF13D9A" w:rsidR="00196D3D" w:rsidRDefault="00196D3D" w:rsidP="00815F60">
            <w:pPr>
              <w:spacing w:line="288" w:lineRule="auto"/>
              <w:jc w:val="both"/>
              <w:rPr>
                <w:rFonts w:ascii="Arial" w:hAnsi="Arial" w:cs="Arial"/>
              </w:rPr>
            </w:pPr>
            <w:r>
              <w:rPr>
                <w:rFonts w:ascii="Arial" w:hAnsi="Arial" w:cs="Arial"/>
              </w:rPr>
              <w:t>- уровень миграции веществ потребительской упаковки в содержимое консервов</w:t>
            </w:r>
            <w:r w:rsidR="00815F60">
              <w:rPr>
                <w:rFonts w:ascii="Arial" w:hAnsi="Arial" w:cs="Arial"/>
              </w:rPr>
              <w:t>*</w:t>
            </w:r>
            <w:r>
              <w:rPr>
                <w:rFonts w:ascii="Arial" w:hAnsi="Arial" w:cs="Arial"/>
              </w:rPr>
              <w:t xml:space="preserve"> </w:t>
            </w:r>
          </w:p>
        </w:tc>
        <w:tc>
          <w:tcPr>
            <w:tcW w:w="5527" w:type="dxa"/>
          </w:tcPr>
          <w:p w14:paraId="69018005" w14:textId="700D76AE" w:rsidR="00196D3D" w:rsidRPr="00815F60" w:rsidRDefault="00196D3D" w:rsidP="008362FA">
            <w:pPr>
              <w:spacing w:line="288" w:lineRule="auto"/>
              <w:jc w:val="both"/>
              <w:rPr>
                <w:rFonts w:ascii="Arial" w:hAnsi="Arial" w:cs="Arial"/>
              </w:rPr>
            </w:pPr>
            <w:r w:rsidRPr="00815F60">
              <w:rPr>
                <w:rFonts w:ascii="Arial" w:hAnsi="Arial" w:cs="Arial"/>
              </w:rPr>
              <w:t>Не менее 4 раз в течение срока хранения (</w:t>
            </w:r>
            <w:r w:rsidR="008362FA" w:rsidRPr="00815F60">
              <w:rPr>
                <w:rFonts w:ascii="Arial" w:hAnsi="Arial" w:cs="Arial"/>
              </w:rPr>
              <w:t>Фон, средняя контрольная точка, точка предполагаемого срока годности, точка резервного срока</w:t>
            </w:r>
            <w:r w:rsidRPr="00815F60">
              <w:rPr>
                <w:rFonts w:ascii="Arial" w:hAnsi="Arial" w:cs="Arial"/>
              </w:rPr>
              <w:t>)</w:t>
            </w:r>
          </w:p>
        </w:tc>
      </w:tr>
      <w:tr w:rsidR="00153B6C" w14:paraId="7F8E64C3" w14:textId="77777777" w:rsidTr="00DA7B8D">
        <w:tc>
          <w:tcPr>
            <w:tcW w:w="4396" w:type="dxa"/>
            <w:tcBorders>
              <w:bottom w:val="nil"/>
            </w:tcBorders>
          </w:tcPr>
          <w:p w14:paraId="0667FAEF" w14:textId="30D52339" w:rsidR="00153B6C" w:rsidRDefault="00153B6C" w:rsidP="00153B6C">
            <w:pPr>
              <w:spacing w:line="288" w:lineRule="auto"/>
              <w:jc w:val="both"/>
              <w:rPr>
                <w:rFonts w:ascii="Arial" w:hAnsi="Arial" w:cs="Arial"/>
              </w:rPr>
            </w:pPr>
            <w:r>
              <w:rPr>
                <w:rFonts w:ascii="Arial" w:hAnsi="Arial" w:cs="Arial"/>
              </w:rPr>
              <w:t>Физико-химические показатели*</w:t>
            </w:r>
            <w:r w:rsidR="00815F60">
              <w:rPr>
                <w:rFonts w:ascii="Arial" w:hAnsi="Arial" w:cs="Arial"/>
              </w:rPr>
              <w:t>*</w:t>
            </w:r>
          </w:p>
        </w:tc>
        <w:tc>
          <w:tcPr>
            <w:tcW w:w="5527" w:type="dxa"/>
            <w:vMerge w:val="restart"/>
          </w:tcPr>
          <w:p w14:paraId="5E124FDB" w14:textId="511944FC" w:rsidR="00153B6C" w:rsidRPr="00815F60" w:rsidRDefault="00153B6C" w:rsidP="00A56797">
            <w:pPr>
              <w:spacing w:line="288" w:lineRule="auto"/>
              <w:jc w:val="both"/>
              <w:rPr>
                <w:rFonts w:ascii="Arial" w:hAnsi="Arial" w:cs="Arial"/>
                <w:sz w:val="22"/>
                <w:szCs w:val="22"/>
              </w:rPr>
            </w:pPr>
            <w:r w:rsidRPr="00815F60">
              <w:rPr>
                <w:rFonts w:ascii="Arial" w:hAnsi="Arial" w:cs="Arial"/>
              </w:rPr>
              <w:t>Не менее 4 раз в течение срока хранения (</w:t>
            </w:r>
            <w:r w:rsidR="00815F60" w:rsidRPr="00815F60">
              <w:rPr>
                <w:rFonts w:ascii="Arial" w:hAnsi="Arial" w:cs="Arial"/>
              </w:rPr>
              <w:t>Фон, средняя контрольная точка, точка предполагаемого срока годности, точка резервного срока</w:t>
            </w:r>
            <w:r w:rsidRPr="00815F60">
              <w:rPr>
                <w:rFonts w:ascii="Arial" w:hAnsi="Arial" w:cs="Arial"/>
              </w:rPr>
              <w:t>)</w:t>
            </w:r>
          </w:p>
        </w:tc>
      </w:tr>
      <w:tr w:rsidR="00153B6C" w14:paraId="3C2044B3" w14:textId="77777777" w:rsidTr="00DA7B8D">
        <w:tc>
          <w:tcPr>
            <w:tcW w:w="4396" w:type="dxa"/>
            <w:tcBorders>
              <w:top w:val="nil"/>
            </w:tcBorders>
          </w:tcPr>
          <w:p w14:paraId="14BC95BD" w14:textId="77777777" w:rsidR="00153B6C" w:rsidRDefault="00153B6C" w:rsidP="00A56797">
            <w:pPr>
              <w:spacing w:line="288" w:lineRule="auto"/>
              <w:jc w:val="both"/>
              <w:rPr>
                <w:rFonts w:ascii="Arial" w:hAnsi="Arial" w:cs="Arial"/>
              </w:rPr>
            </w:pPr>
          </w:p>
        </w:tc>
        <w:tc>
          <w:tcPr>
            <w:tcW w:w="5527" w:type="dxa"/>
            <w:vMerge/>
          </w:tcPr>
          <w:p w14:paraId="21C921BE" w14:textId="77777777" w:rsidR="00153B6C" w:rsidRPr="00272AE0" w:rsidRDefault="00153B6C" w:rsidP="00A56797">
            <w:pPr>
              <w:spacing w:line="288" w:lineRule="auto"/>
              <w:jc w:val="both"/>
              <w:rPr>
                <w:rFonts w:ascii="Arial" w:hAnsi="Arial" w:cs="Arial"/>
                <w:strike/>
                <w:sz w:val="22"/>
                <w:szCs w:val="22"/>
              </w:rPr>
            </w:pPr>
          </w:p>
        </w:tc>
      </w:tr>
      <w:tr w:rsidR="00153B6C" w14:paraId="04EFC4B5" w14:textId="77777777" w:rsidTr="00DA7B8D">
        <w:tc>
          <w:tcPr>
            <w:tcW w:w="4396" w:type="dxa"/>
          </w:tcPr>
          <w:p w14:paraId="3CF8563A" w14:textId="7BB51938" w:rsidR="00153B6C" w:rsidRDefault="00153B6C" w:rsidP="00A56797">
            <w:pPr>
              <w:spacing w:line="288" w:lineRule="auto"/>
              <w:jc w:val="both"/>
              <w:rPr>
                <w:rFonts w:ascii="Arial" w:hAnsi="Arial" w:cs="Arial"/>
              </w:rPr>
            </w:pPr>
            <w:r>
              <w:rPr>
                <w:rFonts w:ascii="Arial" w:hAnsi="Arial" w:cs="Arial"/>
              </w:rPr>
              <w:t>Органолептические показатели</w:t>
            </w:r>
            <w:r w:rsidR="00465D51">
              <w:rPr>
                <w:rFonts w:ascii="Arial" w:hAnsi="Arial" w:cs="Arial"/>
              </w:rPr>
              <w:t>*</w:t>
            </w:r>
            <w:r w:rsidR="00815F60">
              <w:rPr>
                <w:rFonts w:ascii="Arial" w:hAnsi="Arial" w:cs="Arial"/>
              </w:rPr>
              <w:t>*</w:t>
            </w:r>
          </w:p>
        </w:tc>
        <w:tc>
          <w:tcPr>
            <w:tcW w:w="5527" w:type="dxa"/>
            <w:vMerge/>
          </w:tcPr>
          <w:p w14:paraId="1E10C8B0" w14:textId="77777777" w:rsidR="00153B6C" w:rsidRPr="00272AE0" w:rsidRDefault="00153B6C" w:rsidP="00A56797">
            <w:pPr>
              <w:spacing w:line="288" w:lineRule="auto"/>
              <w:jc w:val="both"/>
              <w:rPr>
                <w:rFonts w:ascii="Arial" w:hAnsi="Arial" w:cs="Arial"/>
                <w:strike/>
              </w:rPr>
            </w:pPr>
          </w:p>
        </w:tc>
      </w:tr>
      <w:tr w:rsidR="00C939B8" w14:paraId="039D3F8C" w14:textId="77777777" w:rsidTr="00DA7B8D">
        <w:tc>
          <w:tcPr>
            <w:tcW w:w="9923" w:type="dxa"/>
            <w:gridSpan w:val="2"/>
          </w:tcPr>
          <w:p w14:paraId="5433612B" w14:textId="6D957F8A" w:rsidR="00815F60" w:rsidRDefault="00815F60" w:rsidP="009A1BCB">
            <w:pPr>
              <w:spacing w:line="288" w:lineRule="auto"/>
              <w:jc w:val="both"/>
              <w:rPr>
                <w:rFonts w:ascii="Arial" w:hAnsi="Arial" w:cs="Arial"/>
              </w:rPr>
            </w:pPr>
            <w:r w:rsidRPr="00815F60">
              <w:rPr>
                <w:rFonts w:ascii="Arial" w:hAnsi="Arial" w:cs="Arial"/>
              </w:rPr>
              <w:t>*Для консервов детского и диетического (лечебного и профилактического) питания отсутствие миграции веществ потребительской упаковки в модельные среды должно быть подтверждено результатами испытаний в соответствии с [3]. Исследования миграции веществ потребительской упаковки в содержимое консервов детского и диетического (лечебного и профилактического) питания могут быть дополнительно включены в план испытаний</w:t>
            </w:r>
          </w:p>
          <w:p w14:paraId="7D5A1324" w14:textId="1C654EFF" w:rsidR="00815F60" w:rsidRDefault="00C939B8" w:rsidP="009A1BCB">
            <w:pPr>
              <w:spacing w:line="288" w:lineRule="auto"/>
              <w:jc w:val="both"/>
              <w:rPr>
                <w:rFonts w:ascii="Arial" w:hAnsi="Arial" w:cs="Arial"/>
              </w:rPr>
            </w:pPr>
            <w:r>
              <w:rPr>
                <w:rFonts w:ascii="Arial" w:hAnsi="Arial" w:cs="Arial"/>
              </w:rPr>
              <w:t>*</w:t>
            </w:r>
            <w:r w:rsidR="00815F60">
              <w:rPr>
                <w:rFonts w:ascii="Arial" w:hAnsi="Arial" w:cs="Arial"/>
              </w:rPr>
              <w:t>*</w:t>
            </w:r>
            <w:r>
              <w:rPr>
                <w:rFonts w:ascii="Arial" w:hAnsi="Arial" w:cs="Arial"/>
              </w:rPr>
              <w:t xml:space="preserve">Приведена минимальная обязательная периодичность </w:t>
            </w:r>
          </w:p>
        </w:tc>
      </w:tr>
    </w:tbl>
    <w:p w14:paraId="429B8DE3" w14:textId="77777777" w:rsidR="00DD642B" w:rsidRDefault="00DD642B" w:rsidP="00DD642B">
      <w:pPr>
        <w:spacing w:line="360" w:lineRule="auto"/>
        <w:ind w:firstLine="709"/>
        <w:jc w:val="both"/>
        <w:rPr>
          <w:rFonts w:ascii="Arial" w:hAnsi="Arial" w:cs="Arial"/>
        </w:rPr>
      </w:pPr>
    </w:p>
    <w:p w14:paraId="649F27DC" w14:textId="2343B854" w:rsidR="00C939B8" w:rsidRDefault="00C939B8" w:rsidP="00153B6C">
      <w:pPr>
        <w:spacing w:line="360" w:lineRule="auto"/>
        <w:ind w:firstLine="567"/>
        <w:jc w:val="both"/>
        <w:rPr>
          <w:rFonts w:ascii="Arial" w:hAnsi="Arial" w:cs="Arial"/>
          <w:spacing w:val="2"/>
          <w:shd w:val="clear" w:color="auto" w:fill="FFFFFF"/>
        </w:rPr>
      </w:pPr>
      <w:r>
        <w:rPr>
          <w:rFonts w:ascii="Arial" w:hAnsi="Arial" w:cs="Arial"/>
        </w:rPr>
        <w:t>6.14 Каждый отбор</w:t>
      </w:r>
      <w:r w:rsidRPr="00491972">
        <w:rPr>
          <w:rFonts w:ascii="Arial" w:hAnsi="Arial" w:cs="Arial"/>
          <w:spacing w:val="2"/>
          <w:shd w:val="clear" w:color="auto" w:fill="FFFFFF"/>
        </w:rPr>
        <w:t xml:space="preserve"> </w:t>
      </w:r>
      <w:r>
        <w:rPr>
          <w:rFonts w:ascii="Arial" w:hAnsi="Arial" w:cs="Arial"/>
          <w:spacing w:val="2"/>
          <w:shd w:val="clear" w:color="auto" w:fill="FFFFFF"/>
        </w:rPr>
        <w:t>образцов (</w:t>
      </w:r>
      <w:r w:rsidRPr="00797D76">
        <w:rPr>
          <w:rFonts w:ascii="Arial" w:hAnsi="Arial" w:cs="Arial"/>
          <w:spacing w:val="2"/>
          <w:shd w:val="clear" w:color="auto" w:fill="FFFFFF"/>
        </w:rPr>
        <w:t>проб</w:t>
      </w:r>
      <w:r>
        <w:rPr>
          <w:rFonts w:ascii="Arial" w:hAnsi="Arial" w:cs="Arial"/>
          <w:spacing w:val="2"/>
          <w:shd w:val="clear" w:color="auto" w:fill="FFFFFF"/>
        </w:rPr>
        <w:t>)</w:t>
      </w:r>
      <w:r w:rsidR="00BE3FBE">
        <w:rPr>
          <w:rFonts w:ascii="Arial" w:hAnsi="Arial" w:cs="Arial"/>
          <w:spacing w:val="2"/>
          <w:shd w:val="clear" w:color="auto" w:fill="FFFFFF"/>
        </w:rPr>
        <w:t xml:space="preserve"> сопровождают оформлением акта</w:t>
      </w:r>
      <w:r w:rsidR="00874222">
        <w:rPr>
          <w:rFonts w:ascii="Arial" w:hAnsi="Arial" w:cs="Arial"/>
          <w:spacing w:val="2"/>
          <w:shd w:val="clear" w:color="auto" w:fill="FFFFFF"/>
        </w:rPr>
        <w:t xml:space="preserve"> (Приложение </w:t>
      </w:r>
      <w:r w:rsidR="00D4168D">
        <w:rPr>
          <w:rFonts w:ascii="Arial" w:hAnsi="Arial" w:cs="Arial"/>
          <w:spacing w:val="2"/>
          <w:shd w:val="clear" w:color="auto" w:fill="FFFFFF"/>
        </w:rPr>
        <w:t>В</w:t>
      </w:r>
      <w:r w:rsidR="00874222">
        <w:rPr>
          <w:rFonts w:ascii="Arial" w:hAnsi="Arial" w:cs="Arial"/>
          <w:spacing w:val="2"/>
          <w:shd w:val="clear" w:color="auto" w:fill="FFFFFF"/>
        </w:rPr>
        <w:t>)</w:t>
      </w:r>
      <w:r>
        <w:rPr>
          <w:rFonts w:ascii="Arial" w:hAnsi="Arial" w:cs="Arial"/>
          <w:spacing w:val="2"/>
          <w:shd w:val="clear" w:color="auto" w:fill="FFFFFF"/>
        </w:rPr>
        <w:t>.</w:t>
      </w:r>
    </w:p>
    <w:p w14:paraId="54A26D2D" w14:textId="6E931A2D" w:rsidR="003513B1" w:rsidRDefault="003513B1" w:rsidP="003513B1">
      <w:pPr>
        <w:spacing w:line="360" w:lineRule="auto"/>
        <w:ind w:firstLine="567"/>
        <w:jc w:val="both"/>
        <w:rPr>
          <w:rFonts w:ascii="Arial" w:hAnsi="Arial" w:cs="Arial"/>
        </w:rPr>
      </w:pPr>
      <w:r>
        <w:rPr>
          <w:rFonts w:ascii="Arial" w:hAnsi="Arial" w:cs="Arial"/>
        </w:rPr>
        <w:lastRenderedPageBreak/>
        <w:t xml:space="preserve">6.15 </w:t>
      </w:r>
      <w:r w:rsidRPr="00AA0D86">
        <w:rPr>
          <w:rFonts w:ascii="Arial" w:hAnsi="Arial" w:cs="Arial"/>
        </w:rPr>
        <w:t xml:space="preserve">Определение промышленной стерильности </w:t>
      </w:r>
      <w:r>
        <w:rPr>
          <w:rFonts w:ascii="Arial" w:hAnsi="Arial" w:cs="Arial"/>
        </w:rPr>
        <w:t xml:space="preserve">консервов </w:t>
      </w:r>
      <w:r w:rsidRPr="00AA0D86">
        <w:rPr>
          <w:rFonts w:ascii="Arial" w:hAnsi="Arial" w:cs="Arial"/>
        </w:rPr>
        <w:t xml:space="preserve">проводят </w:t>
      </w:r>
      <w:r>
        <w:rPr>
          <w:rFonts w:ascii="Arial" w:hAnsi="Arial" w:cs="Arial"/>
        </w:rPr>
        <w:t>по</w:t>
      </w:r>
      <w:r w:rsidRPr="00AA0D86">
        <w:rPr>
          <w:rFonts w:ascii="Arial" w:hAnsi="Arial" w:cs="Arial"/>
        </w:rPr>
        <w:t xml:space="preserve"> ГОСТ</w:t>
      </w:r>
      <w:r>
        <w:rPr>
          <w:rFonts w:ascii="Arial" w:hAnsi="Arial" w:cs="Arial"/>
        </w:rPr>
        <w:t> </w:t>
      </w:r>
      <w:r w:rsidRPr="00AA0D86">
        <w:rPr>
          <w:rFonts w:ascii="Arial" w:hAnsi="Arial" w:cs="Arial"/>
        </w:rPr>
        <w:t xml:space="preserve"> 30425.</w:t>
      </w:r>
    </w:p>
    <w:p w14:paraId="76433D52" w14:textId="117C2FAF" w:rsidR="003513B1" w:rsidRPr="0004341A" w:rsidRDefault="003513B1" w:rsidP="003513B1">
      <w:pPr>
        <w:spacing w:line="360" w:lineRule="auto"/>
        <w:ind w:firstLine="567"/>
        <w:jc w:val="both"/>
        <w:rPr>
          <w:rFonts w:ascii="Arial" w:hAnsi="Arial" w:cs="Arial"/>
          <w:color w:val="C00000"/>
        </w:rPr>
      </w:pPr>
      <w:r w:rsidRPr="00202D03">
        <w:rPr>
          <w:rFonts w:ascii="Arial" w:hAnsi="Arial" w:cs="Arial"/>
        </w:rPr>
        <w:t xml:space="preserve">Для получения подробной санитарно-микробиологической характеристики и подтверждения стабильности консервов в динамике хранения, при необходимости </w:t>
      </w:r>
      <w:r>
        <w:rPr>
          <w:rFonts w:ascii="Arial" w:hAnsi="Arial" w:cs="Arial"/>
        </w:rPr>
        <w:t>проводят идентификацию</w:t>
      </w:r>
      <w:r w:rsidRPr="00202D03">
        <w:rPr>
          <w:rFonts w:ascii="Arial" w:hAnsi="Arial" w:cs="Arial"/>
        </w:rPr>
        <w:t xml:space="preserve"> видового состава </w:t>
      </w:r>
      <w:r>
        <w:rPr>
          <w:rFonts w:ascii="Arial" w:hAnsi="Arial" w:cs="Arial"/>
        </w:rPr>
        <w:t xml:space="preserve">выявленной </w:t>
      </w:r>
      <w:r w:rsidRPr="00202D03">
        <w:rPr>
          <w:rFonts w:ascii="Arial" w:hAnsi="Arial" w:cs="Arial"/>
        </w:rPr>
        <w:t>микрофлоры</w:t>
      </w:r>
      <w:r>
        <w:rPr>
          <w:rFonts w:ascii="Arial" w:hAnsi="Arial" w:cs="Arial"/>
        </w:rPr>
        <w:t xml:space="preserve"> по ГОСТ 26670</w:t>
      </w:r>
      <w:r w:rsidR="00080BE8">
        <w:rPr>
          <w:rFonts w:ascii="Arial" w:hAnsi="Arial" w:cs="Arial"/>
        </w:rPr>
        <w:t>.</w:t>
      </w:r>
      <w:r>
        <w:rPr>
          <w:rFonts w:ascii="Arial" w:hAnsi="Arial" w:cs="Arial"/>
        </w:rPr>
        <w:t xml:space="preserve"> </w:t>
      </w:r>
    </w:p>
    <w:p w14:paraId="0C947B29" w14:textId="77777777" w:rsidR="003513B1" w:rsidRPr="00837B90" w:rsidRDefault="003513B1" w:rsidP="003513B1">
      <w:pPr>
        <w:spacing w:line="360" w:lineRule="auto"/>
        <w:ind w:firstLine="567"/>
        <w:jc w:val="both"/>
        <w:rPr>
          <w:rFonts w:ascii="Arial" w:hAnsi="Arial" w:cs="Arial"/>
          <w:spacing w:val="2"/>
        </w:rPr>
      </w:pPr>
      <w:r w:rsidRPr="000D163E">
        <w:rPr>
          <w:rFonts w:ascii="Arial" w:hAnsi="Arial" w:cs="Arial"/>
        </w:rPr>
        <w:t xml:space="preserve">Перед проведением микробиологических исследований </w:t>
      </w:r>
      <w:r>
        <w:rPr>
          <w:rFonts w:ascii="Arial" w:hAnsi="Arial" w:cs="Arial"/>
        </w:rPr>
        <w:t xml:space="preserve">проводят </w:t>
      </w:r>
      <w:r w:rsidRPr="000D163E">
        <w:rPr>
          <w:rFonts w:ascii="Arial" w:hAnsi="Arial" w:cs="Arial"/>
        </w:rPr>
        <w:t>оценк</w:t>
      </w:r>
      <w:r>
        <w:rPr>
          <w:rFonts w:ascii="Arial" w:hAnsi="Arial" w:cs="Arial"/>
        </w:rPr>
        <w:t>у</w:t>
      </w:r>
      <w:r w:rsidRPr="000D163E">
        <w:rPr>
          <w:rFonts w:ascii="Arial" w:hAnsi="Arial" w:cs="Arial"/>
        </w:rPr>
        <w:t xml:space="preserve"> внешнего вида и герметичности</w:t>
      </w:r>
      <w:r>
        <w:rPr>
          <w:rFonts w:ascii="Arial" w:hAnsi="Arial" w:cs="Arial"/>
        </w:rPr>
        <w:t xml:space="preserve"> потребительской упаковки с содержимым</w:t>
      </w:r>
      <w:r w:rsidRPr="000D163E">
        <w:rPr>
          <w:rFonts w:ascii="Arial" w:hAnsi="Arial" w:cs="Arial"/>
        </w:rPr>
        <w:t xml:space="preserve"> </w:t>
      </w:r>
      <w:r w:rsidRPr="00AA0D86">
        <w:rPr>
          <w:rFonts w:ascii="Arial" w:hAnsi="Arial" w:cs="Arial"/>
        </w:rPr>
        <w:t>по ГОСТ</w:t>
      </w:r>
      <w:r>
        <w:rPr>
          <w:rFonts w:ascii="Arial" w:hAnsi="Arial" w:cs="Arial"/>
        </w:rPr>
        <w:t> </w:t>
      </w:r>
      <w:r w:rsidRPr="00AA0D86">
        <w:rPr>
          <w:rFonts w:ascii="Arial" w:hAnsi="Arial" w:cs="Arial"/>
        </w:rPr>
        <w:t xml:space="preserve"> 26669, ГОСТ 8756.18.</w:t>
      </w:r>
      <w:r>
        <w:rPr>
          <w:rFonts w:ascii="Arial" w:hAnsi="Arial" w:cs="Arial"/>
        </w:rPr>
        <w:t xml:space="preserve"> </w:t>
      </w:r>
    </w:p>
    <w:p w14:paraId="37459DDA" w14:textId="24ADF74D" w:rsidR="003513B1" w:rsidRDefault="003513B1" w:rsidP="003513B1">
      <w:pPr>
        <w:spacing w:line="360" w:lineRule="auto"/>
        <w:ind w:firstLine="567"/>
        <w:jc w:val="both"/>
        <w:rPr>
          <w:rFonts w:ascii="Arial" w:hAnsi="Arial" w:cs="Arial"/>
        </w:rPr>
      </w:pPr>
      <w:r>
        <w:rPr>
          <w:rFonts w:ascii="Arial" w:hAnsi="Arial" w:cs="Arial"/>
        </w:rPr>
        <w:t xml:space="preserve">6.16 </w:t>
      </w:r>
      <w:r w:rsidRPr="00B91B28">
        <w:rPr>
          <w:rFonts w:ascii="Arial" w:hAnsi="Arial" w:cs="Arial"/>
        </w:rPr>
        <w:t xml:space="preserve">Гигиенические требования к допустимому уровню содержания токсичных элементов (свинец, мышьяк, кадмий, ртуть, олово), </w:t>
      </w:r>
      <w:r w:rsidRPr="00681A8C">
        <w:rPr>
          <w:rFonts w:ascii="Arial" w:hAnsi="Arial" w:cs="Arial"/>
        </w:rPr>
        <w:t>пестицидов</w:t>
      </w:r>
      <w:r w:rsidRPr="00DA6FE0">
        <w:rPr>
          <w:rFonts w:ascii="Arial" w:hAnsi="Arial" w:cs="Arial"/>
        </w:rPr>
        <w:t xml:space="preserve">, </w:t>
      </w:r>
      <w:proofErr w:type="spellStart"/>
      <w:r w:rsidRPr="00DA6FE0">
        <w:rPr>
          <w:rFonts w:ascii="Arial" w:hAnsi="Arial" w:cs="Arial"/>
        </w:rPr>
        <w:t>нитрозаминов</w:t>
      </w:r>
      <w:proofErr w:type="spellEnd"/>
      <w:r w:rsidRPr="00DA6FE0">
        <w:rPr>
          <w:rFonts w:ascii="Arial" w:hAnsi="Arial" w:cs="Arial"/>
        </w:rPr>
        <w:t>,</w:t>
      </w:r>
      <w:r w:rsidRPr="00B91B28">
        <w:rPr>
          <w:rFonts w:ascii="Arial" w:hAnsi="Arial" w:cs="Arial"/>
        </w:rPr>
        <w:t xml:space="preserve"> нитратов</w:t>
      </w:r>
      <w:r>
        <w:rPr>
          <w:rFonts w:ascii="Arial" w:hAnsi="Arial" w:cs="Arial"/>
        </w:rPr>
        <w:t xml:space="preserve"> определяют по [1], [2], </w:t>
      </w:r>
      <w:r w:rsidRPr="00782B53">
        <w:rPr>
          <w:rFonts w:ascii="Arial" w:eastAsia="TimesNewRoman" w:hAnsi="Arial" w:cs="Arial"/>
          <w:spacing w:val="-6"/>
        </w:rPr>
        <w:t>ГОСТ Р 51766</w:t>
      </w:r>
      <w:r>
        <w:rPr>
          <w:rFonts w:ascii="Arial" w:eastAsia="TimesNewRoman" w:hAnsi="Arial" w:cs="Arial"/>
          <w:spacing w:val="-6"/>
        </w:rPr>
        <w:t xml:space="preserve">, </w:t>
      </w:r>
      <w:r w:rsidRPr="00782B53">
        <w:rPr>
          <w:rFonts w:ascii="Arial" w:eastAsia="TimesNewRoman" w:hAnsi="Arial" w:cs="Arial"/>
          <w:spacing w:val="-6"/>
        </w:rPr>
        <w:t>ГОСТ Р 53183</w:t>
      </w:r>
      <w:r>
        <w:rPr>
          <w:rFonts w:ascii="Arial" w:eastAsia="TimesNewRoman" w:hAnsi="Arial" w:cs="Arial"/>
          <w:spacing w:val="-6"/>
        </w:rPr>
        <w:t xml:space="preserve">, </w:t>
      </w:r>
      <w:r>
        <w:rPr>
          <w:rFonts w:ascii="Arial" w:hAnsi="Arial" w:cs="Arial"/>
        </w:rPr>
        <w:t>ГОСТ 26927, ГОСТ 26930, ГОСТ  26932, ГОСТ 26933, ГОСТ  26935, ГОСТ 30178,</w:t>
      </w:r>
      <w:r w:rsidRPr="001D1692">
        <w:rPr>
          <w:rFonts w:ascii="Arial" w:hAnsi="Arial" w:cs="Arial"/>
        </w:rPr>
        <w:t xml:space="preserve"> </w:t>
      </w:r>
      <w:r>
        <w:rPr>
          <w:rFonts w:ascii="Arial" w:hAnsi="Arial" w:cs="Arial"/>
        </w:rPr>
        <w:t>ГОСТ 31628, ГОСТ 8558.2, ГОСТ  32308,</w:t>
      </w:r>
      <w:r w:rsidRPr="00823C2F">
        <w:rPr>
          <w:rFonts w:ascii="Arial" w:hAnsi="Arial" w:cs="Arial"/>
          <w:spacing w:val="2"/>
          <w:shd w:val="clear" w:color="auto" w:fill="FFFFFF"/>
        </w:rPr>
        <w:t xml:space="preserve"> </w:t>
      </w:r>
      <w:r w:rsidRPr="00782B53">
        <w:rPr>
          <w:rFonts w:ascii="Arial" w:hAnsi="Arial" w:cs="Arial"/>
          <w:spacing w:val="2"/>
          <w:shd w:val="clear" w:color="auto" w:fill="FFFFFF"/>
        </w:rPr>
        <w:t>ГОСТ 30538</w:t>
      </w:r>
      <w:r>
        <w:rPr>
          <w:rFonts w:ascii="Arial" w:hAnsi="Arial" w:cs="Arial"/>
          <w:spacing w:val="2"/>
          <w:shd w:val="clear" w:color="auto" w:fill="FFFFFF"/>
        </w:rPr>
        <w:t>,</w:t>
      </w:r>
      <w:r w:rsidRPr="00664F2B">
        <w:rPr>
          <w:rFonts w:ascii="Arial" w:hAnsi="Arial" w:cs="Arial"/>
          <w:spacing w:val="-6"/>
        </w:rPr>
        <w:t xml:space="preserve"> </w:t>
      </w:r>
      <w:r w:rsidRPr="00782B53">
        <w:rPr>
          <w:rFonts w:ascii="Arial" w:hAnsi="Arial" w:cs="Arial"/>
          <w:spacing w:val="-6"/>
        </w:rPr>
        <w:t>ГОСТ</w:t>
      </w:r>
      <w:r>
        <w:rPr>
          <w:rFonts w:ascii="Arial" w:hAnsi="Arial" w:cs="Arial"/>
          <w:spacing w:val="-6"/>
        </w:rPr>
        <w:t> </w:t>
      </w:r>
      <w:r w:rsidRPr="00782B53">
        <w:rPr>
          <w:rFonts w:ascii="Arial" w:hAnsi="Arial" w:cs="Arial"/>
          <w:spacing w:val="-6"/>
        </w:rPr>
        <w:t xml:space="preserve"> 33426</w:t>
      </w:r>
      <w:r>
        <w:rPr>
          <w:rFonts w:ascii="Arial" w:hAnsi="Arial" w:cs="Arial"/>
          <w:spacing w:val="-6"/>
        </w:rPr>
        <w:t>,</w:t>
      </w:r>
      <w:r w:rsidRPr="00664F2B">
        <w:rPr>
          <w:rFonts w:ascii="Arial" w:eastAsia="TimesNewRoman" w:hAnsi="Arial" w:cs="Arial"/>
          <w:spacing w:val="-6"/>
        </w:rPr>
        <w:t xml:space="preserve"> </w:t>
      </w:r>
      <w:r w:rsidRPr="00782B53">
        <w:rPr>
          <w:rFonts w:ascii="Arial" w:eastAsia="TimesNewRoman" w:hAnsi="Arial" w:cs="Arial"/>
          <w:spacing w:val="-6"/>
        </w:rPr>
        <w:t>ГОСТ 31707</w:t>
      </w:r>
      <w:r>
        <w:rPr>
          <w:rFonts w:ascii="Arial" w:eastAsia="TimesNewRoman" w:hAnsi="Arial" w:cs="Arial"/>
          <w:spacing w:val="-6"/>
        </w:rPr>
        <w:t>,</w:t>
      </w:r>
      <w:r w:rsidRPr="004C28C4">
        <w:rPr>
          <w:rFonts w:ascii="Arial" w:eastAsia="TimesNewRoman" w:hAnsi="Arial" w:cs="Arial"/>
          <w:spacing w:val="-6"/>
        </w:rPr>
        <w:t xml:space="preserve"> </w:t>
      </w:r>
      <w:r w:rsidRPr="00782B53">
        <w:rPr>
          <w:rFonts w:ascii="Arial" w:hAnsi="Arial" w:cs="Arial"/>
          <w:spacing w:val="2"/>
          <w:shd w:val="clear" w:color="auto" w:fill="FFFFFF"/>
        </w:rPr>
        <w:t>ГОСТ 8558.1, ГОСТ 29299</w:t>
      </w:r>
      <w:r>
        <w:rPr>
          <w:rFonts w:ascii="Arial" w:hAnsi="Arial" w:cs="Arial"/>
          <w:spacing w:val="2"/>
          <w:shd w:val="clear" w:color="auto" w:fill="FFFFFF"/>
        </w:rPr>
        <w:t>.</w:t>
      </w:r>
    </w:p>
    <w:p w14:paraId="04C57264" w14:textId="2CC8939E" w:rsidR="003513B1" w:rsidRDefault="003513B1" w:rsidP="003513B1">
      <w:pPr>
        <w:spacing w:line="360" w:lineRule="auto"/>
        <w:ind w:firstLine="567"/>
        <w:jc w:val="both"/>
        <w:rPr>
          <w:rFonts w:ascii="Arial" w:hAnsi="Arial" w:cs="Arial"/>
        </w:rPr>
      </w:pPr>
      <w:r>
        <w:rPr>
          <w:rFonts w:ascii="Arial" w:hAnsi="Arial" w:cs="Arial"/>
        </w:rPr>
        <w:t>6.17 Радиационную безопасность консервов по цезию-137</w:t>
      </w:r>
      <w:r w:rsidR="00881389">
        <w:rPr>
          <w:rFonts w:ascii="Arial" w:hAnsi="Arial" w:cs="Arial"/>
        </w:rPr>
        <w:t>, стронцию (для</w:t>
      </w:r>
      <w:r w:rsidR="00881389" w:rsidRPr="00881389">
        <w:rPr>
          <w:rFonts w:ascii="Arial" w:hAnsi="Arial" w:cs="Arial"/>
        </w:rPr>
        <w:t xml:space="preserve"> </w:t>
      </w:r>
      <w:r w:rsidR="00881389" w:rsidRPr="00571BA0">
        <w:rPr>
          <w:rFonts w:ascii="Arial" w:hAnsi="Arial" w:cs="Arial"/>
        </w:rPr>
        <w:t>консервов детского и диетического</w:t>
      </w:r>
      <w:r w:rsidR="00881389">
        <w:rPr>
          <w:rFonts w:ascii="Arial" w:hAnsi="Arial" w:cs="Arial"/>
        </w:rPr>
        <w:t xml:space="preserve"> </w:t>
      </w:r>
      <w:r w:rsidR="00881389" w:rsidRPr="00571BA0">
        <w:rPr>
          <w:rFonts w:ascii="Arial" w:hAnsi="Arial" w:cs="Arial"/>
        </w:rPr>
        <w:t xml:space="preserve">лечебного и </w:t>
      </w:r>
      <w:r w:rsidR="00881389">
        <w:rPr>
          <w:rFonts w:ascii="Arial" w:hAnsi="Arial" w:cs="Arial"/>
        </w:rPr>
        <w:t xml:space="preserve">диетического </w:t>
      </w:r>
      <w:r w:rsidR="00881389" w:rsidRPr="00571BA0">
        <w:rPr>
          <w:rFonts w:ascii="Arial" w:hAnsi="Arial" w:cs="Arial"/>
        </w:rPr>
        <w:t>профилактического питания)</w:t>
      </w:r>
      <w:r>
        <w:rPr>
          <w:rFonts w:ascii="Arial" w:hAnsi="Arial" w:cs="Arial"/>
        </w:rPr>
        <w:t xml:space="preserve"> определяют по допустимому уровню удельной активности</w:t>
      </w:r>
      <w:r w:rsidRPr="00D72EAE">
        <w:rPr>
          <w:rFonts w:ascii="Arial" w:hAnsi="Arial" w:cs="Arial"/>
        </w:rPr>
        <w:t xml:space="preserve"> </w:t>
      </w:r>
      <w:r w:rsidR="003D05AF">
        <w:rPr>
          <w:rFonts w:ascii="Arial" w:hAnsi="Arial" w:cs="Arial"/>
        </w:rPr>
        <w:t>по [1], ГОСТ 32161, ГОСТ  32163.</w:t>
      </w:r>
    </w:p>
    <w:p w14:paraId="25C210AA" w14:textId="4F8686ED" w:rsidR="003513B1" w:rsidRDefault="003513B1" w:rsidP="003513B1">
      <w:pPr>
        <w:spacing w:line="360" w:lineRule="auto"/>
        <w:ind w:firstLine="567"/>
        <w:jc w:val="both"/>
        <w:rPr>
          <w:rFonts w:ascii="Arial" w:hAnsi="Arial" w:cs="Arial"/>
        </w:rPr>
      </w:pPr>
      <w:r>
        <w:rPr>
          <w:rFonts w:ascii="Arial" w:hAnsi="Arial" w:cs="Arial"/>
        </w:rPr>
        <w:t>6.18 О</w:t>
      </w:r>
      <w:r w:rsidRPr="00B91B28">
        <w:rPr>
          <w:rFonts w:ascii="Arial" w:hAnsi="Arial" w:cs="Arial"/>
        </w:rPr>
        <w:t>ста</w:t>
      </w:r>
      <w:r>
        <w:rPr>
          <w:rFonts w:ascii="Arial" w:hAnsi="Arial" w:cs="Arial"/>
        </w:rPr>
        <w:t>точное количество антибиотиков</w:t>
      </w:r>
      <w:r w:rsidRPr="00764F47">
        <w:rPr>
          <w:rFonts w:ascii="Arial" w:hAnsi="Arial" w:cs="Arial"/>
        </w:rPr>
        <w:t xml:space="preserve"> </w:t>
      </w:r>
      <w:r>
        <w:rPr>
          <w:rFonts w:ascii="Arial" w:hAnsi="Arial" w:cs="Arial"/>
        </w:rPr>
        <w:t>в</w:t>
      </w:r>
      <w:r w:rsidRPr="00B91B28">
        <w:rPr>
          <w:rFonts w:ascii="Arial" w:hAnsi="Arial" w:cs="Arial"/>
        </w:rPr>
        <w:t xml:space="preserve"> консервах контролируют</w:t>
      </w:r>
      <w:r>
        <w:rPr>
          <w:rFonts w:ascii="Arial" w:hAnsi="Arial" w:cs="Arial"/>
        </w:rPr>
        <w:t xml:space="preserve"> по [1], [2],</w:t>
      </w:r>
      <w:r w:rsidRPr="00823C2F">
        <w:rPr>
          <w:rFonts w:ascii="Arial" w:eastAsia="TimesNewRoman" w:hAnsi="Arial" w:cs="Arial"/>
          <w:spacing w:val="-6"/>
        </w:rPr>
        <w:t xml:space="preserve"> </w:t>
      </w:r>
      <w:r w:rsidRPr="00782B53">
        <w:rPr>
          <w:rFonts w:ascii="Arial" w:eastAsia="TimesNewRoman" w:hAnsi="Arial" w:cs="Arial"/>
          <w:spacing w:val="-6"/>
        </w:rPr>
        <w:t>ГОСТ Р 55481</w:t>
      </w:r>
      <w:r>
        <w:rPr>
          <w:rFonts w:ascii="Arial" w:eastAsia="TimesNewRoman" w:hAnsi="Arial" w:cs="Arial"/>
          <w:spacing w:val="-6"/>
        </w:rPr>
        <w:t>,</w:t>
      </w:r>
      <w:r w:rsidRPr="00F94D23">
        <w:rPr>
          <w:rFonts w:ascii="Arial" w:hAnsi="Arial" w:cs="Arial"/>
          <w:spacing w:val="2"/>
          <w:shd w:val="clear" w:color="auto" w:fill="FFFFFF"/>
        </w:rPr>
        <w:t xml:space="preserve"> </w:t>
      </w:r>
      <w:r w:rsidRPr="00782B53">
        <w:rPr>
          <w:rFonts w:ascii="Arial" w:hAnsi="Arial" w:cs="Arial"/>
          <w:spacing w:val="2"/>
          <w:shd w:val="clear" w:color="auto" w:fill="FFFFFF"/>
        </w:rPr>
        <w:t>ГОСТ</w:t>
      </w:r>
      <w:r>
        <w:rPr>
          <w:rFonts w:ascii="Arial" w:hAnsi="Arial" w:cs="Arial"/>
          <w:spacing w:val="2"/>
          <w:shd w:val="clear" w:color="auto" w:fill="FFFFFF"/>
        </w:rPr>
        <w:t xml:space="preserve"> </w:t>
      </w:r>
      <w:r w:rsidRPr="00782B53">
        <w:rPr>
          <w:rFonts w:ascii="Arial" w:hAnsi="Arial" w:cs="Arial"/>
          <w:spacing w:val="2"/>
          <w:shd w:val="clear" w:color="auto" w:fill="FFFFFF"/>
        </w:rPr>
        <w:t>31694</w:t>
      </w:r>
      <w:r>
        <w:rPr>
          <w:rFonts w:ascii="Arial" w:hAnsi="Arial" w:cs="Arial"/>
          <w:spacing w:val="2"/>
          <w:shd w:val="clear" w:color="auto" w:fill="FFFFFF"/>
        </w:rPr>
        <w:t xml:space="preserve">, </w:t>
      </w:r>
      <w:r w:rsidRPr="00782B53">
        <w:rPr>
          <w:rFonts w:ascii="Arial" w:hAnsi="Arial" w:cs="Arial"/>
          <w:spacing w:val="2"/>
          <w:shd w:val="clear" w:color="auto" w:fill="FFFFFF"/>
        </w:rPr>
        <w:t>ГОСТ 31903</w:t>
      </w:r>
      <w:r>
        <w:rPr>
          <w:rFonts w:ascii="Arial" w:hAnsi="Arial" w:cs="Arial"/>
          <w:spacing w:val="2"/>
          <w:shd w:val="clear" w:color="auto" w:fill="FFFFFF"/>
        </w:rPr>
        <w:t xml:space="preserve">, </w:t>
      </w:r>
      <w:r w:rsidRPr="00782B53">
        <w:rPr>
          <w:rFonts w:ascii="Arial" w:hAnsi="Arial" w:cs="Arial"/>
          <w:spacing w:val="2"/>
          <w:shd w:val="clear" w:color="auto" w:fill="FFFFFF"/>
        </w:rPr>
        <w:t>ГОСТ ISO 13493</w:t>
      </w:r>
      <w:r>
        <w:rPr>
          <w:rFonts w:ascii="Arial" w:hAnsi="Arial" w:cs="Arial"/>
          <w:spacing w:val="2"/>
          <w:shd w:val="clear" w:color="auto" w:fill="FFFFFF"/>
        </w:rPr>
        <w:t>.</w:t>
      </w:r>
    </w:p>
    <w:p w14:paraId="2106154A" w14:textId="6C74401C" w:rsidR="003513B1" w:rsidRPr="000D0DEB" w:rsidRDefault="003513B1" w:rsidP="003513B1">
      <w:pPr>
        <w:spacing w:line="360" w:lineRule="auto"/>
        <w:ind w:firstLine="567"/>
        <w:jc w:val="both"/>
        <w:rPr>
          <w:rFonts w:ascii="Arial" w:eastAsia="Calibri" w:hAnsi="Arial" w:cs="Arial"/>
        </w:rPr>
      </w:pPr>
      <w:r>
        <w:rPr>
          <w:rFonts w:ascii="Arial" w:hAnsi="Arial" w:cs="Arial"/>
        </w:rPr>
        <w:t xml:space="preserve">6.19 </w:t>
      </w:r>
      <w:r w:rsidRPr="00F02C44">
        <w:rPr>
          <w:rFonts w:ascii="Arial" w:hAnsi="Arial" w:cs="Arial"/>
          <w:spacing w:val="2"/>
          <w:shd w:val="clear" w:color="auto" w:fill="FFFFFF"/>
        </w:rPr>
        <w:t xml:space="preserve">Органолептические испытания проводят после получения удовлетворительных результатов микробиологического и химического анализов консервов с оформлением протоколов </w:t>
      </w:r>
      <w:r w:rsidRPr="000D0DEB">
        <w:rPr>
          <w:rFonts w:ascii="Arial" w:hAnsi="Arial" w:cs="Arial"/>
          <w:spacing w:val="2"/>
          <w:shd w:val="clear" w:color="auto" w:fill="FFFFFF"/>
        </w:rPr>
        <w:t>дегустации.</w:t>
      </w:r>
      <w:r>
        <w:rPr>
          <w:rFonts w:ascii="Arial" w:hAnsi="Arial" w:cs="Arial"/>
          <w:spacing w:val="2"/>
          <w:shd w:val="clear" w:color="auto" w:fill="FFFFFF"/>
        </w:rPr>
        <w:t xml:space="preserve"> </w:t>
      </w:r>
      <w:r w:rsidRPr="000D0DEB">
        <w:rPr>
          <w:rFonts w:ascii="Arial" w:hAnsi="Arial" w:cs="Arial"/>
        </w:rPr>
        <w:t>Дегустационная комиссия проводит органолептическую оценку консервов в соответствии с ГОСТ 33741</w:t>
      </w:r>
      <w:r>
        <w:rPr>
          <w:rFonts w:ascii="Arial" w:eastAsia="Calibri" w:hAnsi="Arial" w:cs="Arial"/>
        </w:rPr>
        <w:t>.</w:t>
      </w:r>
    </w:p>
    <w:p w14:paraId="016B6EF6" w14:textId="3294A05A" w:rsidR="003513B1" w:rsidRDefault="003513B1" w:rsidP="003513B1">
      <w:pPr>
        <w:spacing w:line="360" w:lineRule="auto"/>
        <w:ind w:firstLine="567"/>
        <w:jc w:val="both"/>
        <w:rPr>
          <w:rFonts w:ascii="Arial" w:hAnsi="Arial" w:cs="Arial"/>
        </w:rPr>
      </w:pPr>
      <w:r w:rsidRPr="006D1071">
        <w:rPr>
          <w:rFonts w:ascii="Arial" w:hAnsi="Arial" w:cs="Arial"/>
        </w:rPr>
        <w:t>Снижение среднего значения</w:t>
      </w:r>
      <w:r w:rsidR="00881389">
        <w:rPr>
          <w:rFonts w:ascii="Arial" w:hAnsi="Arial" w:cs="Arial"/>
        </w:rPr>
        <w:t xml:space="preserve"> </w:t>
      </w:r>
      <w:r w:rsidR="00881389" w:rsidRPr="004D1459">
        <w:rPr>
          <w:rFonts w:ascii="Arial" w:hAnsi="Arial" w:cs="Arial"/>
        </w:rPr>
        <w:t>бал</w:t>
      </w:r>
      <w:r w:rsidR="004D1459" w:rsidRPr="004D1459">
        <w:rPr>
          <w:rFonts w:ascii="Arial" w:hAnsi="Arial" w:cs="Arial"/>
        </w:rPr>
        <w:t>ьн</w:t>
      </w:r>
      <w:r w:rsidR="00881389" w:rsidRPr="004D1459">
        <w:rPr>
          <w:rFonts w:ascii="Arial" w:hAnsi="Arial" w:cs="Arial"/>
        </w:rPr>
        <w:t>о</w:t>
      </w:r>
      <w:r w:rsidR="004D1459" w:rsidRPr="004D1459">
        <w:rPr>
          <w:rFonts w:ascii="Arial" w:hAnsi="Arial" w:cs="Arial"/>
        </w:rPr>
        <w:t>й оценки</w:t>
      </w:r>
      <w:r w:rsidRPr="004D1459">
        <w:rPr>
          <w:rFonts w:ascii="Arial" w:hAnsi="Arial" w:cs="Arial"/>
        </w:rPr>
        <w:t xml:space="preserve"> </w:t>
      </w:r>
      <w:r w:rsidRPr="006D1071">
        <w:rPr>
          <w:rFonts w:ascii="Arial" w:hAnsi="Arial" w:cs="Arial"/>
        </w:rPr>
        <w:t xml:space="preserve">органолептических свойств консервов в процессе </w:t>
      </w:r>
      <w:r w:rsidRPr="00C52E04">
        <w:rPr>
          <w:rFonts w:ascii="Arial" w:hAnsi="Arial" w:cs="Arial"/>
        </w:rPr>
        <w:t>хранения не должно составлять более 1</w:t>
      </w:r>
      <w:r>
        <w:rPr>
          <w:rFonts w:ascii="Arial" w:hAnsi="Arial" w:cs="Arial"/>
        </w:rPr>
        <w:t>0</w:t>
      </w:r>
      <w:r w:rsidRPr="00C52E04">
        <w:rPr>
          <w:rFonts w:ascii="Arial" w:hAnsi="Arial" w:cs="Arial"/>
        </w:rPr>
        <w:t xml:space="preserve">% по сравнению </w:t>
      </w:r>
      <w:r w:rsidRPr="00A508C9">
        <w:rPr>
          <w:rFonts w:ascii="Arial" w:hAnsi="Arial" w:cs="Arial"/>
        </w:rPr>
        <w:t>с</w:t>
      </w:r>
      <w:r w:rsidR="00571BA0" w:rsidRPr="00A508C9">
        <w:rPr>
          <w:rFonts w:ascii="Arial" w:hAnsi="Arial" w:cs="Arial"/>
        </w:rPr>
        <w:t xml:space="preserve"> фоновыми</w:t>
      </w:r>
      <w:r w:rsidRPr="00A508C9">
        <w:rPr>
          <w:rFonts w:ascii="Arial" w:hAnsi="Arial" w:cs="Arial"/>
        </w:rPr>
        <w:t xml:space="preserve"> </w:t>
      </w:r>
      <w:r w:rsidR="00571BA0">
        <w:rPr>
          <w:rFonts w:ascii="Arial" w:hAnsi="Arial" w:cs="Arial"/>
        </w:rPr>
        <w:t xml:space="preserve">значениями </w:t>
      </w:r>
      <w:r>
        <w:rPr>
          <w:rFonts w:ascii="Arial" w:hAnsi="Arial" w:cs="Arial"/>
        </w:rPr>
        <w:t>консервов</w:t>
      </w:r>
      <w:r w:rsidRPr="00C52E04">
        <w:rPr>
          <w:rFonts w:ascii="Arial" w:hAnsi="Arial" w:cs="Arial"/>
        </w:rPr>
        <w:t>.</w:t>
      </w:r>
    </w:p>
    <w:p w14:paraId="118C73E4" w14:textId="725CD8FC" w:rsidR="003513B1" w:rsidRPr="00797BDA" w:rsidRDefault="003513B1" w:rsidP="003513B1">
      <w:pPr>
        <w:spacing w:line="360" w:lineRule="auto"/>
        <w:ind w:firstLine="567"/>
        <w:jc w:val="both"/>
        <w:rPr>
          <w:rFonts w:ascii="Arial" w:hAnsi="Arial" w:cs="Arial"/>
          <w:strike/>
        </w:rPr>
      </w:pPr>
      <w:r>
        <w:rPr>
          <w:rFonts w:ascii="Arial" w:hAnsi="Arial" w:cs="Arial"/>
        </w:rPr>
        <w:t xml:space="preserve">6.20 </w:t>
      </w:r>
      <w:r w:rsidRPr="005054C0">
        <w:rPr>
          <w:rFonts w:ascii="Arial" w:hAnsi="Arial" w:cs="Arial"/>
        </w:rPr>
        <w:t xml:space="preserve">К обязательным относят </w:t>
      </w:r>
      <w:r>
        <w:rPr>
          <w:rFonts w:ascii="Arial" w:hAnsi="Arial" w:cs="Arial"/>
        </w:rPr>
        <w:t>также</w:t>
      </w:r>
      <w:r w:rsidRPr="005054C0">
        <w:rPr>
          <w:rFonts w:ascii="Arial" w:hAnsi="Arial" w:cs="Arial"/>
        </w:rPr>
        <w:t xml:space="preserve"> показатели, величина которых свидетельствует</w:t>
      </w:r>
      <w:r>
        <w:rPr>
          <w:rFonts w:ascii="Arial" w:hAnsi="Arial" w:cs="Arial"/>
        </w:rPr>
        <w:t xml:space="preserve"> о г</w:t>
      </w:r>
      <w:r w:rsidRPr="00565815">
        <w:rPr>
          <w:rFonts w:ascii="Arial" w:hAnsi="Arial" w:cs="Arial"/>
        </w:rPr>
        <w:t>лубин</w:t>
      </w:r>
      <w:r>
        <w:rPr>
          <w:rFonts w:ascii="Arial" w:hAnsi="Arial" w:cs="Arial"/>
        </w:rPr>
        <w:t>е</w:t>
      </w:r>
      <w:r w:rsidRPr="00565815">
        <w:rPr>
          <w:rFonts w:ascii="Arial" w:hAnsi="Arial" w:cs="Arial"/>
        </w:rPr>
        <w:t xml:space="preserve"> окислительной порчи основных питательных веществ </w:t>
      </w:r>
      <w:r w:rsidRPr="00571BA0">
        <w:rPr>
          <w:rFonts w:ascii="Arial" w:hAnsi="Arial" w:cs="Arial"/>
        </w:rPr>
        <w:t>консервов</w:t>
      </w:r>
      <w:r w:rsidR="00571BA0" w:rsidRPr="00571BA0">
        <w:rPr>
          <w:rFonts w:ascii="Arial" w:hAnsi="Arial" w:cs="Arial"/>
        </w:rPr>
        <w:t xml:space="preserve"> (кроме консервов для детского и диетического (лечебного и профилактического) питания):</w:t>
      </w:r>
    </w:p>
    <w:p w14:paraId="54469EDC" w14:textId="77777777" w:rsidR="003513B1" w:rsidRPr="007B07E5" w:rsidRDefault="003513B1" w:rsidP="003513B1">
      <w:pPr>
        <w:spacing w:line="360" w:lineRule="auto"/>
        <w:ind w:firstLine="567"/>
        <w:jc w:val="both"/>
        <w:rPr>
          <w:rFonts w:ascii="Arial" w:hAnsi="Arial" w:cs="Arial"/>
          <w:spacing w:val="2"/>
        </w:rPr>
      </w:pPr>
      <w:r w:rsidRPr="007B07E5">
        <w:rPr>
          <w:rFonts w:ascii="Arial" w:hAnsi="Arial" w:cs="Arial"/>
        </w:rPr>
        <w:t>рН</w:t>
      </w:r>
      <w:r>
        <w:rPr>
          <w:rFonts w:ascii="Arial" w:hAnsi="Arial" w:cs="Arial"/>
        </w:rPr>
        <w:t xml:space="preserve"> по</w:t>
      </w:r>
      <w:r w:rsidRPr="007B07E5">
        <w:rPr>
          <w:rFonts w:ascii="Arial" w:hAnsi="Arial" w:cs="Arial"/>
        </w:rPr>
        <w:t xml:space="preserve"> ГОСТ</w:t>
      </w:r>
      <w:r>
        <w:rPr>
          <w:rFonts w:ascii="Arial" w:hAnsi="Arial" w:cs="Arial"/>
        </w:rPr>
        <w:t xml:space="preserve"> 26188</w:t>
      </w:r>
      <w:r w:rsidRPr="007B07E5">
        <w:rPr>
          <w:rFonts w:ascii="Arial" w:hAnsi="Arial" w:cs="Arial"/>
          <w:spacing w:val="2"/>
        </w:rPr>
        <w:t>;</w:t>
      </w:r>
    </w:p>
    <w:p w14:paraId="344949A2" w14:textId="34CBA785" w:rsidR="003513B1" w:rsidRDefault="003513B1" w:rsidP="003513B1">
      <w:pPr>
        <w:spacing w:line="360" w:lineRule="auto"/>
        <w:ind w:firstLine="567"/>
        <w:jc w:val="both"/>
        <w:rPr>
          <w:rFonts w:ascii="Arial" w:hAnsi="Arial" w:cs="Arial"/>
        </w:rPr>
      </w:pPr>
      <w:r w:rsidRPr="007B07E5">
        <w:rPr>
          <w:rFonts w:ascii="Arial" w:hAnsi="Arial" w:cs="Arial"/>
        </w:rPr>
        <w:t>окислительно-восстановительный потенциал</w:t>
      </w:r>
      <w:r w:rsidR="00D4168D">
        <w:rPr>
          <w:rFonts w:ascii="Arial" w:hAnsi="Arial" w:cs="Arial"/>
        </w:rPr>
        <w:t xml:space="preserve"> (метод приведен в Приложении Г</w:t>
      </w:r>
      <w:r>
        <w:rPr>
          <w:rFonts w:ascii="Arial" w:hAnsi="Arial" w:cs="Arial"/>
        </w:rPr>
        <w:t>);</w:t>
      </w:r>
    </w:p>
    <w:p w14:paraId="7A9A96A0" w14:textId="77777777" w:rsidR="003513B1" w:rsidRPr="003F1305" w:rsidRDefault="003513B1" w:rsidP="003513B1">
      <w:pPr>
        <w:spacing w:line="360" w:lineRule="auto"/>
        <w:ind w:firstLine="567"/>
        <w:jc w:val="both"/>
        <w:rPr>
          <w:rFonts w:ascii="Arial" w:hAnsi="Arial" w:cs="Arial"/>
        </w:rPr>
      </w:pPr>
      <w:r w:rsidRPr="003F1305">
        <w:rPr>
          <w:rFonts w:ascii="Arial" w:hAnsi="Arial" w:cs="Arial"/>
        </w:rPr>
        <w:t xml:space="preserve">кислотное число по </w:t>
      </w:r>
      <w:r w:rsidRPr="003F1305">
        <w:rPr>
          <w:rFonts w:ascii="Arial" w:hAnsi="Arial" w:cs="Arial"/>
          <w:shd w:val="clear" w:color="auto" w:fill="FFFFFF"/>
        </w:rPr>
        <w:t>ГОСТ Р 55480</w:t>
      </w:r>
      <w:r w:rsidRPr="003F1305">
        <w:rPr>
          <w:rFonts w:ascii="Arial" w:hAnsi="Arial" w:cs="Arial"/>
        </w:rPr>
        <w:t>;</w:t>
      </w:r>
    </w:p>
    <w:p w14:paraId="179182F8" w14:textId="77777777" w:rsidR="003513B1" w:rsidRPr="007B07E5" w:rsidRDefault="003513B1" w:rsidP="003513B1">
      <w:pPr>
        <w:spacing w:line="360" w:lineRule="auto"/>
        <w:ind w:firstLine="567"/>
        <w:jc w:val="both"/>
        <w:rPr>
          <w:rFonts w:ascii="Arial" w:hAnsi="Arial" w:cs="Arial"/>
          <w:bCs/>
          <w:color w:val="333333"/>
        </w:rPr>
      </w:pPr>
      <w:r w:rsidRPr="007B07E5">
        <w:rPr>
          <w:rFonts w:ascii="Arial" w:hAnsi="Arial" w:cs="Arial"/>
        </w:rPr>
        <w:t xml:space="preserve">перекисное число </w:t>
      </w:r>
      <w:r>
        <w:rPr>
          <w:rFonts w:ascii="Arial" w:hAnsi="Arial" w:cs="Arial"/>
        </w:rPr>
        <w:t xml:space="preserve">по </w:t>
      </w:r>
      <w:r w:rsidRPr="00205AE7">
        <w:rPr>
          <w:rFonts w:ascii="Arial" w:hAnsi="Arial" w:cs="Arial"/>
        </w:rPr>
        <w:t xml:space="preserve">ГОСТ </w:t>
      </w:r>
      <w:r w:rsidRPr="00205AE7">
        <w:rPr>
          <w:rFonts w:ascii="Arial" w:hAnsi="Arial" w:cs="Arial"/>
          <w:bCs/>
        </w:rPr>
        <w:t>34118</w:t>
      </w:r>
      <w:r w:rsidRPr="007B07E5">
        <w:rPr>
          <w:rFonts w:ascii="Arial" w:hAnsi="Arial" w:cs="Arial"/>
          <w:bCs/>
          <w:color w:val="333333"/>
        </w:rPr>
        <w:t>;</w:t>
      </w:r>
    </w:p>
    <w:p w14:paraId="445A2DE6" w14:textId="77777777" w:rsidR="003513B1" w:rsidRPr="003F1305" w:rsidRDefault="003513B1" w:rsidP="003513B1">
      <w:pPr>
        <w:spacing w:line="360" w:lineRule="auto"/>
        <w:ind w:firstLine="567"/>
        <w:jc w:val="both"/>
        <w:rPr>
          <w:rFonts w:ascii="Arial" w:hAnsi="Arial" w:cs="Arial"/>
        </w:rPr>
      </w:pPr>
      <w:proofErr w:type="spellStart"/>
      <w:r w:rsidRPr="003F1305">
        <w:rPr>
          <w:rFonts w:ascii="Arial" w:hAnsi="Arial" w:cs="Arial"/>
        </w:rPr>
        <w:t>тиобарбитуровое</w:t>
      </w:r>
      <w:proofErr w:type="spellEnd"/>
      <w:r w:rsidRPr="003F1305">
        <w:rPr>
          <w:rFonts w:ascii="Arial" w:hAnsi="Arial" w:cs="Arial"/>
        </w:rPr>
        <w:t xml:space="preserve"> число по ГОСТ Р 55810;</w:t>
      </w:r>
    </w:p>
    <w:p w14:paraId="529FA72C" w14:textId="77777777" w:rsidR="003513B1" w:rsidRPr="003F1305" w:rsidRDefault="003513B1" w:rsidP="003513B1">
      <w:pPr>
        <w:spacing w:line="360" w:lineRule="auto"/>
        <w:ind w:firstLine="567"/>
        <w:jc w:val="both"/>
        <w:rPr>
          <w:rFonts w:ascii="Arial" w:hAnsi="Arial" w:cs="Arial"/>
        </w:rPr>
      </w:pPr>
      <w:proofErr w:type="spellStart"/>
      <w:r w:rsidRPr="003F1305">
        <w:rPr>
          <w:rFonts w:ascii="Arial" w:hAnsi="Arial" w:cs="Arial"/>
        </w:rPr>
        <w:lastRenderedPageBreak/>
        <w:t>амино</w:t>
      </w:r>
      <w:proofErr w:type="spellEnd"/>
      <w:r w:rsidRPr="003F1305">
        <w:rPr>
          <w:rFonts w:ascii="Arial" w:hAnsi="Arial" w:cs="Arial"/>
        </w:rPr>
        <w:t xml:space="preserve">-аммиачный азот по ГОСТ Р 55479; </w:t>
      </w:r>
    </w:p>
    <w:p w14:paraId="51DD1BEC" w14:textId="377B5E22" w:rsidR="003513B1" w:rsidRDefault="003513B1" w:rsidP="003513B1">
      <w:pPr>
        <w:spacing w:line="360" w:lineRule="auto"/>
        <w:ind w:firstLine="567"/>
        <w:jc w:val="both"/>
        <w:rPr>
          <w:rFonts w:ascii="Arial" w:hAnsi="Arial" w:cs="Arial"/>
        </w:rPr>
      </w:pPr>
      <w:r w:rsidRPr="007B07E5">
        <w:rPr>
          <w:rFonts w:ascii="Arial" w:hAnsi="Arial" w:cs="Arial"/>
        </w:rPr>
        <w:t>фракционный состав белка</w:t>
      </w:r>
      <w:r>
        <w:rPr>
          <w:rFonts w:ascii="Arial" w:hAnsi="Arial" w:cs="Arial"/>
        </w:rPr>
        <w:t xml:space="preserve"> (белковая и небелковая фракции) (Метод приведен в Приложении </w:t>
      </w:r>
      <w:r w:rsidR="00D4168D">
        <w:rPr>
          <w:rFonts w:ascii="Arial" w:hAnsi="Arial" w:cs="Arial"/>
        </w:rPr>
        <w:t>Д</w:t>
      </w:r>
      <w:r>
        <w:rPr>
          <w:rFonts w:ascii="Arial" w:hAnsi="Arial" w:cs="Arial"/>
        </w:rPr>
        <w:t>).</w:t>
      </w:r>
    </w:p>
    <w:p w14:paraId="60D9B907" w14:textId="7B8A930B" w:rsidR="00571BA0" w:rsidRPr="00571BA0" w:rsidRDefault="00571BA0" w:rsidP="00571BA0">
      <w:pPr>
        <w:spacing w:line="360" w:lineRule="auto"/>
        <w:ind w:firstLine="567"/>
        <w:jc w:val="both"/>
        <w:rPr>
          <w:rFonts w:ascii="Arial" w:hAnsi="Arial" w:cs="Arial"/>
          <w:strike/>
        </w:rPr>
      </w:pPr>
      <w:r w:rsidRPr="00571BA0">
        <w:rPr>
          <w:rFonts w:ascii="Arial" w:hAnsi="Arial" w:cs="Arial"/>
        </w:rPr>
        <w:t>К обязательным для консервов детского и диетического (лечебного и профилактического) питания относят показатели:</w:t>
      </w:r>
    </w:p>
    <w:p w14:paraId="1B9C1B29" w14:textId="77777777" w:rsidR="00571BA0" w:rsidRPr="00571BA0" w:rsidRDefault="00571BA0" w:rsidP="00571BA0">
      <w:pPr>
        <w:spacing w:line="360" w:lineRule="auto"/>
        <w:ind w:firstLine="567"/>
        <w:jc w:val="both"/>
        <w:rPr>
          <w:rFonts w:ascii="Arial" w:hAnsi="Arial" w:cs="Arial"/>
          <w:spacing w:val="2"/>
        </w:rPr>
      </w:pPr>
      <w:r w:rsidRPr="00571BA0">
        <w:rPr>
          <w:rFonts w:ascii="Arial" w:hAnsi="Arial" w:cs="Arial"/>
        </w:rPr>
        <w:t>рН по ГОСТ 26188</w:t>
      </w:r>
      <w:r w:rsidRPr="00571BA0">
        <w:rPr>
          <w:rFonts w:ascii="Arial" w:hAnsi="Arial" w:cs="Arial"/>
          <w:spacing w:val="2"/>
        </w:rPr>
        <w:t>;</w:t>
      </w:r>
    </w:p>
    <w:p w14:paraId="4ECAB0A9" w14:textId="77777777" w:rsidR="00571BA0" w:rsidRPr="00571BA0" w:rsidRDefault="00571BA0" w:rsidP="00571BA0">
      <w:pPr>
        <w:spacing w:line="360" w:lineRule="auto"/>
        <w:ind w:firstLine="567"/>
        <w:jc w:val="both"/>
        <w:rPr>
          <w:rFonts w:ascii="Arial" w:hAnsi="Arial" w:cs="Arial"/>
        </w:rPr>
      </w:pPr>
      <w:r w:rsidRPr="00571BA0">
        <w:rPr>
          <w:rFonts w:ascii="Arial" w:hAnsi="Arial" w:cs="Arial"/>
        </w:rPr>
        <w:t xml:space="preserve">кислотное число по </w:t>
      </w:r>
      <w:r w:rsidRPr="00571BA0">
        <w:rPr>
          <w:rFonts w:ascii="Arial" w:hAnsi="Arial" w:cs="Arial"/>
          <w:shd w:val="clear" w:color="auto" w:fill="FFFFFF"/>
        </w:rPr>
        <w:t>ГОСТ Р 55480</w:t>
      </w:r>
      <w:r w:rsidRPr="00571BA0">
        <w:rPr>
          <w:rFonts w:ascii="Arial" w:hAnsi="Arial" w:cs="Arial"/>
        </w:rPr>
        <w:t>;</w:t>
      </w:r>
    </w:p>
    <w:p w14:paraId="50E82925" w14:textId="77777777" w:rsidR="00571BA0" w:rsidRPr="00571BA0" w:rsidRDefault="00571BA0" w:rsidP="00571BA0">
      <w:pPr>
        <w:spacing w:line="360" w:lineRule="auto"/>
        <w:ind w:firstLine="567"/>
        <w:jc w:val="both"/>
        <w:rPr>
          <w:rFonts w:ascii="Arial" w:hAnsi="Arial" w:cs="Arial"/>
          <w:bCs/>
          <w:color w:val="333333"/>
        </w:rPr>
      </w:pPr>
      <w:r w:rsidRPr="00571BA0">
        <w:rPr>
          <w:rFonts w:ascii="Arial" w:hAnsi="Arial" w:cs="Arial"/>
        </w:rPr>
        <w:t xml:space="preserve">перекисное число по ГОСТ </w:t>
      </w:r>
      <w:r w:rsidRPr="00571BA0">
        <w:rPr>
          <w:rFonts w:ascii="Arial" w:hAnsi="Arial" w:cs="Arial"/>
          <w:bCs/>
        </w:rPr>
        <w:t>34118</w:t>
      </w:r>
      <w:r w:rsidRPr="00571BA0">
        <w:rPr>
          <w:rFonts w:ascii="Arial" w:hAnsi="Arial" w:cs="Arial"/>
          <w:bCs/>
          <w:color w:val="333333"/>
        </w:rPr>
        <w:t>;</w:t>
      </w:r>
    </w:p>
    <w:p w14:paraId="46FFDD4D" w14:textId="4C02A3AD" w:rsidR="00571BA0" w:rsidRDefault="00571BA0" w:rsidP="003513B1">
      <w:pPr>
        <w:spacing w:line="360" w:lineRule="auto"/>
        <w:ind w:firstLine="567"/>
        <w:jc w:val="both"/>
        <w:rPr>
          <w:rFonts w:ascii="Arial" w:hAnsi="Arial" w:cs="Arial"/>
        </w:rPr>
      </w:pPr>
      <w:proofErr w:type="spellStart"/>
      <w:r w:rsidRPr="00571BA0">
        <w:rPr>
          <w:rFonts w:ascii="Arial" w:hAnsi="Arial" w:cs="Arial"/>
        </w:rPr>
        <w:t>тиобар</w:t>
      </w:r>
      <w:r>
        <w:rPr>
          <w:rFonts w:ascii="Arial" w:hAnsi="Arial" w:cs="Arial"/>
        </w:rPr>
        <w:t>битуровое</w:t>
      </w:r>
      <w:proofErr w:type="spellEnd"/>
      <w:r>
        <w:rPr>
          <w:rFonts w:ascii="Arial" w:hAnsi="Arial" w:cs="Arial"/>
        </w:rPr>
        <w:t xml:space="preserve"> число по ГОСТ Р 55810.</w:t>
      </w:r>
    </w:p>
    <w:p w14:paraId="2A851DE1" w14:textId="1CB95B02" w:rsidR="003513B1" w:rsidRPr="00080BE8" w:rsidRDefault="003513B1" w:rsidP="003513B1">
      <w:pPr>
        <w:spacing w:line="360" w:lineRule="auto"/>
        <w:ind w:firstLine="567"/>
        <w:jc w:val="both"/>
        <w:rPr>
          <w:rFonts w:ascii="Arial" w:hAnsi="Arial" w:cs="Arial"/>
        </w:rPr>
      </w:pPr>
      <w:r w:rsidRPr="00080BE8">
        <w:rPr>
          <w:rFonts w:ascii="Arial" w:hAnsi="Arial" w:cs="Arial"/>
        </w:rPr>
        <w:t>6.21 К дополнительным показателям,</w:t>
      </w:r>
      <w:r w:rsidRPr="00080BE8">
        <w:rPr>
          <w:rFonts w:ascii="Arial" w:hAnsi="Arial" w:cs="Arial"/>
          <w:spacing w:val="2"/>
          <w:shd w:val="clear" w:color="auto" w:fill="FFFFFF"/>
        </w:rPr>
        <w:t xml:space="preserve"> изменение которых может служить подтверждением динамики основных показателей консервов, установленных в </w:t>
      </w:r>
      <w:r w:rsidRPr="00080BE8">
        <w:rPr>
          <w:rFonts w:ascii="Arial" w:hAnsi="Arial" w:cs="Arial"/>
        </w:rPr>
        <w:t>[1], [2] и нормативных документах на продукцию, относят:</w:t>
      </w:r>
    </w:p>
    <w:p w14:paraId="4FD7FEDA" w14:textId="77777777" w:rsidR="003513B1" w:rsidRPr="00986B3E" w:rsidRDefault="003513B1" w:rsidP="003513B1">
      <w:pPr>
        <w:pStyle w:val="1"/>
        <w:shd w:val="clear" w:color="auto" w:fill="FFFFFF"/>
        <w:ind w:firstLine="567"/>
        <w:jc w:val="both"/>
        <w:rPr>
          <w:rFonts w:ascii="Arial" w:hAnsi="Arial" w:cs="Arial"/>
          <w:b w:val="0"/>
          <w:sz w:val="24"/>
          <w:szCs w:val="24"/>
        </w:rPr>
      </w:pPr>
      <w:r w:rsidRPr="00986B3E">
        <w:rPr>
          <w:rFonts w:ascii="Arial" w:hAnsi="Arial" w:cs="Arial"/>
          <w:b w:val="0"/>
          <w:sz w:val="24"/>
          <w:szCs w:val="24"/>
        </w:rPr>
        <w:t>аминокислотный состав</w:t>
      </w:r>
      <w:r>
        <w:rPr>
          <w:rFonts w:ascii="Arial" w:hAnsi="Arial" w:cs="Arial"/>
          <w:b w:val="0"/>
          <w:sz w:val="24"/>
          <w:szCs w:val="24"/>
        </w:rPr>
        <w:t xml:space="preserve"> по</w:t>
      </w:r>
      <w:r w:rsidRPr="00986B3E">
        <w:rPr>
          <w:rFonts w:ascii="Arial" w:hAnsi="Arial" w:cs="Arial"/>
          <w:b w:val="0"/>
          <w:sz w:val="24"/>
          <w:szCs w:val="24"/>
        </w:rPr>
        <w:t xml:space="preserve"> ГОСТ 34132</w:t>
      </w:r>
      <w:r>
        <w:rPr>
          <w:rFonts w:ascii="Arial" w:hAnsi="Arial" w:cs="Arial"/>
          <w:b w:val="0"/>
          <w:sz w:val="24"/>
          <w:szCs w:val="24"/>
        </w:rPr>
        <w:t xml:space="preserve">, </w:t>
      </w:r>
    </w:p>
    <w:p w14:paraId="2C58E14A" w14:textId="77777777" w:rsidR="003513B1" w:rsidRPr="003F1305" w:rsidRDefault="003513B1" w:rsidP="003513B1">
      <w:pPr>
        <w:spacing w:line="360" w:lineRule="auto"/>
        <w:ind w:firstLine="567"/>
        <w:jc w:val="both"/>
        <w:rPr>
          <w:rFonts w:ascii="Arial" w:hAnsi="Arial" w:cs="Arial"/>
        </w:rPr>
      </w:pPr>
      <w:proofErr w:type="spellStart"/>
      <w:r w:rsidRPr="003F1305">
        <w:rPr>
          <w:rFonts w:ascii="Arial" w:hAnsi="Arial" w:cs="Arial"/>
        </w:rPr>
        <w:t>жирнокислотный</w:t>
      </w:r>
      <w:proofErr w:type="spellEnd"/>
      <w:r w:rsidRPr="003F1305">
        <w:rPr>
          <w:rFonts w:ascii="Arial" w:hAnsi="Arial" w:cs="Arial"/>
        </w:rPr>
        <w:t xml:space="preserve"> состав по ГОСТ Р 55483;</w:t>
      </w:r>
    </w:p>
    <w:p w14:paraId="68C7A388" w14:textId="77777777" w:rsidR="003513B1" w:rsidRDefault="003513B1" w:rsidP="003513B1">
      <w:pPr>
        <w:spacing w:line="360" w:lineRule="auto"/>
        <w:ind w:firstLine="567"/>
        <w:jc w:val="both"/>
        <w:rPr>
          <w:rFonts w:ascii="Arial" w:hAnsi="Arial" w:cs="Arial"/>
        </w:rPr>
      </w:pPr>
      <w:r>
        <w:rPr>
          <w:rFonts w:ascii="Arial" w:hAnsi="Arial" w:cs="Arial"/>
        </w:rPr>
        <w:t>витаминный состав по ГОСТ 32307;</w:t>
      </w:r>
    </w:p>
    <w:p w14:paraId="4DD97577" w14:textId="77777777" w:rsidR="003513B1" w:rsidRDefault="003513B1" w:rsidP="003513B1">
      <w:pPr>
        <w:spacing w:line="360" w:lineRule="auto"/>
        <w:ind w:firstLine="567"/>
        <w:jc w:val="both"/>
        <w:rPr>
          <w:rFonts w:ascii="Arial" w:hAnsi="Arial" w:cs="Arial"/>
        </w:rPr>
      </w:pPr>
      <w:r>
        <w:rPr>
          <w:rFonts w:ascii="Arial" w:hAnsi="Arial" w:cs="Arial"/>
        </w:rPr>
        <w:t xml:space="preserve">микроструктурные </w:t>
      </w:r>
      <w:r w:rsidRPr="00B84615">
        <w:rPr>
          <w:rFonts w:ascii="Arial" w:hAnsi="Arial" w:cs="Arial"/>
        </w:rPr>
        <w:t>исследования</w:t>
      </w:r>
      <w:r>
        <w:rPr>
          <w:rFonts w:ascii="Arial" w:hAnsi="Arial" w:cs="Arial"/>
        </w:rPr>
        <w:t xml:space="preserve"> по ГОСТ 31479.</w:t>
      </w:r>
    </w:p>
    <w:p w14:paraId="6732538F" w14:textId="5A9833EE" w:rsidR="009C3A98" w:rsidRPr="009C3A98" w:rsidRDefault="009C3A98" w:rsidP="009C3A98">
      <w:pPr>
        <w:spacing w:line="360" w:lineRule="auto"/>
        <w:ind w:firstLine="567"/>
        <w:jc w:val="both"/>
        <w:rPr>
          <w:rFonts w:ascii="Arial" w:hAnsi="Arial" w:cs="Arial"/>
        </w:rPr>
      </w:pPr>
      <w:r w:rsidRPr="009C3A98">
        <w:rPr>
          <w:rFonts w:ascii="Arial" w:hAnsi="Arial" w:cs="Arial"/>
        </w:rPr>
        <w:t>Для консервов детского и диетического (лечебного и профилактического) питания:</w:t>
      </w:r>
    </w:p>
    <w:p w14:paraId="10BC83C5" w14:textId="77777777" w:rsidR="009C3A98" w:rsidRPr="009C3A98" w:rsidRDefault="009C3A98" w:rsidP="009C3A98">
      <w:pPr>
        <w:pStyle w:val="1"/>
        <w:shd w:val="clear" w:color="auto" w:fill="FFFFFF"/>
        <w:ind w:firstLine="567"/>
        <w:jc w:val="both"/>
        <w:rPr>
          <w:rFonts w:ascii="Arial" w:hAnsi="Arial" w:cs="Arial"/>
          <w:b w:val="0"/>
          <w:sz w:val="24"/>
          <w:szCs w:val="24"/>
        </w:rPr>
      </w:pPr>
      <w:r w:rsidRPr="009C3A98">
        <w:rPr>
          <w:rFonts w:ascii="Arial" w:hAnsi="Arial" w:cs="Arial"/>
          <w:b w:val="0"/>
          <w:sz w:val="24"/>
          <w:szCs w:val="24"/>
        </w:rPr>
        <w:t xml:space="preserve">аминокислотный состав по ГОСТ 34132, </w:t>
      </w:r>
    </w:p>
    <w:p w14:paraId="2B17E8D8" w14:textId="77777777" w:rsidR="009C3A98" w:rsidRPr="009C3A98" w:rsidRDefault="009C3A98" w:rsidP="009C3A98">
      <w:pPr>
        <w:spacing w:line="360" w:lineRule="auto"/>
        <w:ind w:firstLine="567"/>
        <w:jc w:val="both"/>
        <w:rPr>
          <w:rFonts w:ascii="Arial" w:hAnsi="Arial" w:cs="Arial"/>
        </w:rPr>
      </w:pPr>
      <w:proofErr w:type="spellStart"/>
      <w:r w:rsidRPr="009C3A98">
        <w:rPr>
          <w:rFonts w:ascii="Arial" w:hAnsi="Arial" w:cs="Arial"/>
        </w:rPr>
        <w:t>жирнокислотный</w:t>
      </w:r>
      <w:proofErr w:type="spellEnd"/>
      <w:r w:rsidRPr="009C3A98">
        <w:rPr>
          <w:rFonts w:ascii="Arial" w:hAnsi="Arial" w:cs="Arial"/>
        </w:rPr>
        <w:t xml:space="preserve"> состав по ГОСТ Р 55483;</w:t>
      </w:r>
    </w:p>
    <w:p w14:paraId="4F4C7CDC" w14:textId="77777777" w:rsidR="009C3A98" w:rsidRPr="009C3A98" w:rsidRDefault="009C3A98" w:rsidP="009C3A98">
      <w:pPr>
        <w:spacing w:line="360" w:lineRule="auto"/>
        <w:ind w:firstLine="567"/>
        <w:jc w:val="both"/>
        <w:rPr>
          <w:rFonts w:ascii="Arial" w:hAnsi="Arial" w:cs="Arial"/>
        </w:rPr>
      </w:pPr>
      <w:r w:rsidRPr="009C3A98">
        <w:rPr>
          <w:rFonts w:ascii="Arial" w:hAnsi="Arial" w:cs="Arial"/>
        </w:rPr>
        <w:t>витаминный состав по ГОСТ 32307;</w:t>
      </w:r>
    </w:p>
    <w:p w14:paraId="445EEE52" w14:textId="77777777" w:rsidR="009C3A98" w:rsidRPr="009C3A98" w:rsidRDefault="009C3A98" w:rsidP="009C3A98">
      <w:pPr>
        <w:spacing w:line="360" w:lineRule="auto"/>
        <w:ind w:firstLine="567"/>
        <w:jc w:val="both"/>
        <w:rPr>
          <w:rFonts w:ascii="Arial" w:hAnsi="Arial" w:cs="Arial"/>
        </w:rPr>
      </w:pPr>
      <w:r w:rsidRPr="009C3A98">
        <w:rPr>
          <w:rFonts w:ascii="Arial" w:hAnsi="Arial" w:cs="Arial"/>
        </w:rPr>
        <w:t>окислительно-восстановительный потенциал (метод приведен в Приложении Г);</w:t>
      </w:r>
    </w:p>
    <w:p w14:paraId="08E996EF" w14:textId="77777777" w:rsidR="009C3A98" w:rsidRPr="009C3A98" w:rsidRDefault="009C3A98" w:rsidP="009C3A98">
      <w:pPr>
        <w:spacing w:line="360" w:lineRule="auto"/>
        <w:ind w:firstLine="567"/>
        <w:jc w:val="both"/>
        <w:rPr>
          <w:rFonts w:ascii="Arial" w:hAnsi="Arial" w:cs="Arial"/>
        </w:rPr>
      </w:pPr>
      <w:proofErr w:type="spellStart"/>
      <w:proofErr w:type="gramStart"/>
      <w:r w:rsidRPr="009C3A98">
        <w:rPr>
          <w:rFonts w:ascii="Arial" w:hAnsi="Arial" w:cs="Arial"/>
        </w:rPr>
        <w:t>амино</w:t>
      </w:r>
      <w:proofErr w:type="spellEnd"/>
      <w:r w:rsidRPr="009C3A98">
        <w:rPr>
          <w:rFonts w:ascii="Arial" w:hAnsi="Arial" w:cs="Arial"/>
        </w:rPr>
        <w:t>-аммиачный</w:t>
      </w:r>
      <w:proofErr w:type="gramEnd"/>
      <w:r w:rsidRPr="009C3A98">
        <w:rPr>
          <w:rFonts w:ascii="Arial" w:hAnsi="Arial" w:cs="Arial"/>
        </w:rPr>
        <w:t xml:space="preserve"> азот по ГОСТ Р 55479; </w:t>
      </w:r>
    </w:p>
    <w:p w14:paraId="04500BD2" w14:textId="0DE22539" w:rsidR="009C3A98" w:rsidRDefault="009C3A98" w:rsidP="009C3A98">
      <w:pPr>
        <w:spacing w:line="360" w:lineRule="auto"/>
        <w:ind w:firstLine="567"/>
        <w:jc w:val="both"/>
        <w:rPr>
          <w:rFonts w:ascii="Arial" w:hAnsi="Arial" w:cs="Arial"/>
        </w:rPr>
      </w:pPr>
      <w:r w:rsidRPr="009C3A98">
        <w:rPr>
          <w:rFonts w:ascii="Arial" w:hAnsi="Arial" w:cs="Arial"/>
        </w:rPr>
        <w:t>фракционный состав белка (белковая и небелковая фракции) (Метод приведен в Приложении Д)</w:t>
      </w:r>
    </w:p>
    <w:p w14:paraId="48C9206D" w14:textId="01C09323" w:rsidR="00C939B8" w:rsidRDefault="00C939B8" w:rsidP="00153B6C">
      <w:pPr>
        <w:spacing w:line="360" w:lineRule="auto"/>
        <w:ind w:firstLine="567"/>
        <w:jc w:val="both"/>
        <w:rPr>
          <w:rFonts w:ascii="Arial" w:hAnsi="Arial" w:cs="Arial"/>
        </w:rPr>
      </w:pPr>
      <w:r w:rsidRPr="00196D3D">
        <w:rPr>
          <w:rFonts w:ascii="Arial" w:hAnsi="Arial" w:cs="Arial"/>
        </w:rPr>
        <w:t>6</w:t>
      </w:r>
      <w:r>
        <w:rPr>
          <w:rFonts w:ascii="Arial" w:hAnsi="Arial" w:cs="Arial"/>
        </w:rPr>
        <w:t>.</w:t>
      </w:r>
      <w:r w:rsidR="003513B1">
        <w:rPr>
          <w:rFonts w:ascii="Arial" w:hAnsi="Arial" w:cs="Arial"/>
        </w:rPr>
        <w:t>22</w:t>
      </w:r>
      <w:r w:rsidRPr="003B0857">
        <w:rPr>
          <w:rFonts w:ascii="Arial" w:hAnsi="Arial" w:cs="Arial"/>
        </w:rPr>
        <w:t xml:space="preserve"> Исследования консервов в процессе хранения прекращают при обнаружении отклонения значений показателей в</w:t>
      </w:r>
      <w:r w:rsidR="00321743">
        <w:rPr>
          <w:rFonts w:ascii="Arial" w:hAnsi="Arial" w:cs="Arial"/>
        </w:rPr>
        <w:t xml:space="preserve"> одной</w:t>
      </w:r>
      <w:r w:rsidR="00537F06">
        <w:rPr>
          <w:rFonts w:ascii="Arial" w:hAnsi="Arial" w:cs="Arial"/>
        </w:rPr>
        <w:t xml:space="preserve"> </w:t>
      </w:r>
      <w:r w:rsidR="005973D8">
        <w:rPr>
          <w:rFonts w:ascii="Arial" w:hAnsi="Arial" w:cs="Arial"/>
        </w:rPr>
        <w:t>парти</w:t>
      </w:r>
      <w:r w:rsidR="00321743">
        <w:rPr>
          <w:rFonts w:ascii="Arial" w:hAnsi="Arial" w:cs="Arial"/>
        </w:rPr>
        <w:t>и</w:t>
      </w:r>
      <w:r w:rsidR="005973D8">
        <w:rPr>
          <w:rFonts w:ascii="Arial" w:hAnsi="Arial" w:cs="Arial"/>
        </w:rPr>
        <w:t xml:space="preserve"> и</w:t>
      </w:r>
      <w:r w:rsidRPr="003B0857">
        <w:rPr>
          <w:rFonts w:ascii="Arial" w:hAnsi="Arial" w:cs="Arial"/>
        </w:rPr>
        <w:t xml:space="preserve"> контрольной точке от предельно установленных норм (регламентируемых) </w:t>
      </w:r>
      <w:r w:rsidRPr="00CA690A">
        <w:rPr>
          <w:rFonts w:ascii="Arial" w:hAnsi="Arial" w:cs="Arial"/>
        </w:rPr>
        <w:t>и</w:t>
      </w:r>
      <w:r w:rsidRPr="003B0857">
        <w:rPr>
          <w:rFonts w:ascii="Arial" w:hAnsi="Arial" w:cs="Arial"/>
        </w:rPr>
        <w:t xml:space="preserve"> </w:t>
      </w:r>
      <w:r w:rsidRPr="00153B6C">
        <w:rPr>
          <w:rFonts w:ascii="Arial" w:hAnsi="Arial" w:cs="Arial"/>
        </w:rPr>
        <w:t>приведенных</w:t>
      </w:r>
      <w:r w:rsidR="00A84EAE" w:rsidRPr="00153B6C">
        <w:rPr>
          <w:rFonts w:ascii="Arial" w:hAnsi="Arial" w:cs="Arial"/>
        </w:rPr>
        <w:t xml:space="preserve"> в 5.</w:t>
      </w:r>
      <w:r w:rsidR="00267C83">
        <w:rPr>
          <w:rFonts w:ascii="Arial" w:hAnsi="Arial" w:cs="Arial"/>
        </w:rPr>
        <w:t>6</w:t>
      </w:r>
      <w:r w:rsidR="00A84EAE" w:rsidRPr="00153B6C">
        <w:rPr>
          <w:rFonts w:ascii="Arial" w:hAnsi="Arial" w:cs="Arial"/>
        </w:rPr>
        <w:t xml:space="preserve"> и</w:t>
      </w:r>
      <w:r w:rsidRPr="003B0857">
        <w:rPr>
          <w:rFonts w:ascii="Arial" w:hAnsi="Arial" w:cs="Arial"/>
        </w:rPr>
        <w:t xml:space="preserve"> в Приложении </w:t>
      </w:r>
      <w:r w:rsidR="00874222">
        <w:rPr>
          <w:rFonts w:ascii="Arial" w:hAnsi="Arial" w:cs="Arial"/>
        </w:rPr>
        <w:t>Е</w:t>
      </w:r>
      <w:r>
        <w:rPr>
          <w:rFonts w:ascii="Arial" w:hAnsi="Arial" w:cs="Arial"/>
        </w:rPr>
        <w:t xml:space="preserve"> </w:t>
      </w:r>
      <w:r w:rsidRPr="003B0857">
        <w:rPr>
          <w:rFonts w:ascii="Arial" w:hAnsi="Arial" w:cs="Arial"/>
        </w:rPr>
        <w:t xml:space="preserve">настоящего </w:t>
      </w:r>
      <w:r>
        <w:rPr>
          <w:rFonts w:ascii="Arial" w:hAnsi="Arial" w:cs="Arial"/>
        </w:rPr>
        <w:t>стандарта</w:t>
      </w:r>
      <w:r w:rsidRPr="003B0857">
        <w:rPr>
          <w:rFonts w:ascii="Arial" w:hAnsi="Arial" w:cs="Arial"/>
        </w:rPr>
        <w:t>.</w:t>
      </w:r>
      <w:r>
        <w:rPr>
          <w:rFonts w:ascii="Arial" w:hAnsi="Arial" w:cs="Arial"/>
        </w:rPr>
        <w:t xml:space="preserve"> </w:t>
      </w:r>
    </w:p>
    <w:p w14:paraId="66EDD8F3" w14:textId="191E4A06" w:rsidR="00C939B8" w:rsidRDefault="0093171C" w:rsidP="00153B6C">
      <w:pPr>
        <w:spacing w:line="360" w:lineRule="auto"/>
        <w:ind w:firstLine="567"/>
        <w:jc w:val="both"/>
        <w:rPr>
          <w:rFonts w:ascii="Arial" w:hAnsi="Arial" w:cs="Arial"/>
        </w:rPr>
      </w:pPr>
      <w:r>
        <w:rPr>
          <w:rFonts w:ascii="Arial" w:hAnsi="Arial" w:cs="Arial"/>
        </w:rPr>
        <w:t>6.23</w:t>
      </w:r>
      <w:r w:rsidR="00C939B8">
        <w:rPr>
          <w:rFonts w:ascii="Arial" w:hAnsi="Arial" w:cs="Arial"/>
        </w:rPr>
        <w:t xml:space="preserve"> Результаты испытаний оформляют в виде протоколов.</w:t>
      </w:r>
    </w:p>
    <w:p w14:paraId="37FC96C2" w14:textId="77777777" w:rsidR="00080BE8" w:rsidRDefault="00080BE8" w:rsidP="00153B6C">
      <w:pPr>
        <w:spacing w:line="360" w:lineRule="auto"/>
        <w:ind w:firstLine="567"/>
        <w:jc w:val="both"/>
        <w:rPr>
          <w:rFonts w:ascii="Arial" w:hAnsi="Arial" w:cs="Arial"/>
          <w:b/>
        </w:rPr>
      </w:pPr>
    </w:p>
    <w:p w14:paraId="14B46727" w14:textId="77777777" w:rsidR="003D05AF" w:rsidRDefault="003D05AF" w:rsidP="00153B6C">
      <w:pPr>
        <w:spacing w:line="360" w:lineRule="auto"/>
        <w:ind w:firstLine="567"/>
        <w:jc w:val="both"/>
        <w:rPr>
          <w:rFonts w:ascii="Arial" w:hAnsi="Arial" w:cs="Arial"/>
          <w:b/>
        </w:rPr>
      </w:pPr>
    </w:p>
    <w:p w14:paraId="67E602A1" w14:textId="77777777" w:rsidR="003D05AF" w:rsidRDefault="003D05AF" w:rsidP="00153B6C">
      <w:pPr>
        <w:spacing w:line="360" w:lineRule="auto"/>
        <w:ind w:firstLine="567"/>
        <w:jc w:val="both"/>
        <w:rPr>
          <w:rFonts w:ascii="Arial" w:hAnsi="Arial" w:cs="Arial"/>
          <w:b/>
        </w:rPr>
      </w:pPr>
    </w:p>
    <w:p w14:paraId="7DFFD4EB" w14:textId="77777777" w:rsidR="003D05AF" w:rsidRDefault="003D05AF" w:rsidP="00153B6C">
      <w:pPr>
        <w:spacing w:line="360" w:lineRule="auto"/>
        <w:ind w:firstLine="567"/>
        <w:jc w:val="both"/>
        <w:rPr>
          <w:rFonts w:ascii="Arial" w:hAnsi="Arial" w:cs="Arial"/>
          <w:b/>
        </w:rPr>
      </w:pPr>
    </w:p>
    <w:p w14:paraId="4DA8DCEF" w14:textId="05CC467A" w:rsidR="00AB6E54" w:rsidRDefault="00D6779E" w:rsidP="00153B6C">
      <w:pPr>
        <w:spacing w:line="360" w:lineRule="auto"/>
        <w:ind w:firstLine="567"/>
        <w:jc w:val="both"/>
        <w:rPr>
          <w:rFonts w:ascii="Arial" w:hAnsi="Arial" w:cs="Arial"/>
          <w:b/>
        </w:rPr>
      </w:pPr>
      <w:r w:rsidRPr="00982C05">
        <w:rPr>
          <w:rFonts w:ascii="Arial" w:hAnsi="Arial" w:cs="Arial"/>
          <w:b/>
        </w:rPr>
        <w:t>7 ПРИНЯТИЕ РЕШЕНИЯ ПО СРОКУ ГОДНОСТИ КОНСЕРВОВ</w:t>
      </w:r>
    </w:p>
    <w:p w14:paraId="6230A3EC" w14:textId="5DF394F2" w:rsidR="00AB6E54" w:rsidRDefault="00D6779E" w:rsidP="00153B6C">
      <w:pPr>
        <w:spacing w:line="360" w:lineRule="auto"/>
        <w:ind w:firstLine="567"/>
        <w:jc w:val="both"/>
        <w:rPr>
          <w:rFonts w:ascii="Arial" w:hAnsi="Arial" w:cs="Arial"/>
        </w:rPr>
      </w:pPr>
      <w:r>
        <w:rPr>
          <w:rFonts w:ascii="Arial" w:hAnsi="Arial" w:cs="Arial"/>
        </w:rPr>
        <w:lastRenderedPageBreak/>
        <w:t>7</w:t>
      </w:r>
      <w:r w:rsidR="00AB6E54" w:rsidRPr="00774ADD">
        <w:rPr>
          <w:rFonts w:ascii="Arial" w:hAnsi="Arial" w:cs="Arial"/>
        </w:rPr>
        <w:t xml:space="preserve">.1 </w:t>
      </w:r>
      <w:r w:rsidR="00AB6E54">
        <w:rPr>
          <w:rFonts w:ascii="Arial" w:hAnsi="Arial" w:cs="Arial"/>
        </w:rPr>
        <w:t>П</w:t>
      </w:r>
      <w:r w:rsidR="00AB6E54" w:rsidRPr="00774ADD">
        <w:rPr>
          <w:rFonts w:ascii="Arial" w:hAnsi="Arial" w:cs="Arial"/>
        </w:rPr>
        <w:t xml:space="preserve">о окончании </w:t>
      </w:r>
      <w:r w:rsidR="00AB6E54" w:rsidRPr="00E96420">
        <w:rPr>
          <w:rFonts w:ascii="Arial" w:hAnsi="Arial" w:cs="Arial"/>
        </w:rPr>
        <w:t xml:space="preserve">испытаний </w:t>
      </w:r>
      <w:r w:rsidR="003C177E" w:rsidRPr="00E96420">
        <w:rPr>
          <w:rFonts w:ascii="Arial" w:hAnsi="Arial" w:cs="Arial"/>
        </w:rPr>
        <w:t>в процессе хранения</w:t>
      </w:r>
      <w:r w:rsidR="003C177E" w:rsidRPr="00CA690A">
        <w:rPr>
          <w:rFonts w:ascii="Arial" w:hAnsi="Arial" w:cs="Arial"/>
        </w:rPr>
        <w:t xml:space="preserve"> </w:t>
      </w:r>
      <w:r w:rsidR="00AB6E54">
        <w:rPr>
          <w:rFonts w:ascii="Arial" w:hAnsi="Arial" w:cs="Arial"/>
        </w:rPr>
        <w:t>всех исследуемых партий</w:t>
      </w:r>
      <w:r w:rsidR="00AB6E54" w:rsidRPr="00774ADD">
        <w:rPr>
          <w:rFonts w:ascii="Arial" w:hAnsi="Arial" w:cs="Arial"/>
        </w:rPr>
        <w:t xml:space="preserve"> консервов</w:t>
      </w:r>
      <w:r w:rsidR="00AB6E54">
        <w:rPr>
          <w:rFonts w:ascii="Arial" w:hAnsi="Arial" w:cs="Arial"/>
        </w:rPr>
        <w:t xml:space="preserve"> </w:t>
      </w:r>
      <w:r w:rsidR="00AB6E54" w:rsidRPr="00CA690A">
        <w:rPr>
          <w:rFonts w:ascii="Arial" w:hAnsi="Arial" w:cs="Arial"/>
        </w:rPr>
        <w:t>п</w:t>
      </w:r>
      <w:r w:rsidR="00AB6E54">
        <w:rPr>
          <w:rFonts w:ascii="Arial" w:hAnsi="Arial" w:cs="Arial"/>
        </w:rPr>
        <w:t>роводят</w:t>
      </w:r>
      <w:r w:rsidR="003C177E">
        <w:rPr>
          <w:rFonts w:ascii="Arial" w:hAnsi="Arial" w:cs="Arial"/>
        </w:rPr>
        <w:t xml:space="preserve"> систематизацию, анализ </w:t>
      </w:r>
      <w:proofErr w:type="gramStart"/>
      <w:r w:rsidR="003C177E">
        <w:rPr>
          <w:rFonts w:ascii="Arial" w:hAnsi="Arial" w:cs="Arial"/>
        </w:rPr>
        <w:t xml:space="preserve">и </w:t>
      </w:r>
      <w:r w:rsidR="00AB6E54">
        <w:rPr>
          <w:rFonts w:ascii="Arial" w:hAnsi="Arial" w:cs="Arial"/>
        </w:rPr>
        <w:t xml:space="preserve"> оценку</w:t>
      </w:r>
      <w:proofErr w:type="gramEnd"/>
      <w:r w:rsidR="00AB6E54">
        <w:rPr>
          <w:rFonts w:ascii="Arial" w:hAnsi="Arial" w:cs="Arial"/>
        </w:rPr>
        <w:t xml:space="preserve"> полученных результатов </w:t>
      </w:r>
      <w:r w:rsidR="0014171B">
        <w:rPr>
          <w:rFonts w:ascii="Arial" w:hAnsi="Arial" w:cs="Arial"/>
        </w:rPr>
        <w:t xml:space="preserve">по протоколам испытаний </w:t>
      </w:r>
      <w:r w:rsidR="00AB6E54">
        <w:rPr>
          <w:rFonts w:ascii="Arial" w:hAnsi="Arial" w:cs="Arial"/>
        </w:rPr>
        <w:t>для обоснования</w:t>
      </w:r>
      <w:r>
        <w:rPr>
          <w:rFonts w:ascii="Arial" w:hAnsi="Arial" w:cs="Arial"/>
        </w:rPr>
        <w:t xml:space="preserve"> </w:t>
      </w:r>
      <w:r w:rsidR="00AB6E54">
        <w:rPr>
          <w:rFonts w:ascii="Arial" w:hAnsi="Arial" w:cs="Arial"/>
        </w:rPr>
        <w:t>срока годности</w:t>
      </w:r>
      <w:r w:rsidR="003C177E">
        <w:rPr>
          <w:rFonts w:ascii="Arial" w:hAnsi="Arial" w:cs="Arial"/>
        </w:rPr>
        <w:t>.</w:t>
      </w:r>
      <w:r w:rsidR="009C712F">
        <w:rPr>
          <w:rFonts w:ascii="Arial" w:hAnsi="Arial" w:cs="Arial"/>
        </w:rPr>
        <w:t xml:space="preserve"> </w:t>
      </w:r>
    </w:p>
    <w:p w14:paraId="06567DA4" w14:textId="18744DD4" w:rsidR="00321743" w:rsidRPr="0093171C" w:rsidRDefault="00D6779E" w:rsidP="00321743">
      <w:pPr>
        <w:autoSpaceDE w:val="0"/>
        <w:autoSpaceDN w:val="0"/>
        <w:adjustRightInd w:val="0"/>
        <w:spacing w:line="360" w:lineRule="auto"/>
        <w:ind w:firstLine="567"/>
        <w:jc w:val="both"/>
        <w:rPr>
          <w:rFonts w:ascii="Arial" w:hAnsi="Arial" w:cs="Arial"/>
        </w:rPr>
      </w:pPr>
      <w:r w:rsidRPr="009558C9">
        <w:rPr>
          <w:rFonts w:ascii="Arial" w:hAnsi="Arial" w:cs="Arial"/>
        </w:rPr>
        <w:t>7</w:t>
      </w:r>
      <w:r w:rsidR="00AB6E54" w:rsidRPr="009558C9">
        <w:rPr>
          <w:rFonts w:ascii="Arial" w:hAnsi="Arial" w:cs="Arial"/>
        </w:rPr>
        <w:t xml:space="preserve">.2 Обоснование срока годности консервов проводят по времени последней контрольной точки, в которой была подтверждена стабильность всех показателей </w:t>
      </w:r>
      <w:r w:rsidR="0014171B" w:rsidRPr="009558C9">
        <w:rPr>
          <w:rFonts w:ascii="Arial" w:hAnsi="Arial" w:cs="Arial"/>
        </w:rPr>
        <w:t>в соответствии с планом испытаний</w:t>
      </w:r>
      <w:r w:rsidR="009558C9" w:rsidRPr="009558C9">
        <w:rPr>
          <w:rFonts w:ascii="Arial" w:hAnsi="Arial" w:cs="Arial"/>
        </w:rPr>
        <w:t xml:space="preserve"> </w:t>
      </w:r>
      <w:r w:rsidR="009558C9" w:rsidRPr="0093171C">
        <w:rPr>
          <w:rFonts w:ascii="Arial" w:hAnsi="Arial" w:cs="Arial"/>
        </w:rPr>
        <w:t>уменьшенному с учетом коэффициента резерва в 1,</w:t>
      </w:r>
      <w:r w:rsidR="00321743">
        <w:rPr>
          <w:rFonts w:ascii="Arial" w:hAnsi="Arial" w:cs="Arial"/>
        </w:rPr>
        <w:t xml:space="preserve">15 раза, </w:t>
      </w:r>
      <w:r w:rsidR="00321743" w:rsidRPr="00321743">
        <w:rPr>
          <w:rFonts w:ascii="Arial" w:hAnsi="Arial" w:cs="Arial"/>
          <w:shd w:val="clear" w:color="auto" w:fill="FFFFFF"/>
        </w:rPr>
        <w:t>для консервов детского питания, предназначенных для питания детей раннего возраста, для диетического (лечебного и профилактического) питания – в 1,5 раза.</w:t>
      </w:r>
    </w:p>
    <w:p w14:paraId="46BB90FF" w14:textId="77777777" w:rsidR="00AB6E54" w:rsidRDefault="00D6779E" w:rsidP="00153B6C">
      <w:pPr>
        <w:spacing w:line="360" w:lineRule="auto"/>
        <w:ind w:firstLine="567"/>
        <w:jc w:val="both"/>
        <w:rPr>
          <w:rFonts w:ascii="Arial" w:hAnsi="Arial" w:cs="Arial"/>
        </w:rPr>
      </w:pPr>
      <w:r>
        <w:rPr>
          <w:rFonts w:ascii="Arial" w:hAnsi="Arial" w:cs="Arial"/>
        </w:rPr>
        <w:t>7</w:t>
      </w:r>
      <w:r w:rsidR="00AB6E54">
        <w:rPr>
          <w:rFonts w:ascii="Arial" w:hAnsi="Arial" w:cs="Arial"/>
        </w:rPr>
        <w:t>.3 На основании совокупности полученных результатов, свидетельствующих о положительной оценке сроков годности</w:t>
      </w:r>
      <w:r w:rsidR="00764F47">
        <w:rPr>
          <w:rFonts w:ascii="Arial" w:hAnsi="Arial" w:cs="Arial"/>
        </w:rPr>
        <w:t>,</w:t>
      </w:r>
      <w:r w:rsidR="00AB6E54">
        <w:rPr>
          <w:rFonts w:ascii="Arial" w:hAnsi="Arial" w:cs="Arial"/>
        </w:rPr>
        <w:t xml:space="preserve"> подготавливают </w:t>
      </w:r>
      <w:r w:rsidR="009C712F">
        <w:rPr>
          <w:rFonts w:ascii="Arial" w:hAnsi="Arial" w:cs="Arial"/>
        </w:rPr>
        <w:t>заключение</w:t>
      </w:r>
      <w:r w:rsidR="00AB6E54">
        <w:rPr>
          <w:rFonts w:ascii="Arial" w:hAnsi="Arial" w:cs="Arial"/>
        </w:rPr>
        <w:t>.</w:t>
      </w:r>
    </w:p>
    <w:p w14:paraId="24B670F6" w14:textId="77777777" w:rsidR="009C712F" w:rsidRDefault="0014171B" w:rsidP="009C712F">
      <w:pPr>
        <w:spacing w:line="360" w:lineRule="auto"/>
        <w:ind w:firstLine="567"/>
        <w:jc w:val="both"/>
        <w:rPr>
          <w:rFonts w:ascii="Arial" w:hAnsi="Arial" w:cs="Arial"/>
        </w:rPr>
      </w:pPr>
      <w:r>
        <w:rPr>
          <w:rFonts w:ascii="Arial" w:hAnsi="Arial" w:cs="Arial"/>
        </w:rPr>
        <w:t xml:space="preserve">7.3.1 </w:t>
      </w:r>
      <w:r w:rsidR="009C712F">
        <w:rPr>
          <w:rFonts w:ascii="Arial" w:hAnsi="Arial" w:cs="Arial"/>
        </w:rPr>
        <w:t xml:space="preserve">Изготовитель вправе обратиться </w:t>
      </w:r>
      <w:r w:rsidR="009C712F" w:rsidRPr="00AE0FA7">
        <w:rPr>
          <w:rFonts w:ascii="Arial" w:hAnsi="Arial" w:cs="Arial"/>
        </w:rPr>
        <w:t xml:space="preserve">к организации-эксперту в области термической обработки консервов </w:t>
      </w:r>
      <w:r w:rsidR="009C712F">
        <w:rPr>
          <w:rFonts w:ascii="Arial" w:hAnsi="Arial" w:cs="Arial"/>
        </w:rPr>
        <w:t>для формирования заключения по итогам проведенных работ по обоснованию сроков годности с последующим предоставлением его в органы Роспотребнадзора и</w:t>
      </w:r>
      <w:r>
        <w:rPr>
          <w:rFonts w:ascii="Arial" w:hAnsi="Arial" w:cs="Arial"/>
        </w:rPr>
        <w:t>ли</w:t>
      </w:r>
      <w:r w:rsidR="009C712F">
        <w:rPr>
          <w:rFonts w:ascii="Arial" w:hAnsi="Arial" w:cs="Arial"/>
        </w:rPr>
        <w:t xml:space="preserve"> </w:t>
      </w:r>
      <w:r>
        <w:rPr>
          <w:rFonts w:ascii="Arial" w:hAnsi="Arial" w:cs="Arial"/>
        </w:rPr>
        <w:t>О</w:t>
      </w:r>
      <w:r w:rsidR="009C712F">
        <w:rPr>
          <w:rFonts w:ascii="Arial" w:hAnsi="Arial" w:cs="Arial"/>
        </w:rPr>
        <w:t xml:space="preserve">рганы инспекции. </w:t>
      </w:r>
    </w:p>
    <w:p w14:paraId="06185D8B" w14:textId="77777777" w:rsidR="0014171B" w:rsidRDefault="0014171B" w:rsidP="009C712F">
      <w:pPr>
        <w:spacing w:line="360" w:lineRule="auto"/>
        <w:ind w:firstLine="567"/>
        <w:jc w:val="both"/>
        <w:rPr>
          <w:rFonts w:ascii="Arial" w:hAnsi="Arial" w:cs="Arial"/>
        </w:rPr>
      </w:pPr>
      <w:r>
        <w:rPr>
          <w:rFonts w:ascii="Arial" w:hAnsi="Arial" w:cs="Arial"/>
        </w:rPr>
        <w:t>7.3.2 Заключение содержит следующую обязательную информацию:</w:t>
      </w:r>
    </w:p>
    <w:p w14:paraId="6FC95E9B" w14:textId="77777777" w:rsidR="0014171B" w:rsidRPr="00102AF5" w:rsidRDefault="00102AF5" w:rsidP="00102AF5">
      <w:pPr>
        <w:shd w:val="clear" w:color="auto" w:fill="FFFFFF"/>
        <w:spacing w:line="360" w:lineRule="auto"/>
        <w:ind w:firstLine="567"/>
        <w:jc w:val="both"/>
        <w:rPr>
          <w:rFonts w:ascii="Arial" w:hAnsi="Arial" w:cs="Arial"/>
        </w:rPr>
      </w:pPr>
      <w:r>
        <w:rPr>
          <w:rFonts w:ascii="Arial" w:hAnsi="Arial" w:cs="Arial"/>
        </w:rPr>
        <w:t xml:space="preserve">- </w:t>
      </w:r>
      <w:r w:rsidR="0014171B" w:rsidRPr="00102AF5">
        <w:rPr>
          <w:rFonts w:ascii="Arial" w:hAnsi="Arial" w:cs="Arial"/>
        </w:rPr>
        <w:t>сведения об организации, оформляющего заключение;</w:t>
      </w:r>
    </w:p>
    <w:p w14:paraId="1B3F5A98" w14:textId="77777777" w:rsidR="0014171B" w:rsidRPr="00102AF5" w:rsidRDefault="00102AF5" w:rsidP="00102AF5">
      <w:pPr>
        <w:shd w:val="clear" w:color="auto" w:fill="FFFFFF"/>
        <w:spacing w:line="360" w:lineRule="auto"/>
        <w:ind w:firstLine="567"/>
        <w:jc w:val="both"/>
        <w:rPr>
          <w:rFonts w:ascii="Arial" w:hAnsi="Arial" w:cs="Arial"/>
        </w:rPr>
      </w:pPr>
      <w:r>
        <w:rPr>
          <w:rFonts w:ascii="Arial" w:hAnsi="Arial" w:cs="Arial"/>
        </w:rPr>
        <w:t xml:space="preserve">- </w:t>
      </w:r>
      <w:r w:rsidR="0014171B" w:rsidRPr="00102AF5">
        <w:rPr>
          <w:rFonts w:ascii="Arial" w:hAnsi="Arial" w:cs="Arial"/>
        </w:rPr>
        <w:t>данные о специалистах, проводящих процедуру экспертизы результатов исследований;</w:t>
      </w:r>
    </w:p>
    <w:p w14:paraId="68833D7A" w14:textId="77777777" w:rsidR="0014171B" w:rsidRPr="00102AF5" w:rsidRDefault="00102AF5" w:rsidP="00102AF5">
      <w:pPr>
        <w:shd w:val="clear" w:color="auto" w:fill="FFFFFF"/>
        <w:spacing w:line="360" w:lineRule="auto"/>
        <w:ind w:firstLine="567"/>
        <w:jc w:val="both"/>
        <w:rPr>
          <w:rFonts w:ascii="Arial" w:hAnsi="Arial" w:cs="Arial"/>
        </w:rPr>
      </w:pPr>
      <w:r>
        <w:rPr>
          <w:rFonts w:ascii="Arial" w:hAnsi="Arial" w:cs="Arial"/>
        </w:rPr>
        <w:t xml:space="preserve">- </w:t>
      </w:r>
      <w:r w:rsidR="0014171B" w:rsidRPr="00102AF5">
        <w:rPr>
          <w:rFonts w:ascii="Arial" w:hAnsi="Arial" w:cs="Arial"/>
        </w:rPr>
        <w:t>основания для осуществления оценочной процедуры;</w:t>
      </w:r>
    </w:p>
    <w:p w14:paraId="0DDA5D5F" w14:textId="77777777" w:rsidR="0014171B" w:rsidRPr="00102AF5" w:rsidRDefault="00102AF5" w:rsidP="00102AF5">
      <w:pPr>
        <w:shd w:val="clear" w:color="auto" w:fill="FFFFFF"/>
        <w:spacing w:line="360" w:lineRule="auto"/>
        <w:ind w:firstLine="567"/>
        <w:jc w:val="both"/>
        <w:rPr>
          <w:rFonts w:ascii="Arial" w:hAnsi="Arial" w:cs="Arial"/>
        </w:rPr>
      </w:pPr>
      <w:r>
        <w:rPr>
          <w:rFonts w:ascii="Arial" w:hAnsi="Arial" w:cs="Arial"/>
        </w:rPr>
        <w:t xml:space="preserve">- </w:t>
      </w:r>
      <w:r w:rsidR="0014171B" w:rsidRPr="00102AF5">
        <w:rPr>
          <w:rFonts w:ascii="Arial" w:hAnsi="Arial" w:cs="Arial"/>
        </w:rPr>
        <w:t>место проведения оценочных мероприятий и время выполнения процедуры оценки;</w:t>
      </w:r>
    </w:p>
    <w:p w14:paraId="0D3CB625" w14:textId="77777777" w:rsidR="0014171B" w:rsidRPr="00102AF5" w:rsidRDefault="00102AF5" w:rsidP="00102AF5">
      <w:pPr>
        <w:shd w:val="clear" w:color="auto" w:fill="FFFFFF"/>
        <w:spacing w:line="360" w:lineRule="auto"/>
        <w:ind w:firstLine="567"/>
        <w:jc w:val="both"/>
        <w:rPr>
          <w:rFonts w:ascii="Arial" w:hAnsi="Arial" w:cs="Arial"/>
        </w:rPr>
      </w:pPr>
      <w:r>
        <w:rPr>
          <w:rFonts w:ascii="Arial" w:hAnsi="Arial" w:cs="Arial"/>
        </w:rPr>
        <w:t xml:space="preserve">- </w:t>
      </w:r>
      <w:r w:rsidR="0014171B" w:rsidRPr="00102AF5">
        <w:rPr>
          <w:rFonts w:ascii="Arial" w:hAnsi="Arial" w:cs="Arial"/>
        </w:rPr>
        <w:t>наименование продукции и сведения о ней;</w:t>
      </w:r>
    </w:p>
    <w:p w14:paraId="6D24587E" w14:textId="3D85AC6A" w:rsidR="0014171B" w:rsidRDefault="00102AF5" w:rsidP="00102AF5">
      <w:pPr>
        <w:shd w:val="clear" w:color="auto" w:fill="FFFFFF"/>
        <w:spacing w:line="360" w:lineRule="auto"/>
        <w:ind w:firstLine="567"/>
        <w:jc w:val="both"/>
        <w:rPr>
          <w:rFonts w:ascii="Arial" w:hAnsi="Arial" w:cs="Arial"/>
        </w:rPr>
      </w:pPr>
      <w:r>
        <w:rPr>
          <w:rFonts w:ascii="Arial" w:hAnsi="Arial" w:cs="Arial"/>
        </w:rPr>
        <w:t xml:space="preserve">- </w:t>
      </w:r>
      <w:r w:rsidR="00202254">
        <w:rPr>
          <w:rFonts w:ascii="Arial" w:hAnsi="Arial" w:cs="Arial"/>
        </w:rPr>
        <w:t>информация об изготовителе;</w:t>
      </w:r>
    </w:p>
    <w:p w14:paraId="4885511D" w14:textId="4C34210B" w:rsidR="00202254" w:rsidRPr="00102AF5" w:rsidRDefault="00202254" w:rsidP="00102AF5">
      <w:pPr>
        <w:shd w:val="clear" w:color="auto" w:fill="FFFFFF"/>
        <w:spacing w:line="360" w:lineRule="auto"/>
        <w:ind w:firstLine="567"/>
        <w:jc w:val="both"/>
        <w:rPr>
          <w:rFonts w:ascii="Arial" w:hAnsi="Arial" w:cs="Arial"/>
        </w:rPr>
      </w:pPr>
      <w:r w:rsidRPr="004446D9">
        <w:rPr>
          <w:rFonts w:ascii="Arial" w:hAnsi="Arial" w:cs="Arial"/>
        </w:rPr>
        <w:t>- установленный срок годности.</w:t>
      </w:r>
    </w:p>
    <w:p w14:paraId="2663DCAD" w14:textId="77777777" w:rsidR="00AB6E54" w:rsidRDefault="00D6779E" w:rsidP="00153B6C">
      <w:pPr>
        <w:spacing w:line="360" w:lineRule="auto"/>
        <w:ind w:firstLine="567"/>
        <w:jc w:val="both"/>
        <w:rPr>
          <w:rFonts w:ascii="Arial" w:hAnsi="Arial" w:cs="Arial"/>
        </w:rPr>
      </w:pPr>
      <w:r>
        <w:rPr>
          <w:rFonts w:ascii="Arial" w:hAnsi="Arial" w:cs="Arial"/>
        </w:rPr>
        <w:t>7</w:t>
      </w:r>
      <w:r w:rsidR="00AB6E54">
        <w:rPr>
          <w:rFonts w:ascii="Arial" w:hAnsi="Arial" w:cs="Arial"/>
        </w:rPr>
        <w:t xml:space="preserve">.4 Если испытаниям подвергались серийно выпускаемые консервы по действующим нормативным документам с целью </w:t>
      </w:r>
      <w:r w:rsidR="00102AF5">
        <w:rPr>
          <w:rFonts w:ascii="Arial" w:hAnsi="Arial" w:cs="Arial"/>
        </w:rPr>
        <w:t xml:space="preserve">установления </w:t>
      </w:r>
      <w:r w:rsidR="00AB6E54">
        <w:rPr>
          <w:rFonts w:ascii="Arial" w:hAnsi="Arial" w:cs="Arial"/>
        </w:rPr>
        <w:t>пролонгирова</w:t>
      </w:r>
      <w:r w:rsidR="00102AF5">
        <w:rPr>
          <w:rFonts w:ascii="Arial" w:hAnsi="Arial" w:cs="Arial"/>
        </w:rPr>
        <w:t xml:space="preserve">нного </w:t>
      </w:r>
      <w:r w:rsidR="00AB6E54">
        <w:rPr>
          <w:rFonts w:ascii="Arial" w:hAnsi="Arial" w:cs="Arial"/>
        </w:rPr>
        <w:t>их срока годности, то при выявлении несоответствия показателей в период хранения, превышающий ранее установленный срок годности на время</w:t>
      </w:r>
      <w:r w:rsidR="00982C05">
        <w:rPr>
          <w:rFonts w:ascii="Arial" w:hAnsi="Arial" w:cs="Arial"/>
        </w:rPr>
        <w:t>,</w:t>
      </w:r>
      <w:r w:rsidR="00AB6E54">
        <w:rPr>
          <w:rFonts w:ascii="Arial" w:hAnsi="Arial" w:cs="Arial"/>
        </w:rPr>
        <w:t xml:space="preserve"> определяемое коэффициентом резерва, то сроки годности такой продукции сохраняют без изменений.</w:t>
      </w:r>
    </w:p>
    <w:p w14:paraId="601598E9" w14:textId="77777777" w:rsidR="00153B6C" w:rsidRDefault="00153B6C" w:rsidP="00153B6C">
      <w:pPr>
        <w:spacing w:line="360" w:lineRule="auto"/>
        <w:ind w:firstLine="510"/>
        <w:jc w:val="center"/>
        <w:rPr>
          <w:rFonts w:ascii="Arial" w:hAnsi="Arial" w:cs="Arial"/>
          <w:b/>
        </w:rPr>
      </w:pPr>
    </w:p>
    <w:p w14:paraId="37980819" w14:textId="77777777" w:rsidR="00102AF5" w:rsidRDefault="00102AF5" w:rsidP="00153B6C">
      <w:pPr>
        <w:spacing w:line="360" w:lineRule="auto"/>
        <w:ind w:firstLine="510"/>
        <w:jc w:val="center"/>
        <w:rPr>
          <w:rFonts w:ascii="Arial" w:hAnsi="Arial" w:cs="Arial"/>
          <w:b/>
        </w:rPr>
      </w:pPr>
    </w:p>
    <w:p w14:paraId="5E7B7EAC" w14:textId="77777777" w:rsidR="00102AF5" w:rsidRDefault="00102AF5" w:rsidP="00153B6C">
      <w:pPr>
        <w:spacing w:line="360" w:lineRule="auto"/>
        <w:ind w:firstLine="510"/>
        <w:jc w:val="center"/>
        <w:rPr>
          <w:rFonts w:ascii="Arial" w:hAnsi="Arial" w:cs="Arial"/>
          <w:b/>
        </w:rPr>
      </w:pPr>
    </w:p>
    <w:p w14:paraId="64A5F4B5" w14:textId="77777777" w:rsidR="00954F21" w:rsidRDefault="00954F21" w:rsidP="00153B6C">
      <w:pPr>
        <w:spacing w:line="360" w:lineRule="auto"/>
        <w:ind w:firstLine="510"/>
        <w:jc w:val="center"/>
        <w:rPr>
          <w:rFonts w:ascii="Arial" w:hAnsi="Arial" w:cs="Arial"/>
          <w:b/>
        </w:rPr>
      </w:pPr>
    </w:p>
    <w:p w14:paraId="18CBC84C" w14:textId="77777777" w:rsidR="00102AF5" w:rsidRDefault="00102AF5" w:rsidP="00153B6C">
      <w:pPr>
        <w:spacing w:line="360" w:lineRule="auto"/>
        <w:ind w:firstLine="510"/>
        <w:jc w:val="center"/>
        <w:rPr>
          <w:rFonts w:ascii="Arial" w:hAnsi="Arial" w:cs="Arial"/>
          <w:b/>
        </w:rPr>
      </w:pPr>
    </w:p>
    <w:p w14:paraId="5CCFDAA8" w14:textId="77777777" w:rsidR="00153B6C" w:rsidRPr="005479B8" w:rsidRDefault="00153B6C" w:rsidP="00153B6C">
      <w:pPr>
        <w:spacing w:line="360" w:lineRule="auto"/>
        <w:ind w:firstLine="510"/>
        <w:jc w:val="center"/>
        <w:rPr>
          <w:rFonts w:ascii="Arial" w:hAnsi="Arial" w:cs="Arial"/>
          <w:b/>
        </w:rPr>
      </w:pPr>
      <w:r w:rsidRPr="005479B8">
        <w:rPr>
          <w:rFonts w:ascii="Arial" w:hAnsi="Arial" w:cs="Arial"/>
          <w:b/>
        </w:rPr>
        <w:lastRenderedPageBreak/>
        <w:t>Приложение А</w:t>
      </w:r>
    </w:p>
    <w:p w14:paraId="2D045113" w14:textId="77777777" w:rsidR="00153B6C" w:rsidRPr="005479B8" w:rsidRDefault="00153B6C" w:rsidP="00153B6C">
      <w:pPr>
        <w:spacing w:line="360" w:lineRule="auto"/>
        <w:ind w:firstLine="510"/>
        <w:jc w:val="center"/>
        <w:rPr>
          <w:rFonts w:ascii="Arial" w:hAnsi="Arial" w:cs="Arial"/>
          <w:b/>
        </w:rPr>
      </w:pPr>
      <w:r w:rsidRPr="005479B8">
        <w:rPr>
          <w:rFonts w:ascii="Arial" w:hAnsi="Arial" w:cs="Arial"/>
          <w:b/>
        </w:rPr>
        <w:t>(справочное)</w:t>
      </w:r>
    </w:p>
    <w:p w14:paraId="19A70AEA" w14:textId="77777777" w:rsidR="00153B6C" w:rsidRPr="005479B8" w:rsidRDefault="00153B6C" w:rsidP="00153B6C">
      <w:pPr>
        <w:spacing w:line="360" w:lineRule="auto"/>
        <w:ind w:firstLine="567"/>
        <w:jc w:val="center"/>
        <w:outlineLvl w:val="0"/>
        <w:rPr>
          <w:rFonts w:ascii="Arial" w:hAnsi="Arial" w:cs="Arial"/>
          <w:b/>
        </w:rPr>
      </w:pPr>
      <w:r w:rsidRPr="005479B8">
        <w:rPr>
          <w:rFonts w:ascii="Arial" w:hAnsi="Arial" w:cs="Arial"/>
          <w:b/>
        </w:rPr>
        <w:t>Форма П</w:t>
      </w:r>
      <w:r w:rsidR="006C5747">
        <w:rPr>
          <w:rFonts w:ascii="Arial" w:hAnsi="Arial" w:cs="Arial"/>
          <w:b/>
        </w:rPr>
        <w:t>лана</w:t>
      </w:r>
      <w:r w:rsidRPr="005479B8">
        <w:rPr>
          <w:rFonts w:ascii="Arial" w:hAnsi="Arial" w:cs="Arial"/>
          <w:b/>
        </w:rPr>
        <w:t xml:space="preserve"> испытаний </w:t>
      </w:r>
      <w:r w:rsidR="005479B8">
        <w:rPr>
          <w:rFonts w:ascii="Arial" w:hAnsi="Arial" w:cs="Arial"/>
          <w:b/>
        </w:rPr>
        <w:t>консервов</w:t>
      </w:r>
      <w:r w:rsidRPr="005479B8">
        <w:rPr>
          <w:rFonts w:ascii="Arial" w:hAnsi="Arial" w:cs="Arial"/>
          <w:b/>
        </w:rPr>
        <w:t xml:space="preserve"> для обоснования сроков годности</w:t>
      </w:r>
    </w:p>
    <w:p w14:paraId="385A71A6" w14:textId="77777777" w:rsidR="00153B6C" w:rsidRPr="005479B8" w:rsidRDefault="00153B6C" w:rsidP="00153B6C">
      <w:pPr>
        <w:spacing w:line="360" w:lineRule="auto"/>
        <w:ind w:firstLine="567"/>
        <w:rPr>
          <w:rFonts w:ascii="Arial" w:hAnsi="Arial" w:cs="Arial"/>
          <w:b/>
          <w:sz w:val="20"/>
          <w:szCs w:val="20"/>
        </w:rPr>
      </w:pPr>
    </w:p>
    <w:p w14:paraId="00C6C174" w14:textId="77777777" w:rsidR="00153B6C" w:rsidRPr="005479B8" w:rsidRDefault="00153B6C" w:rsidP="00153B6C">
      <w:pPr>
        <w:spacing w:line="360" w:lineRule="auto"/>
        <w:ind w:firstLine="567"/>
        <w:rPr>
          <w:rFonts w:ascii="Arial" w:hAnsi="Arial" w:cs="Arial"/>
          <w:sz w:val="20"/>
          <w:szCs w:val="20"/>
        </w:rPr>
      </w:pPr>
      <w:r w:rsidRPr="005479B8">
        <w:rPr>
          <w:rFonts w:ascii="Arial" w:hAnsi="Arial" w:cs="Arial"/>
          <w:b/>
          <w:sz w:val="20"/>
          <w:szCs w:val="20"/>
        </w:rPr>
        <w:t>Название лаборатории</w:t>
      </w:r>
    </w:p>
    <w:p w14:paraId="63F831F1" w14:textId="77777777" w:rsidR="00153B6C" w:rsidRPr="005479B8" w:rsidRDefault="00153B6C" w:rsidP="00153B6C">
      <w:pPr>
        <w:spacing w:line="360" w:lineRule="auto"/>
        <w:ind w:firstLine="567"/>
        <w:rPr>
          <w:rFonts w:ascii="Arial" w:hAnsi="Arial" w:cs="Arial"/>
          <w:sz w:val="20"/>
          <w:szCs w:val="20"/>
        </w:rPr>
      </w:pPr>
      <w:r w:rsidRPr="005479B8">
        <w:rPr>
          <w:rFonts w:ascii="Arial" w:hAnsi="Arial" w:cs="Arial"/>
          <w:sz w:val="20"/>
          <w:szCs w:val="20"/>
        </w:rPr>
        <w:t xml:space="preserve">Аттестат  аккредитации № </w:t>
      </w:r>
    </w:p>
    <w:p w14:paraId="43A0CA3C" w14:textId="77777777" w:rsidR="00153B6C" w:rsidRPr="005479B8" w:rsidRDefault="00153B6C" w:rsidP="00153B6C">
      <w:pPr>
        <w:spacing w:line="360" w:lineRule="auto"/>
        <w:ind w:firstLine="567"/>
        <w:rPr>
          <w:rFonts w:ascii="Arial" w:hAnsi="Arial" w:cs="Arial"/>
          <w:sz w:val="20"/>
          <w:szCs w:val="20"/>
        </w:rPr>
      </w:pPr>
      <w:r w:rsidRPr="005479B8">
        <w:rPr>
          <w:rFonts w:ascii="Arial" w:hAnsi="Arial" w:cs="Arial"/>
          <w:sz w:val="20"/>
          <w:szCs w:val="20"/>
        </w:rPr>
        <w:t xml:space="preserve">Адрес: </w:t>
      </w:r>
    </w:p>
    <w:p w14:paraId="0A7B4361" w14:textId="77777777" w:rsidR="00153B6C" w:rsidRPr="005479B8" w:rsidRDefault="00153B6C" w:rsidP="00153B6C">
      <w:pPr>
        <w:spacing w:line="360" w:lineRule="auto"/>
        <w:ind w:firstLine="567"/>
        <w:rPr>
          <w:rFonts w:ascii="Arial" w:hAnsi="Arial" w:cs="Arial"/>
          <w:sz w:val="20"/>
          <w:szCs w:val="20"/>
        </w:rPr>
      </w:pPr>
      <w:r w:rsidRPr="005479B8">
        <w:rPr>
          <w:rFonts w:ascii="Arial" w:hAnsi="Arial" w:cs="Arial"/>
          <w:sz w:val="20"/>
          <w:szCs w:val="20"/>
        </w:rPr>
        <w:t>тел.:</w:t>
      </w:r>
    </w:p>
    <w:p w14:paraId="35D4A313" w14:textId="77777777" w:rsidR="00153B6C" w:rsidRPr="005479B8" w:rsidRDefault="00153B6C" w:rsidP="00153B6C">
      <w:pPr>
        <w:spacing w:line="360" w:lineRule="auto"/>
        <w:ind w:firstLine="567"/>
        <w:rPr>
          <w:rFonts w:ascii="Arial" w:hAnsi="Arial" w:cs="Arial"/>
          <w:sz w:val="20"/>
          <w:szCs w:val="20"/>
        </w:rPr>
      </w:pPr>
      <w:r w:rsidRPr="005479B8">
        <w:rPr>
          <w:rFonts w:ascii="Arial" w:hAnsi="Arial" w:cs="Arial"/>
          <w:sz w:val="20"/>
          <w:szCs w:val="20"/>
          <w:lang w:val="en-US"/>
        </w:rPr>
        <w:t>E</w:t>
      </w:r>
      <w:r w:rsidRPr="005479B8">
        <w:rPr>
          <w:rFonts w:ascii="Arial" w:hAnsi="Arial" w:cs="Arial"/>
          <w:sz w:val="20"/>
          <w:szCs w:val="20"/>
        </w:rPr>
        <w:t>-</w:t>
      </w:r>
      <w:r w:rsidRPr="005479B8">
        <w:rPr>
          <w:rFonts w:ascii="Arial" w:hAnsi="Arial" w:cs="Arial"/>
          <w:sz w:val="20"/>
          <w:szCs w:val="20"/>
          <w:lang w:val="en-US"/>
        </w:rPr>
        <w:t>mail</w:t>
      </w:r>
      <w:r w:rsidRPr="005479B8">
        <w:rPr>
          <w:rFonts w:ascii="Arial" w:hAnsi="Arial" w:cs="Arial"/>
          <w:sz w:val="20"/>
          <w:szCs w:val="20"/>
        </w:rPr>
        <w:t>:</w:t>
      </w:r>
    </w:p>
    <w:p w14:paraId="3980EAA4" w14:textId="77777777" w:rsidR="00153B6C" w:rsidRPr="005479B8" w:rsidRDefault="00153B6C" w:rsidP="00153B6C">
      <w:pPr>
        <w:spacing w:line="360" w:lineRule="auto"/>
        <w:ind w:firstLine="567"/>
        <w:jc w:val="center"/>
        <w:outlineLvl w:val="0"/>
        <w:rPr>
          <w:rFonts w:ascii="Arial" w:hAnsi="Arial" w:cs="Arial"/>
          <w:b/>
        </w:rPr>
      </w:pPr>
      <w:r w:rsidRPr="005479B8">
        <w:rPr>
          <w:rFonts w:ascii="Arial" w:hAnsi="Arial" w:cs="Arial"/>
          <w:b/>
        </w:rPr>
        <w:t>П</w:t>
      </w:r>
      <w:r w:rsidR="007C49CB">
        <w:rPr>
          <w:rFonts w:ascii="Arial" w:hAnsi="Arial" w:cs="Arial"/>
          <w:b/>
        </w:rPr>
        <w:t>лан</w:t>
      </w:r>
      <w:r w:rsidRPr="005479B8">
        <w:rPr>
          <w:rFonts w:ascii="Arial" w:hAnsi="Arial" w:cs="Arial"/>
          <w:b/>
        </w:rPr>
        <w:t xml:space="preserve"> испытаний </w:t>
      </w:r>
      <w:r w:rsidR="005479B8">
        <w:rPr>
          <w:rFonts w:ascii="Arial" w:hAnsi="Arial" w:cs="Arial"/>
          <w:b/>
        </w:rPr>
        <w:t>консервов</w:t>
      </w:r>
      <w:r w:rsidRPr="005479B8">
        <w:rPr>
          <w:rFonts w:ascii="Arial" w:hAnsi="Arial" w:cs="Arial"/>
          <w:b/>
        </w:rPr>
        <w:t xml:space="preserve"> для обоснования срока годности </w:t>
      </w:r>
    </w:p>
    <w:p w14:paraId="21B66E25" w14:textId="77777777" w:rsidR="00153B6C" w:rsidRPr="005479B8" w:rsidRDefault="00153B6C" w:rsidP="00153B6C">
      <w:pPr>
        <w:spacing w:line="360" w:lineRule="auto"/>
        <w:ind w:firstLine="567"/>
        <w:jc w:val="center"/>
        <w:outlineLvl w:val="0"/>
        <w:rPr>
          <w:rFonts w:ascii="Arial" w:hAnsi="Arial" w:cs="Arial"/>
        </w:rPr>
      </w:pPr>
      <w:r w:rsidRPr="005479B8">
        <w:rPr>
          <w:rFonts w:ascii="Arial" w:hAnsi="Arial" w:cs="Arial"/>
        </w:rPr>
        <w:t>(Договор №, дата)</w:t>
      </w:r>
    </w:p>
    <w:tbl>
      <w:tblPr>
        <w:tblW w:w="1006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244"/>
      </w:tblGrid>
      <w:tr w:rsidR="00153B6C" w:rsidRPr="005479B8" w14:paraId="474B04C8" w14:textId="77777777" w:rsidTr="005479B8">
        <w:tc>
          <w:tcPr>
            <w:tcW w:w="4821" w:type="dxa"/>
            <w:shd w:val="clear" w:color="auto" w:fill="auto"/>
          </w:tcPr>
          <w:p w14:paraId="6EAC4FBD" w14:textId="77777777" w:rsidR="00153B6C" w:rsidRPr="005479B8" w:rsidRDefault="00153B6C" w:rsidP="005479B8">
            <w:pPr>
              <w:jc w:val="both"/>
              <w:rPr>
                <w:rFonts w:ascii="Arial" w:hAnsi="Arial" w:cs="Arial"/>
                <w:sz w:val="22"/>
                <w:szCs w:val="22"/>
              </w:rPr>
            </w:pPr>
            <w:r w:rsidRPr="005479B8">
              <w:rPr>
                <w:rFonts w:ascii="Arial" w:hAnsi="Arial" w:cs="Arial"/>
                <w:sz w:val="22"/>
                <w:szCs w:val="22"/>
              </w:rPr>
              <w:t xml:space="preserve">Наименование </w:t>
            </w:r>
            <w:r w:rsidR="005479B8">
              <w:rPr>
                <w:rFonts w:ascii="Arial" w:hAnsi="Arial" w:cs="Arial"/>
                <w:sz w:val="22"/>
                <w:szCs w:val="22"/>
              </w:rPr>
              <w:t>консервов</w:t>
            </w:r>
            <w:r w:rsidRPr="005479B8">
              <w:rPr>
                <w:rFonts w:ascii="Arial" w:hAnsi="Arial" w:cs="Arial"/>
                <w:sz w:val="22"/>
                <w:szCs w:val="22"/>
              </w:rPr>
              <w:t xml:space="preserve">, </w:t>
            </w:r>
          </w:p>
          <w:p w14:paraId="637BFEBE" w14:textId="77777777" w:rsidR="00153B6C" w:rsidRPr="005479B8" w:rsidRDefault="005479B8" w:rsidP="005479B8">
            <w:pPr>
              <w:jc w:val="both"/>
              <w:rPr>
                <w:rFonts w:ascii="Arial" w:hAnsi="Arial" w:cs="Arial"/>
                <w:sz w:val="22"/>
                <w:szCs w:val="22"/>
              </w:rPr>
            </w:pPr>
            <w:r>
              <w:rPr>
                <w:rFonts w:ascii="Arial" w:hAnsi="Arial" w:cs="Arial"/>
                <w:sz w:val="22"/>
                <w:szCs w:val="22"/>
              </w:rPr>
              <w:t>подлежащих</w:t>
            </w:r>
            <w:r w:rsidR="00153B6C" w:rsidRPr="005479B8">
              <w:rPr>
                <w:rFonts w:ascii="Arial" w:hAnsi="Arial" w:cs="Arial"/>
                <w:sz w:val="22"/>
                <w:szCs w:val="22"/>
              </w:rPr>
              <w:t xml:space="preserve"> испытанию</w:t>
            </w:r>
          </w:p>
        </w:tc>
        <w:tc>
          <w:tcPr>
            <w:tcW w:w="5244" w:type="dxa"/>
            <w:shd w:val="clear" w:color="auto" w:fill="auto"/>
          </w:tcPr>
          <w:p w14:paraId="26E8AD3F" w14:textId="77777777" w:rsidR="00153B6C" w:rsidRPr="005479B8" w:rsidRDefault="00153B6C" w:rsidP="005479B8">
            <w:pPr>
              <w:ind w:hanging="6"/>
            </w:pPr>
          </w:p>
        </w:tc>
      </w:tr>
      <w:tr w:rsidR="00153B6C" w:rsidRPr="005479B8" w14:paraId="46BEDA7E" w14:textId="77777777" w:rsidTr="005479B8">
        <w:trPr>
          <w:trHeight w:val="173"/>
        </w:trPr>
        <w:tc>
          <w:tcPr>
            <w:tcW w:w="4821" w:type="dxa"/>
            <w:shd w:val="clear" w:color="auto" w:fill="auto"/>
          </w:tcPr>
          <w:p w14:paraId="24033DA8" w14:textId="77777777" w:rsidR="00153B6C" w:rsidRPr="005479B8" w:rsidRDefault="00153B6C" w:rsidP="005479B8">
            <w:pPr>
              <w:jc w:val="both"/>
              <w:rPr>
                <w:rFonts w:ascii="Arial" w:hAnsi="Arial" w:cs="Arial"/>
                <w:sz w:val="22"/>
                <w:szCs w:val="22"/>
              </w:rPr>
            </w:pPr>
            <w:r w:rsidRPr="005479B8">
              <w:rPr>
                <w:rFonts w:ascii="Arial" w:hAnsi="Arial" w:cs="Arial"/>
                <w:sz w:val="22"/>
                <w:szCs w:val="22"/>
              </w:rPr>
              <w:t xml:space="preserve">НД на </w:t>
            </w:r>
            <w:r w:rsidR="005479B8">
              <w:rPr>
                <w:rFonts w:ascii="Arial" w:hAnsi="Arial" w:cs="Arial"/>
                <w:sz w:val="22"/>
                <w:szCs w:val="22"/>
              </w:rPr>
              <w:t>консервы</w:t>
            </w:r>
          </w:p>
        </w:tc>
        <w:tc>
          <w:tcPr>
            <w:tcW w:w="5244" w:type="dxa"/>
            <w:shd w:val="clear" w:color="auto" w:fill="auto"/>
          </w:tcPr>
          <w:p w14:paraId="2B611712" w14:textId="77777777" w:rsidR="00153B6C" w:rsidRPr="005479B8" w:rsidRDefault="00153B6C" w:rsidP="005479B8">
            <w:pPr>
              <w:shd w:val="clear" w:color="auto" w:fill="FFFFFF"/>
              <w:ind w:hanging="142"/>
            </w:pPr>
          </w:p>
        </w:tc>
      </w:tr>
      <w:tr w:rsidR="00153B6C" w:rsidRPr="005479B8" w14:paraId="6658A59E" w14:textId="77777777" w:rsidTr="005479B8">
        <w:tc>
          <w:tcPr>
            <w:tcW w:w="4821" w:type="dxa"/>
            <w:shd w:val="clear" w:color="auto" w:fill="auto"/>
          </w:tcPr>
          <w:p w14:paraId="22D0DC28" w14:textId="77777777" w:rsidR="00153B6C" w:rsidRPr="005479B8" w:rsidRDefault="00153B6C" w:rsidP="005479B8">
            <w:pPr>
              <w:jc w:val="both"/>
              <w:rPr>
                <w:rFonts w:ascii="Arial" w:hAnsi="Arial" w:cs="Arial"/>
                <w:sz w:val="22"/>
                <w:szCs w:val="22"/>
              </w:rPr>
            </w:pPr>
            <w:r w:rsidRPr="005479B8">
              <w:rPr>
                <w:rFonts w:ascii="Arial" w:hAnsi="Arial" w:cs="Arial"/>
                <w:sz w:val="22"/>
                <w:szCs w:val="22"/>
              </w:rPr>
              <w:t>Вид упаковки</w:t>
            </w:r>
          </w:p>
        </w:tc>
        <w:tc>
          <w:tcPr>
            <w:tcW w:w="5244" w:type="dxa"/>
            <w:shd w:val="clear" w:color="auto" w:fill="auto"/>
          </w:tcPr>
          <w:p w14:paraId="419AAFD7" w14:textId="77777777" w:rsidR="00153B6C" w:rsidRPr="005479B8" w:rsidRDefault="00153B6C" w:rsidP="005479B8">
            <w:pPr>
              <w:jc w:val="both"/>
            </w:pPr>
          </w:p>
        </w:tc>
      </w:tr>
      <w:tr w:rsidR="00153B6C" w:rsidRPr="00982C05" w14:paraId="7FEA564C" w14:textId="77777777" w:rsidTr="005479B8">
        <w:tc>
          <w:tcPr>
            <w:tcW w:w="4821" w:type="dxa"/>
            <w:shd w:val="clear" w:color="auto" w:fill="auto"/>
          </w:tcPr>
          <w:p w14:paraId="71D6886B" w14:textId="77777777" w:rsidR="00153B6C" w:rsidRPr="005479B8" w:rsidRDefault="00153B6C" w:rsidP="005479B8">
            <w:pPr>
              <w:jc w:val="both"/>
              <w:rPr>
                <w:rFonts w:ascii="Arial" w:hAnsi="Arial" w:cs="Arial"/>
                <w:sz w:val="22"/>
                <w:szCs w:val="22"/>
              </w:rPr>
            </w:pPr>
            <w:r w:rsidRPr="005479B8">
              <w:rPr>
                <w:rFonts w:ascii="Arial" w:hAnsi="Arial" w:cs="Arial"/>
                <w:sz w:val="22"/>
                <w:szCs w:val="22"/>
              </w:rPr>
              <w:t xml:space="preserve">Масса </w:t>
            </w:r>
            <w:r w:rsidR="005479B8">
              <w:rPr>
                <w:rFonts w:ascii="Arial" w:hAnsi="Arial" w:cs="Arial"/>
                <w:sz w:val="22"/>
                <w:szCs w:val="22"/>
              </w:rPr>
              <w:t>нетто консервов</w:t>
            </w:r>
          </w:p>
        </w:tc>
        <w:tc>
          <w:tcPr>
            <w:tcW w:w="5244" w:type="dxa"/>
            <w:shd w:val="clear" w:color="auto" w:fill="auto"/>
          </w:tcPr>
          <w:p w14:paraId="4E3C71E6" w14:textId="77777777" w:rsidR="00153B6C" w:rsidRPr="005479B8" w:rsidRDefault="00153B6C" w:rsidP="005479B8">
            <w:pPr>
              <w:jc w:val="both"/>
            </w:pPr>
          </w:p>
        </w:tc>
      </w:tr>
      <w:tr w:rsidR="00153B6C" w:rsidRPr="00982C05" w14:paraId="1492E56B" w14:textId="77777777" w:rsidTr="005479B8">
        <w:tc>
          <w:tcPr>
            <w:tcW w:w="4821" w:type="dxa"/>
            <w:shd w:val="clear" w:color="auto" w:fill="auto"/>
          </w:tcPr>
          <w:p w14:paraId="5BFDA854" w14:textId="77777777" w:rsidR="00153B6C" w:rsidRPr="005479B8" w:rsidRDefault="00153B6C" w:rsidP="005479B8">
            <w:pPr>
              <w:jc w:val="both"/>
              <w:rPr>
                <w:rFonts w:ascii="Arial" w:hAnsi="Arial" w:cs="Arial"/>
                <w:sz w:val="22"/>
                <w:szCs w:val="22"/>
              </w:rPr>
            </w:pPr>
            <w:r w:rsidRPr="005479B8">
              <w:rPr>
                <w:rFonts w:ascii="Arial" w:hAnsi="Arial" w:cs="Arial"/>
                <w:sz w:val="22"/>
                <w:szCs w:val="22"/>
              </w:rPr>
              <w:t>Цель испытаний</w:t>
            </w:r>
          </w:p>
        </w:tc>
        <w:tc>
          <w:tcPr>
            <w:tcW w:w="5244" w:type="dxa"/>
            <w:shd w:val="clear" w:color="auto" w:fill="auto"/>
          </w:tcPr>
          <w:p w14:paraId="2D2F8F22" w14:textId="77777777" w:rsidR="00153B6C" w:rsidRPr="00982C05" w:rsidRDefault="00153B6C" w:rsidP="005479B8">
            <w:pPr>
              <w:jc w:val="both"/>
              <w:rPr>
                <w:highlight w:val="yellow"/>
              </w:rPr>
            </w:pPr>
          </w:p>
        </w:tc>
      </w:tr>
      <w:tr w:rsidR="00153B6C" w:rsidRPr="00982C05" w14:paraId="3D61EE2A" w14:textId="77777777" w:rsidTr="005479B8">
        <w:tc>
          <w:tcPr>
            <w:tcW w:w="4821" w:type="dxa"/>
            <w:shd w:val="clear" w:color="auto" w:fill="auto"/>
          </w:tcPr>
          <w:p w14:paraId="6277FA15" w14:textId="77777777" w:rsidR="00153B6C" w:rsidRPr="005479B8" w:rsidRDefault="00153B6C" w:rsidP="005479B8">
            <w:pPr>
              <w:jc w:val="both"/>
              <w:rPr>
                <w:rFonts w:ascii="Arial" w:hAnsi="Arial" w:cs="Arial"/>
                <w:sz w:val="22"/>
                <w:szCs w:val="22"/>
              </w:rPr>
            </w:pPr>
            <w:r w:rsidRPr="005479B8">
              <w:rPr>
                <w:rFonts w:ascii="Arial" w:hAnsi="Arial" w:cs="Arial"/>
                <w:sz w:val="22"/>
                <w:szCs w:val="22"/>
              </w:rPr>
              <w:t>Условия хранения</w:t>
            </w:r>
            <w:r w:rsidR="005479B8">
              <w:rPr>
                <w:rFonts w:ascii="Arial" w:hAnsi="Arial" w:cs="Arial"/>
                <w:sz w:val="22"/>
                <w:szCs w:val="22"/>
              </w:rPr>
              <w:t xml:space="preserve"> при испытаниях</w:t>
            </w:r>
          </w:p>
        </w:tc>
        <w:tc>
          <w:tcPr>
            <w:tcW w:w="5244" w:type="dxa"/>
            <w:shd w:val="clear" w:color="auto" w:fill="auto"/>
          </w:tcPr>
          <w:p w14:paraId="2FC1EB05" w14:textId="77777777" w:rsidR="00153B6C" w:rsidRPr="00982C05" w:rsidRDefault="00153B6C" w:rsidP="005479B8">
            <w:pPr>
              <w:jc w:val="both"/>
              <w:rPr>
                <w:highlight w:val="yellow"/>
              </w:rPr>
            </w:pPr>
          </w:p>
        </w:tc>
      </w:tr>
      <w:tr w:rsidR="00153B6C" w:rsidRPr="00982C05" w14:paraId="18167A92" w14:textId="77777777" w:rsidTr="005479B8">
        <w:tc>
          <w:tcPr>
            <w:tcW w:w="4821" w:type="dxa"/>
            <w:tcBorders>
              <w:top w:val="single" w:sz="4" w:space="0" w:color="auto"/>
              <w:left w:val="single" w:sz="4" w:space="0" w:color="auto"/>
              <w:bottom w:val="single" w:sz="4" w:space="0" w:color="auto"/>
              <w:right w:val="single" w:sz="4" w:space="0" w:color="auto"/>
            </w:tcBorders>
            <w:shd w:val="clear" w:color="auto" w:fill="auto"/>
          </w:tcPr>
          <w:p w14:paraId="70FAA8CE" w14:textId="77777777" w:rsidR="00153B6C" w:rsidRPr="005479B8" w:rsidRDefault="00153B6C" w:rsidP="005479B8">
            <w:pPr>
              <w:jc w:val="both"/>
              <w:rPr>
                <w:rFonts w:ascii="Arial" w:hAnsi="Arial" w:cs="Arial"/>
                <w:sz w:val="22"/>
                <w:szCs w:val="22"/>
              </w:rPr>
            </w:pPr>
            <w:r w:rsidRPr="005479B8">
              <w:rPr>
                <w:rFonts w:ascii="Arial" w:hAnsi="Arial" w:cs="Arial"/>
                <w:sz w:val="22"/>
                <w:szCs w:val="22"/>
              </w:rPr>
              <w:t>Количество образцов</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2AE816" w14:textId="77777777" w:rsidR="00153B6C" w:rsidRPr="00982C05" w:rsidRDefault="00153B6C" w:rsidP="005479B8">
            <w:pPr>
              <w:jc w:val="both"/>
              <w:rPr>
                <w:highlight w:val="yellow"/>
              </w:rPr>
            </w:pPr>
          </w:p>
        </w:tc>
      </w:tr>
    </w:tbl>
    <w:p w14:paraId="31690011" w14:textId="77777777" w:rsidR="00153B6C" w:rsidRPr="00982C05" w:rsidRDefault="00153B6C" w:rsidP="00153B6C">
      <w:pPr>
        <w:rPr>
          <w:highlight w:val="yellow"/>
        </w:rPr>
      </w:pPr>
    </w:p>
    <w:tbl>
      <w:tblPr>
        <w:tblStyle w:val="af4"/>
        <w:tblW w:w="0" w:type="auto"/>
        <w:tblLook w:val="04A0" w:firstRow="1" w:lastRow="0" w:firstColumn="1" w:lastColumn="0" w:noHBand="0" w:noVBand="1"/>
      </w:tblPr>
      <w:tblGrid>
        <w:gridCol w:w="2049"/>
        <w:gridCol w:w="1894"/>
        <w:gridCol w:w="79"/>
        <w:gridCol w:w="1815"/>
        <w:gridCol w:w="148"/>
        <w:gridCol w:w="1747"/>
        <w:gridCol w:w="78"/>
        <w:gridCol w:w="2101"/>
      </w:tblGrid>
      <w:tr w:rsidR="00153B6C" w:rsidRPr="005479B8" w14:paraId="72767D4A" w14:textId="77777777" w:rsidTr="00FA1C06">
        <w:tc>
          <w:tcPr>
            <w:tcW w:w="2083" w:type="dxa"/>
            <w:vMerge w:val="restart"/>
          </w:tcPr>
          <w:p w14:paraId="24345B87" w14:textId="77777777" w:rsidR="00153B6C" w:rsidRPr="005479B8" w:rsidRDefault="00153B6C" w:rsidP="00FA1C06">
            <w:pPr>
              <w:jc w:val="center"/>
              <w:rPr>
                <w:rFonts w:ascii="Arial" w:hAnsi="Arial" w:cs="Arial"/>
                <w:sz w:val="22"/>
                <w:szCs w:val="22"/>
              </w:rPr>
            </w:pPr>
            <w:r w:rsidRPr="005479B8">
              <w:rPr>
                <w:rFonts w:ascii="Arial" w:hAnsi="Arial" w:cs="Arial"/>
                <w:sz w:val="22"/>
                <w:szCs w:val="22"/>
              </w:rPr>
              <w:t xml:space="preserve">Перечень </w:t>
            </w:r>
          </w:p>
          <w:p w14:paraId="07A80B3C" w14:textId="77777777" w:rsidR="00153B6C" w:rsidRPr="005479B8" w:rsidRDefault="00153B6C" w:rsidP="00FA1C06">
            <w:pPr>
              <w:jc w:val="center"/>
              <w:rPr>
                <w:rFonts w:ascii="Arial" w:hAnsi="Arial" w:cs="Arial"/>
                <w:sz w:val="22"/>
                <w:szCs w:val="22"/>
              </w:rPr>
            </w:pPr>
            <w:r w:rsidRPr="005479B8">
              <w:rPr>
                <w:rFonts w:ascii="Arial" w:hAnsi="Arial" w:cs="Arial"/>
                <w:sz w:val="22"/>
                <w:szCs w:val="22"/>
              </w:rPr>
              <w:t>контролируемых показателей</w:t>
            </w:r>
          </w:p>
        </w:tc>
        <w:tc>
          <w:tcPr>
            <w:tcW w:w="7947" w:type="dxa"/>
            <w:gridSpan w:val="7"/>
          </w:tcPr>
          <w:p w14:paraId="54C3B152" w14:textId="77777777" w:rsidR="00153B6C" w:rsidRPr="005479B8" w:rsidRDefault="00153B6C" w:rsidP="005479B8">
            <w:pPr>
              <w:jc w:val="center"/>
              <w:rPr>
                <w:rFonts w:ascii="Arial" w:hAnsi="Arial" w:cs="Arial"/>
                <w:sz w:val="22"/>
                <w:szCs w:val="22"/>
              </w:rPr>
            </w:pPr>
            <w:r w:rsidRPr="005479B8">
              <w:rPr>
                <w:rFonts w:ascii="Arial" w:hAnsi="Arial" w:cs="Arial"/>
                <w:sz w:val="22"/>
                <w:szCs w:val="22"/>
              </w:rPr>
              <w:t xml:space="preserve">Контрольные точки </w:t>
            </w:r>
          </w:p>
        </w:tc>
      </w:tr>
      <w:tr w:rsidR="00153B6C" w:rsidRPr="005479B8" w14:paraId="39A88486" w14:textId="77777777" w:rsidTr="005479B8">
        <w:tc>
          <w:tcPr>
            <w:tcW w:w="2083" w:type="dxa"/>
            <w:vMerge/>
            <w:tcBorders>
              <w:bottom w:val="double" w:sz="4" w:space="0" w:color="auto"/>
            </w:tcBorders>
          </w:tcPr>
          <w:p w14:paraId="46B16C4E" w14:textId="77777777" w:rsidR="00153B6C" w:rsidRPr="005479B8" w:rsidRDefault="00153B6C" w:rsidP="00FA1C06">
            <w:pPr>
              <w:rPr>
                <w:rFonts w:ascii="Arial" w:hAnsi="Arial" w:cs="Arial"/>
                <w:sz w:val="22"/>
                <w:szCs w:val="22"/>
              </w:rPr>
            </w:pPr>
          </w:p>
        </w:tc>
        <w:tc>
          <w:tcPr>
            <w:tcW w:w="1994" w:type="dxa"/>
            <w:gridSpan w:val="2"/>
            <w:tcBorders>
              <w:bottom w:val="double" w:sz="4" w:space="0" w:color="auto"/>
            </w:tcBorders>
          </w:tcPr>
          <w:p w14:paraId="1F94BFE2" w14:textId="77777777" w:rsidR="005479B8" w:rsidRDefault="00153B6C" w:rsidP="005479B8">
            <w:pPr>
              <w:jc w:val="center"/>
              <w:rPr>
                <w:rFonts w:ascii="Arial" w:hAnsi="Arial" w:cs="Arial"/>
                <w:sz w:val="20"/>
                <w:szCs w:val="20"/>
              </w:rPr>
            </w:pPr>
            <w:r w:rsidRPr="005479B8">
              <w:rPr>
                <w:rFonts w:ascii="Arial" w:hAnsi="Arial" w:cs="Arial"/>
                <w:sz w:val="20"/>
                <w:szCs w:val="20"/>
              </w:rPr>
              <w:t>____</w:t>
            </w:r>
            <w:r w:rsidR="005479B8" w:rsidRPr="005479B8">
              <w:rPr>
                <w:rFonts w:ascii="Arial" w:hAnsi="Arial" w:cs="Arial"/>
                <w:sz w:val="20"/>
                <w:szCs w:val="20"/>
              </w:rPr>
              <w:t>мес.</w:t>
            </w:r>
            <w:r w:rsidRPr="005479B8">
              <w:rPr>
                <w:rFonts w:ascii="Arial" w:hAnsi="Arial" w:cs="Arial"/>
                <w:sz w:val="20"/>
                <w:szCs w:val="20"/>
              </w:rPr>
              <w:t xml:space="preserve"> хранения</w:t>
            </w:r>
          </w:p>
          <w:p w14:paraId="289208E2" w14:textId="77777777" w:rsidR="00153B6C" w:rsidRPr="005479B8" w:rsidRDefault="00153B6C" w:rsidP="005479B8">
            <w:pPr>
              <w:jc w:val="center"/>
              <w:rPr>
                <w:rFonts w:ascii="Arial" w:hAnsi="Arial" w:cs="Arial"/>
                <w:sz w:val="20"/>
                <w:szCs w:val="20"/>
              </w:rPr>
            </w:pPr>
            <w:r w:rsidRPr="005479B8">
              <w:rPr>
                <w:rFonts w:ascii="Arial" w:hAnsi="Arial" w:cs="Arial"/>
                <w:sz w:val="20"/>
                <w:szCs w:val="20"/>
              </w:rPr>
              <w:t>(Фон)</w:t>
            </w:r>
          </w:p>
        </w:tc>
        <w:tc>
          <w:tcPr>
            <w:tcW w:w="1984" w:type="dxa"/>
            <w:gridSpan w:val="2"/>
            <w:tcBorders>
              <w:bottom w:val="double" w:sz="4" w:space="0" w:color="auto"/>
            </w:tcBorders>
          </w:tcPr>
          <w:p w14:paraId="056BA065" w14:textId="77777777" w:rsidR="00153B6C" w:rsidRPr="005479B8" w:rsidRDefault="00153B6C" w:rsidP="005479B8">
            <w:pPr>
              <w:jc w:val="center"/>
              <w:rPr>
                <w:rFonts w:ascii="Arial" w:hAnsi="Arial" w:cs="Arial"/>
                <w:sz w:val="20"/>
                <w:szCs w:val="20"/>
              </w:rPr>
            </w:pPr>
            <w:r w:rsidRPr="005479B8">
              <w:rPr>
                <w:rFonts w:ascii="Arial" w:hAnsi="Arial" w:cs="Arial"/>
                <w:sz w:val="20"/>
                <w:szCs w:val="20"/>
              </w:rPr>
              <w:t>____</w:t>
            </w:r>
            <w:r w:rsidR="005479B8" w:rsidRPr="005479B8">
              <w:rPr>
                <w:rFonts w:ascii="Arial" w:hAnsi="Arial" w:cs="Arial"/>
                <w:sz w:val="20"/>
                <w:szCs w:val="20"/>
              </w:rPr>
              <w:t>мес.</w:t>
            </w:r>
            <w:r w:rsidRPr="005479B8">
              <w:rPr>
                <w:rFonts w:ascii="Arial" w:hAnsi="Arial" w:cs="Arial"/>
                <w:sz w:val="20"/>
                <w:szCs w:val="20"/>
              </w:rPr>
              <w:t xml:space="preserve"> хранения</w:t>
            </w:r>
          </w:p>
        </w:tc>
        <w:tc>
          <w:tcPr>
            <w:tcW w:w="1843" w:type="dxa"/>
            <w:gridSpan w:val="2"/>
            <w:tcBorders>
              <w:bottom w:val="double" w:sz="4" w:space="0" w:color="auto"/>
            </w:tcBorders>
          </w:tcPr>
          <w:p w14:paraId="0CF4F173" w14:textId="77777777" w:rsidR="00153B6C" w:rsidRPr="005479B8" w:rsidRDefault="00153B6C" w:rsidP="005479B8">
            <w:pPr>
              <w:jc w:val="center"/>
              <w:rPr>
                <w:rFonts w:ascii="Arial" w:hAnsi="Arial" w:cs="Arial"/>
                <w:sz w:val="20"/>
                <w:szCs w:val="20"/>
              </w:rPr>
            </w:pPr>
            <w:r w:rsidRPr="005479B8">
              <w:rPr>
                <w:rFonts w:ascii="Arial" w:hAnsi="Arial" w:cs="Arial"/>
                <w:sz w:val="20"/>
                <w:szCs w:val="20"/>
              </w:rPr>
              <w:t>____</w:t>
            </w:r>
            <w:r w:rsidR="005479B8" w:rsidRPr="005479B8">
              <w:rPr>
                <w:rFonts w:ascii="Arial" w:hAnsi="Arial" w:cs="Arial"/>
                <w:sz w:val="20"/>
                <w:szCs w:val="20"/>
              </w:rPr>
              <w:t>мес.</w:t>
            </w:r>
            <w:r w:rsidRPr="005479B8">
              <w:rPr>
                <w:rFonts w:ascii="Arial" w:hAnsi="Arial" w:cs="Arial"/>
                <w:sz w:val="20"/>
                <w:szCs w:val="20"/>
              </w:rPr>
              <w:t xml:space="preserve"> хранения</w:t>
            </w:r>
          </w:p>
        </w:tc>
        <w:tc>
          <w:tcPr>
            <w:tcW w:w="2126" w:type="dxa"/>
            <w:tcBorders>
              <w:bottom w:val="double" w:sz="4" w:space="0" w:color="auto"/>
            </w:tcBorders>
          </w:tcPr>
          <w:p w14:paraId="2BDF8971" w14:textId="77777777" w:rsidR="00153B6C" w:rsidRPr="005479B8" w:rsidRDefault="00153B6C" w:rsidP="005479B8">
            <w:pPr>
              <w:jc w:val="center"/>
              <w:rPr>
                <w:rFonts w:ascii="Arial" w:hAnsi="Arial" w:cs="Arial"/>
                <w:sz w:val="20"/>
                <w:szCs w:val="20"/>
              </w:rPr>
            </w:pPr>
            <w:r w:rsidRPr="005479B8">
              <w:rPr>
                <w:rFonts w:ascii="Arial" w:hAnsi="Arial" w:cs="Arial"/>
                <w:sz w:val="20"/>
                <w:szCs w:val="20"/>
              </w:rPr>
              <w:t>____</w:t>
            </w:r>
            <w:r w:rsidR="005479B8" w:rsidRPr="005479B8">
              <w:rPr>
                <w:rFonts w:ascii="Arial" w:hAnsi="Arial" w:cs="Arial"/>
                <w:sz w:val="20"/>
                <w:szCs w:val="20"/>
              </w:rPr>
              <w:t>мес.</w:t>
            </w:r>
            <w:r w:rsidR="005479B8">
              <w:rPr>
                <w:rFonts w:ascii="Arial" w:hAnsi="Arial" w:cs="Arial"/>
                <w:sz w:val="20"/>
                <w:szCs w:val="20"/>
              </w:rPr>
              <w:t xml:space="preserve"> </w:t>
            </w:r>
            <w:r w:rsidRPr="005479B8">
              <w:rPr>
                <w:rFonts w:ascii="Arial" w:hAnsi="Arial" w:cs="Arial"/>
                <w:sz w:val="20"/>
                <w:szCs w:val="20"/>
              </w:rPr>
              <w:t>хранения</w:t>
            </w:r>
          </w:p>
        </w:tc>
      </w:tr>
      <w:tr w:rsidR="00153B6C" w:rsidRPr="005479B8" w14:paraId="04A7948F" w14:textId="77777777" w:rsidTr="00FA1C06">
        <w:tc>
          <w:tcPr>
            <w:tcW w:w="10030" w:type="dxa"/>
            <w:gridSpan w:val="8"/>
            <w:tcBorders>
              <w:top w:val="double" w:sz="4" w:space="0" w:color="auto"/>
            </w:tcBorders>
          </w:tcPr>
          <w:p w14:paraId="10F0E5AB" w14:textId="5ACA3533" w:rsidR="00153B6C" w:rsidRPr="005479B8" w:rsidRDefault="00B40A78" w:rsidP="00FA1C06">
            <w:pPr>
              <w:ind w:right="-108"/>
              <w:jc w:val="center"/>
              <w:rPr>
                <w:rFonts w:ascii="Arial" w:hAnsi="Arial" w:cs="Arial"/>
                <w:sz w:val="22"/>
                <w:szCs w:val="22"/>
              </w:rPr>
            </w:pPr>
            <w:r w:rsidRPr="00B40A78">
              <w:rPr>
                <w:rFonts w:ascii="Arial" w:hAnsi="Arial" w:cs="Arial"/>
                <w:sz w:val="22"/>
                <w:szCs w:val="22"/>
              </w:rPr>
              <w:t>Микробиологические показатели:</w:t>
            </w:r>
          </w:p>
        </w:tc>
      </w:tr>
      <w:tr w:rsidR="00153B6C" w:rsidRPr="005479B8" w14:paraId="73AC3796" w14:textId="77777777" w:rsidTr="005479B8">
        <w:tc>
          <w:tcPr>
            <w:tcW w:w="2083" w:type="dxa"/>
          </w:tcPr>
          <w:p w14:paraId="2BFAF7B6" w14:textId="77777777" w:rsidR="00153B6C" w:rsidRPr="005479B8" w:rsidRDefault="00153B6C" w:rsidP="00FA1C06">
            <w:pPr>
              <w:spacing w:line="240" w:lineRule="atLeast"/>
              <w:ind w:right="-108"/>
              <w:rPr>
                <w:rFonts w:ascii="Arial" w:hAnsi="Arial" w:cs="Arial"/>
                <w:sz w:val="22"/>
                <w:szCs w:val="22"/>
              </w:rPr>
            </w:pPr>
          </w:p>
        </w:tc>
        <w:tc>
          <w:tcPr>
            <w:tcW w:w="1994" w:type="dxa"/>
            <w:gridSpan w:val="2"/>
          </w:tcPr>
          <w:p w14:paraId="55FDB8B7" w14:textId="77777777" w:rsidR="00153B6C" w:rsidRPr="005479B8" w:rsidRDefault="00153B6C" w:rsidP="00FA1C06">
            <w:pPr>
              <w:spacing w:line="240" w:lineRule="atLeast"/>
              <w:ind w:right="-108"/>
              <w:rPr>
                <w:rFonts w:ascii="Arial" w:hAnsi="Arial" w:cs="Arial"/>
                <w:sz w:val="22"/>
                <w:szCs w:val="22"/>
              </w:rPr>
            </w:pPr>
          </w:p>
        </w:tc>
        <w:tc>
          <w:tcPr>
            <w:tcW w:w="1984" w:type="dxa"/>
            <w:gridSpan w:val="2"/>
          </w:tcPr>
          <w:p w14:paraId="01A415C8" w14:textId="77777777" w:rsidR="00153B6C" w:rsidRPr="005479B8" w:rsidRDefault="00153B6C" w:rsidP="00FA1C06">
            <w:pPr>
              <w:spacing w:line="240" w:lineRule="atLeast"/>
              <w:ind w:right="-108"/>
              <w:rPr>
                <w:rFonts w:ascii="Arial" w:hAnsi="Arial" w:cs="Arial"/>
                <w:sz w:val="22"/>
                <w:szCs w:val="22"/>
              </w:rPr>
            </w:pPr>
          </w:p>
        </w:tc>
        <w:tc>
          <w:tcPr>
            <w:tcW w:w="1843" w:type="dxa"/>
            <w:gridSpan w:val="2"/>
          </w:tcPr>
          <w:p w14:paraId="0EE45035" w14:textId="77777777" w:rsidR="00153B6C" w:rsidRPr="005479B8" w:rsidRDefault="00153B6C" w:rsidP="00FA1C06">
            <w:pPr>
              <w:spacing w:line="240" w:lineRule="atLeast"/>
              <w:ind w:right="-108"/>
              <w:rPr>
                <w:rFonts w:ascii="Arial" w:hAnsi="Arial" w:cs="Arial"/>
                <w:sz w:val="22"/>
                <w:szCs w:val="22"/>
              </w:rPr>
            </w:pPr>
          </w:p>
        </w:tc>
        <w:tc>
          <w:tcPr>
            <w:tcW w:w="2126" w:type="dxa"/>
          </w:tcPr>
          <w:p w14:paraId="67E5BDB8" w14:textId="77777777" w:rsidR="00153B6C" w:rsidRPr="005479B8" w:rsidRDefault="00153B6C" w:rsidP="00FA1C06">
            <w:pPr>
              <w:spacing w:line="240" w:lineRule="atLeast"/>
              <w:ind w:right="-108"/>
              <w:rPr>
                <w:rFonts w:ascii="Arial" w:hAnsi="Arial" w:cs="Arial"/>
              </w:rPr>
            </w:pPr>
          </w:p>
        </w:tc>
      </w:tr>
      <w:tr w:rsidR="00153B6C" w:rsidRPr="005479B8" w14:paraId="37F981DE" w14:textId="77777777" w:rsidTr="00FA1C06">
        <w:tc>
          <w:tcPr>
            <w:tcW w:w="10030" w:type="dxa"/>
            <w:gridSpan w:val="8"/>
          </w:tcPr>
          <w:p w14:paraId="30DD61B1" w14:textId="3F5E3A8F" w:rsidR="00153B6C" w:rsidRPr="005479B8" w:rsidRDefault="00B40A78" w:rsidP="00B40A78">
            <w:pPr>
              <w:ind w:right="-108"/>
              <w:jc w:val="center"/>
              <w:rPr>
                <w:rFonts w:ascii="Arial" w:hAnsi="Arial" w:cs="Arial"/>
                <w:sz w:val="22"/>
                <w:szCs w:val="22"/>
              </w:rPr>
            </w:pPr>
            <w:r>
              <w:rPr>
                <w:rFonts w:ascii="Arial" w:hAnsi="Arial" w:cs="Arial"/>
                <w:sz w:val="22"/>
                <w:szCs w:val="22"/>
              </w:rPr>
              <w:t>Гигиенические показатели:</w:t>
            </w:r>
          </w:p>
        </w:tc>
      </w:tr>
      <w:tr w:rsidR="00153B6C" w:rsidRPr="005479B8" w14:paraId="485FB8D1" w14:textId="77777777" w:rsidTr="005479B8">
        <w:tc>
          <w:tcPr>
            <w:tcW w:w="2083" w:type="dxa"/>
          </w:tcPr>
          <w:p w14:paraId="79F7EED2" w14:textId="77777777" w:rsidR="00153B6C" w:rsidRPr="005479B8" w:rsidRDefault="00153B6C" w:rsidP="00FA1C06">
            <w:pPr>
              <w:spacing w:line="240" w:lineRule="atLeast"/>
              <w:ind w:right="-108"/>
              <w:rPr>
                <w:rFonts w:ascii="Arial" w:hAnsi="Arial" w:cs="Arial"/>
                <w:sz w:val="22"/>
                <w:szCs w:val="22"/>
              </w:rPr>
            </w:pPr>
          </w:p>
        </w:tc>
        <w:tc>
          <w:tcPr>
            <w:tcW w:w="1994" w:type="dxa"/>
            <w:gridSpan w:val="2"/>
          </w:tcPr>
          <w:p w14:paraId="3791F1F0" w14:textId="77777777" w:rsidR="00153B6C" w:rsidRPr="005479B8" w:rsidRDefault="00153B6C" w:rsidP="00FA1C06">
            <w:pPr>
              <w:spacing w:line="240" w:lineRule="atLeast"/>
              <w:ind w:right="-108"/>
              <w:rPr>
                <w:rFonts w:ascii="Arial" w:hAnsi="Arial" w:cs="Arial"/>
                <w:sz w:val="22"/>
                <w:szCs w:val="22"/>
              </w:rPr>
            </w:pPr>
          </w:p>
        </w:tc>
        <w:tc>
          <w:tcPr>
            <w:tcW w:w="1984" w:type="dxa"/>
            <w:gridSpan w:val="2"/>
          </w:tcPr>
          <w:p w14:paraId="74FB6391" w14:textId="77777777" w:rsidR="00153B6C" w:rsidRPr="005479B8" w:rsidRDefault="00153B6C" w:rsidP="00FA1C06">
            <w:pPr>
              <w:spacing w:line="240" w:lineRule="atLeast"/>
              <w:ind w:right="-108"/>
              <w:rPr>
                <w:rFonts w:ascii="Arial" w:hAnsi="Arial" w:cs="Arial"/>
                <w:sz w:val="22"/>
                <w:szCs w:val="22"/>
              </w:rPr>
            </w:pPr>
          </w:p>
        </w:tc>
        <w:tc>
          <w:tcPr>
            <w:tcW w:w="1843" w:type="dxa"/>
            <w:gridSpan w:val="2"/>
          </w:tcPr>
          <w:p w14:paraId="6B27BAA4" w14:textId="77777777" w:rsidR="00153B6C" w:rsidRPr="005479B8" w:rsidRDefault="00153B6C" w:rsidP="00FA1C06">
            <w:pPr>
              <w:spacing w:line="240" w:lineRule="atLeast"/>
              <w:ind w:right="-108"/>
              <w:rPr>
                <w:rFonts w:ascii="Arial" w:hAnsi="Arial" w:cs="Arial"/>
                <w:sz w:val="22"/>
                <w:szCs w:val="22"/>
              </w:rPr>
            </w:pPr>
          </w:p>
        </w:tc>
        <w:tc>
          <w:tcPr>
            <w:tcW w:w="2126" w:type="dxa"/>
          </w:tcPr>
          <w:p w14:paraId="6E302747" w14:textId="77777777" w:rsidR="00153B6C" w:rsidRPr="005479B8" w:rsidRDefault="00153B6C" w:rsidP="00FA1C06">
            <w:pPr>
              <w:spacing w:line="240" w:lineRule="atLeast"/>
              <w:ind w:right="-108"/>
              <w:rPr>
                <w:rFonts w:ascii="Arial" w:hAnsi="Arial" w:cs="Arial"/>
              </w:rPr>
            </w:pPr>
          </w:p>
        </w:tc>
      </w:tr>
      <w:tr w:rsidR="00153B6C" w:rsidRPr="005479B8" w14:paraId="4EB9C653" w14:textId="77777777" w:rsidTr="00FA1C06">
        <w:tc>
          <w:tcPr>
            <w:tcW w:w="10030" w:type="dxa"/>
            <w:gridSpan w:val="8"/>
          </w:tcPr>
          <w:p w14:paraId="1B4204AB" w14:textId="1A67DACB" w:rsidR="00153B6C" w:rsidRPr="005479B8" w:rsidRDefault="00B40A78" w:rsidP="005479B8">
            <w:pPr>
              <w:ind w:right="-108"/>
              <w:jc w:val="center"/>
              <w:rPr>
                <w:rFonts w:ascii="Arial" w:hAnsi="Arial" w:cs="Arial"/>
                <w:sz w:val="22"/>
                <w:szCs w:val="22"/>
              </w:rPr>
            </w:pPr>
            <w:r w:rsidRPr="005479B8">
              <w:rPr>
                <w:rFonts w:ascii="Arial" w:hAnsi="Arial" w:cs="Arial"/>
                <w:sz w:val="22"/>
                <w:szCs w:val="22"/>
              </w:rPr>
              <w:t>Органолептические показатели:</w:t>
            </w:r>
          </w:p>
        </w:tc>
      </w:tr>
      <w:tr w:rsidR="00153B6C" w:rsidRPr="005479B8" w14:paraId="4045D34E" w14:textId="77777777" w:rsidTr="005479B8">
        <w:tc>
          <w:tcPr>
            <w:tcW w:w="2083" w:type="dxa"/>
          </w:tcPr>
          <w:p w14:paraId="47FA2C74" w14:textId="77777777" w:rsidR="00153B6C" w:rsidRPr="005479B8" w:rsidRDefault="00153B6C" w:rsidP="00FA1C06">
            <w:pPr>
              <w:spacing w:line="240" w:lineRule="atLeast"/>
              <w:ind w:right="-108"/>
              <w:rPr>
                <w:rFonts w:ascii="Arial" w:hAnsi="Arial" w:cs="Arial"/>
                <w:sz w:val="22"/>
                <w:szCs w:val="22"/>
                <w:lang w:val="en-US"/>
              </w:rPr>
            </w:pPr>
          </w:p>
        </w:tc>
        <w:tc>
          <w:tcPr>
            <w:tcW w:w="1994" w:type="dxa"/>
            <w:gridSpan w:val="2"/>
          </w:tcPr>
          <w:p w14:paraId="638830DC" w14:textId="77777777" w:rsidR="00153B6C" w:rsidRPr="005479B8" w:rsidRDefault="00153B6C" w:rsidP="00FA1C06">
            <w:pPr>
              <w:spacing w:line="240" w:lineRule="atLeast"/>
              <w:ind w:right="-108"/>
              <w:rPr>
                <w:rFonts w:ascii="Arial" w:hAnsi="Arial" w:cs="Arial"/>
                <w:sz w:val="22"/>
                <w:szCs w:val="22"/>
                <w:lang w:val="en-US"/>
              </w:rPr>
            </w:pPr>
          </w:p>
        </w:tc>
        <w:tc>
          <w:tcPr>
            <w:tcW w:w="1984" w:type="dxa"/>
            <w:gridSpan w:val="2"/>
          </w:tcPr>
          <w:p w14:paraId="7AC75623" w14:textId="77777777" w:rsidR="00153B6C" w:rsidRPr="005479B8" w:rsidRDefault="00153B6C" w:rsidP="00FA1C06">
            <w:pPr>
              <w:spacing w:line="240" w:lineRule="atLeast"/>
              <w:ind w:right="-108"/>
              <w:rPr>
                <w:rFonts w:ascii="Arial" w:hAnsi="Arial" w:cs="Arial"/>
                <w:sz w:val="22"/>
                <w:szCs w:val="22"/>
                <w:lang w:val="en-US"/>
              </w:rPr>
            </w:pPr>
          </w:p>
        </w:tc>
        <w:tc>
          <w:tcPr>
            <w:tcW w:w="1843" w:type="dxa"/>
            <w:gridSpan w:val="2"/>
          </w:tcPr>
          <w:p w14:paraId="4C408456" w14:textId="77777777" w:rsidR="00153B6C" w:rsidRPr="005479B8" w:rsidRDefault="00153B6C" w:rsidP="00FA1C06">
            <w:pPr>
              <w:spacing w:line="240" w:lineRule="atLeast"/>
              <w:ind w:right="-108"/>
              <w:rPr>
                <w:rFonts w:ascii="Arial" w:hAnsi="Arial" w:cs="Arial"/>
                <w:sz w:val="22"/>
                <w:szCs w:val="22"/>
                <w:lang w:val="en-US"/>
              </w:rPr>
            </w:pPr>
          </w:p>
        </w:tc>
        <w:tc>
          <w:tcPr>
            <w:tcW w:w="2126" w:type="dxa"/>
          </w:tcPr>
          <w:p w14:paraId="6221A863" w14:textId="77777777" w:rsidR="00153B6C" w:rsidRPr="005479B8" w:rsidRDefault="00153B6C" w:rsidP="00FA1C06">
            <w:pPr>
              <w:spacing w:line="240" w:lineRule="atLeast"/>
              <w:ind w:right="-108"/>
              <w:rPr>
                <w:rFonts w:ascii="Arial" w:hAnsi="Arial" w:cs="Arial"/>
                <w:lang w:val="en-US"/>
              </w:rPr>
            </w:pPr>
          </w:p>
        </w:tc>
      </w:tr>
      <w:tr w:rsidR="00153B6C" w:rsidRPr="005479B8" w14:paraId="04E8C17E" w14:textId="77777777" w:rsidTr="00FA1C06">
        <w:tc>
          <w:tcPr>
            <w:tcW w:w="10030" w:type="dxa"/>
            <w:gridSpan w:val="8"/>
          </w:tcPr>
          <w:p w14:paraId="51C81C0B" w14:textId="1CF95824" w:rsidR="00153B6C" w:rsidRPr="005479B8" w:rsidRDefault="00B40A78" w:rsidP="00FA1C06">
            <w:pPr>
              <w:ind w:right="-108"/>
              <w:jc w:val="center"/>
              <w:rPr>
                <w:rFonts w:ascii="Arial" w:hAnsi="Arial" w:cs="Arial"/>
                <w:sz w:val="22"/>
                <w:szCs w:val="22"/>
              </w:rPr>
            </w:pPr>
            <w:r w:rsidRPr="005479B8">
              <w:rPr>
                <w:rFonts w:ascii="Arial" w:hAnsi="Arial" w:cs="Arial"/>
                <w:sz w:val="22"/>
                <w:szCs w:val="22"/>
              </w:rPr>
              <w:t>Физико-химические показатели:</w:t>
            </w:r>
          </w:p>
        </w:tc>
      </w:tr>
      <w:tr w:rsidR="00153B6C" w:rsidRPr="005479B8" w14:paraId="795D3D2F" w14:textId="77777777" w:rsidTr="005479B8">
        <w:tc>
          <w:tcPr>
            <w:tcW w:w="2083" w:type="dxa"/>
          </w:tcPr>
          <w:p w14:paraId="7053BD09" w14:textId="77777777" w:rsidR="00153B6C" w:rsidRPr="005479B8" w:rsidRDefault="00153B6C" w:rsidP="00FA1C06">
            <w:pPr>
              <w:spacing w:line="240" w:lineRule="atLeast"/>
              <w:ind w:right="-108"/>
              <w:rPr>
                <w:rFonts w:ascii="Arial" w:hAnsi="Arial" w:cs="Arial"/>
                <w:sz w:val="22"/>
                <w:szCs w:val="22"/>
              </w:rPr>
            </w:pPr>
          </w:p>
        </w:tc>
        <w:tc>
          <w:tcPr>
            <w:tcW w:w="1994" w:type="dxa"/>
            <w:gridSpan w:val="2"/>
          </w:tcPr>
          <w:p w14:paraId="5788004C" w14:textId="77777777" w:rsidR="00153B6C" w:rsidRPr="005479B8" w:rsidRDefault="00153B6C" w:rsidP="00FA1C06">
            <w:pPr>
              <w:spacing w:line="240" w:lineRule="atLeast"/>
              <w:ind w:right="-108"/>
              <w:rPr>
                <w:rFonts w:ascii="Arial" w:hAnsi="Arial" w:cs="Arial"/>
                <w:sz w:val="22"/>
                <w:szCs w:val="22"/>
              </w:rPr>
            </w:pPr>
          </w:p>
        </w:tc>
        <w:tc>
          <w:tcPr>
            <w:tcW w:w="1984" w:type="dxa"/>
            <w:gridSpan w:val="2"/>
          </w:tcPr>
          <w:p w14:paraId="17805188" w14:textId="77777777" w:rsidR="00153B6C" w:rsidRPr="005479B8" w:rsidRDefault="00153B6C" w:rsidP="00FA1C06">
            <w:pPr>
              <w:spacing w:line="240" w:lineRule="atLeast"/>
              <w:ind w:right="-108"/>
              <w:rPr>
                <w:rFonts w:ascii="Arial" w:hAnsi="Arial" w:cs="Arial"/>
                <w:sz w:val="22"/>
                <w:szCs w:val="22"/>
              </w:rPr>
            </w:pPr>
          </w:p>
        </w:tc>
        <w:tc>
          <w:tcPr>
            <w:tcW w:w="1843" w:type="dxa"/>
            <w:gridSpan w:val="2"/>
          </w:tcPr>
          <w:p w14:paraId="30C493CB" w14:textId="77777777" w:rsidR="00153B6C" w:rsidRPr="005479B8" w:rsidRDefault="00153B6C" w:rsidP="00FA1C06">
            <w:pPr>
              <w:spacing w:line="240" w:lineRule="atLeast"/>
              <w:ind w:right="-108"/>
              <w:rPr>
                <w:rFonts w:ascii="Arial" w:hAnsi="Arial" w:cs="Arial"/>
                <w:sz w:val="22"/>
                <w:szCs w:val="22"/>
              </w:rPr>
            </w:pPr>
          </w:p>
        </w:tc>
        <w:tc>
          <w:tcPr>
            <w:tcW w:w="2126" w:type="dxa"/>
          </w:tcPr>
          <w:p w14:paraId="00668DDE" w14:textId="77777777" w:rsidR="00153B6C" w:rsidRPr="005479B8" w:rsidRDefault="00153B6C" w:rsidP="00FA1C06">
            <w:pPr>
              <w:spacing w:line="240" w:lineRule="atLeast"/>
              <w:ind w:right="-108"/>
              <w:rPr>
                <w:rFonts w:ascii="Arial" w:hAnsi="Arial" w:cs="Arial"/>
              </w:rPr>
            </w:pPr>
          </w:p>
        </w:tc>
      </w:tr>
      <w:tr w:rsidR="00153B6C" w:rsidRPr="005479B8" w14:paraId="0E6D65DC" w14:textId="77777777" w:rsidTr="00FA1C06">
        <w:tc>
          <w:tcPr>
            <w:tcW w:w="10030" w:type="dxa"/>
            <w:gridSpan w:val="8"/>
          </w:tcPr>
          <w:p w14:paraId="0901357B" w14:textId="77777777" w:rsidR="00153B6C" w:rsidRPr="005479B8" w:rsidRDefault="005479B8" w:rsidP="00FA1C06">
            <w:pPr>
              <w:ind w:right="-108"/>
              <w:jc w:val="center"/>
              <w:rPr>
                <w:rFonts w:ascii="Arial" w:hAnsi="Arial" w:cs="Arial"/>
                <w:sz w:val="22"/>
                <w:szCs w:val="22"/>
              </w:rPr>
            </w:pPr>
            <w:r>
              <w:rPr>
                <w:rFonts w:ascii="Arial" w:hAnsi="Arial" w:cs="Arial"/>
                <w:sz w:val="22"/>
                <w:szCs w:val="22"/>
              </w:rPr>
              <w:t>Внешний вид потребительской упаковки</w:t>
            </w:r>
            <w:r w:rsidR="00153B6C" w:rsidRPr="005479B8">
              <w:rPr>
                <w:rFonts w:ascii="Arial" w:hAnsi="Arial" w:cs="Arial"/>
                <w:sz w:val="22"/>
                <w:szCs w:val="22"/>
              </w:rPr>
              <w:t>:</w:t>
            </w:r>
          </w:p>
        </w:tc>
      </w:tr>
      <w:tr w:rsidR="00153B6C" w:rsidRPr="005479B8" w14:paraId="744B0CCF" w14:textId="77777777" w:rsidTr="00FA1C06">
        <w:tc>
          <w:tcPr>
            <w:tcW w:w="2083" w:type="dxa"/>
          </w:tcPr>
          <w:p w14:paraId="15E968EA" w14:textId="77777777" w:rsidR="00153B6C" w:rsidRPr="005479B8" w:rsidRDefault="00153B6C" w:rsidP="00FA1C06">
            <w:pPr>
              <w:spacing w:line="240" w:lineRule="atLeast"/>
              <w:ind w:right="-108"/>
              <w:rPr>
                <w:rFonts w:ascii="Arial" w:hAnsi="Arial" w:cs="Arial"/>
                <w:sz w:val="22"/>
                <w:szCs w:val="22"/>
              </w:rPr>
            </w:pPr>
          </w:p>
        </w:tc>
        <w:tc>
          <w:tcPr>
            <w:tcW w:w="1914" w:type="dxa"/>
          </w:tcPr>
          <w:p w14:paraId="366A9121" w14:textId="77777777" w:rsidR="00153B6C" w:rsidRPr="005479B8" w:rsidRDefault="00153B6C" w:rsidP="00FA1C06">
            <w:pPr>
              <w:spacing w:line="240" w:lineRule="atLeast"/>
              <w:ind w:right="-108"/>
              <w:rPr>
                <w:rFonts w:ascii="Arial" w:hAnsi="Arial" w:cs="Arial"/>
                <w:sz w:val="22"/>
                <w:szCs w:val="22"/>
              </w:rPr>
            </w:pPr>
          </w:p>
        </w:tc>
        <w:tc>
          <w:tcPr>
            <w:tcW w:w="1914" w:type="dxa"/>
            <w:gridSpan w:val="2"/>
          </w:tcPr>
          <w:p w14:paraId="314E7AB4" w14:textId="77777777" w:rsidR="00153B6C" w:rsidRPr="005479B8" w:rsidRDefault="00153B6C" w:rsidP="00FA1C06">
            <w:pPr>
              <w:spacing w:line="240" w:lineRule="atLeast"/>
              <w:ind w:right="-108"/>
              <w:rPr>
                <w:rFonts w:ascii="Arial" w:hAnsi="Arial" w:cs="Arial"/>
                <w:sz w:val="22"/>
                <w:szCs w:val="22"/>
              </w:rPr>
            </w:pPr>
          </w:p>
        </w:tc>
        <w:tc>
          <w:tcPr>
            <w:tcW w:w="1914" w:type="dxa"/>
            <w:gridSpan w:val="2"/>
          </w:tcPr>
          <w:p w14:paraId="2AC60B75" w14:textId="77777777" w:rsidR="00153B6C" w:rsidRPr="005479B8" w:rsidRDefault="00153B6C" w:rsidP="00FA1C06">
            <w:pPr>
              <w:spacing w:line="240" w:lineRule="atLeast"/>
              <w:ind w:right="-108"/>
              <w:rPr>
                <w:rFonts w:ascii="Arial" w:hAnsi="Arial" w:cs="Arial"/>
                <w:sz w:val="22"/>
                <w:szCs w:val="22"/>
              </w:rPr>
            </w:pPr>
          </w:p>
        </w:tc>
        <w:tc>
          <w:tcPr>
            <w:tcW w:w="2205" w:type="dxa"/>
            <w:gridSpan w:val="2"/>
          </w:tcPr>
          <w:p w14:paraId="0AB24699" w14:textId="77777777" w:rsidR="00153B6C" w:rsidRPr="005479B8" w:rsidRDefault="00153B6C" w:rsidP="00FA1C06">
            <w:pPr>
              <w:spacing w:line="240" w:lineRule="atLeast"/>
              <w:ind w:right="-108"/>
              <w:rPr>
                <w:rFonts w:ascii="Arial" w:hAnsi="Arial" w:cs="Arial"/>
              </w:rPr>
            </w:pPr>
          </w:p>
        </w:tc>
      </w:tr>
      <w:tr w:rsidR="00153B6C" w:rsidRPr="005479B8" w14:paraId="29D209EF" w14:textId="77777777" w:rsidTr="00FA1C06">
        <w:tc>
          <w:tcPr>
            <w:tcW w:w="10030" w:type="dxa"/>
            <w:gridSpan w:val="8"/>
          </w:tcPr>
          <w:p w14:paraId="7E3747FF" w14:textId="77777777" w:rsidR="00153B6C" w:rsidRPr="005479B8" w:rsidRDefault="005479B8" w:rsidP="00FA1C06">
            <w:pPr>
              <w:ind w:right="-108"/>
              <w:jc w:val="center"/>
              <w:rPr>
                <w:rFonts w:ascii="Arial" w:hAnsi="Arial" w:cs="Arial"/>
                <w:sz w:val="22"/>
                <w:szCs w:val="22"/>
              </w:rPr>
            </w:pPr>
            <w:r>
              <w:rPr>
                <w:rFonts w:ascii="Arial" w:hAnsi="Arial" w:cs="Arial"/>
                <w:sz w:val="22"/>
                <w:szCs w:val="22"/>
              </w:rPr>
              <w:t>Вещества миграции из упаковки</w:t>
            </w:r>
            <w:r w:rsidR="00153B6C" w:rsidRPr="005479B8">
              <w:rPr>
                <w:rFonts w:ascii="Arial" w:hAnsi="Arial" w:cs="Arial"/>
                <w:sz w:val="22"/>
                <w:szCs w:val="22"/>
              </w:rPr>
              <w:t>:</w:t>
            </w:r>
          </w:p>
        </w:tc>
      </w:tr>
      <w:tr w:rsidR="00153B6C" w:rsidRPr="005479B8" w14:paraId="6746DA3C" w14:textId="77777777" w:rsidTr="00FA1C06">
        <w:tc>
          <w:tcPr>
            <w:tcW w:w="2083" w:type="dxa"/>
          </w:tcPr>
          <w:p w14:paraId="79D3D8E2" w14:textId="77777777" w:rsidR="00153B6C" w:rsidRPr="005479B8" w:rsidRDefault="00153B6C" w:rsidP="00FA1C06">
            <w:pPr>
              <w:ind w:right="-108"/>
              <w:jc w:val="center"/>
              <w:rPr>
                <w:rFonts w:ascii="Arial" w:hAnsi="Arial" w:cs="Arial"/>
                <w:sz w:val="22"/>
                <w:szCs w:val="22"/>
              </w:rPr>
            </w:pPr>
          </w:p>
        </w:tc>
        <w:tc>
          <w:tcPr>
            <w:tcW w:w="1914" w:type="dxa"/>
          </w:tcPr>
          <w:p w14:paraId="4F3445BE" w14:textId="77777777" w:rsidR="00153B6C" w:rsidRPr="005479B8" w:rsidRDefault="00153B6C" w:rsidP="00FA1C06">
            <w:pPr>
              <w:ind w:right="-108"/>
              <w:jc w:val="center"/>
              <w:rPr>
                <w:rFonts w:ascii="Arial" w:hAnsi="Arial" w:cs="Arial"/>
                <w:sz w:val="22"/>
                <w:szCs w:val="22"/>
              </w:rPr>
            </w:pPr>
          </w:p>
        </w:tc>
        <w:tc>
          <w:tcPr>
            <w:tcW w:w="1914" w:type="dxa"/>
            <w:gridSpan w:val="2"/>
          </w:tcPr>
          <w:p w14:paraId="23647CBE" w14:textId="77777777" w:rsidR="00153B6C" w:rsidRPr="005479B8" w:rsidRDefault="00153B6C" w:rsidP="00FA1C06">
            <w:pPr>
              <w:ind w:right="-108"/>
              <w:jc w:val="center"/>
              <w:rPr>
                <w:rFonts w:ascii="Arial" w:hAnsi="Arial" w:cs="Arial"/>
                <w:sz w:val="22"/>
                <w:szCs w:val="22"/>
              </w:rPr>
            </w:pPr>
          </w:p>
        </w:tc>
        <w:tc>
          <w:tcPr>
            <w:tcW w:w="1914" w:type="dxa"/>
            <w:gridSpan w:val="2"/>
          </w:tcPr>
          <w:p w14:paraId="61123C05" w14:textId="77777777" w:rsidR="00153B6C" w:rsidRPr="005479B8" w:rsidRDefault="00153B6C" w:rsidP="00FA1C06">
            <w:pPr>
              <w:ind w:right="-108"/>
              <w:jc w:val="center"/>
              <w:rPr>
                <w:rFonts w:ascii="Arial" w:hAnsi="Arial" w:cs="Arial"/>
                <w:sz w:val="22"/>
                <w:szCs w:val="22"/>
              </w:rPr>
            </w:pPr>
          </w:p>
        </w:tc>
        <w:tc>
          <w:tcPr>
            <w:tcW w:w="2205" w:type="dxa"/>
            <w:gridSpan w:val="2"/>
          </w:tcPr>
          <w:p w14:paraId="13957219" w14:textId="77777777" w:rsidR="00153B6C" w:rsidRPr="005479B8" w:rsidRDefault="00153B6C" w:rsidP="00FA1C06">
            <w:pPr>
              <w:ind w:right="-108"/>
              <w:jc w:val="center"/>
              <w:rPr>
                <w:rFonts w:ascii="Arial" w:hAnsi="Arial" w:cs="Arial"/>
              </w:rPr>
            </w:pPr>
          </w:p>
        </w:tc>
      </w:tr>
    </w:tbl>
    <w:p w14:paraId="242F0FA2" w14:textId="77777777" w:rsidR="00153B6C" w:rsidRPr="005479B8" w:rsidRDefault="00153B6C" w:rsidP="00153B6C">
      <w:pPr>
        <w:ind w:left="-142"/>
        <w:rPr>
          <w:rFonts w:ascii="Arial" w:hAnsi="Arial" w:cs="Arial"/>
          <w:sz w:val="20"/>
          <w:szCs w:val="20"/>
        </w:rPr>
      </w:pPr>
    </w:p>
    <w:p w14:paraId="3C77798B" w14:textId="77777777" w:rsidR="00153B6C" w:rsidRPr="005479B8" w:rsidRDefault="00153B6C" w:rsidP="00153B6C">
      <w:pPr>
        <w:ind w:left="-142"/>
        <w:jc w:val="both"/>
        <w:rPr>
          <w:rFonts w:ascii="Arial" w:hAnsi="Arial" w:cs="Arial"/>
          <w:sz w:val="22"/>
          <w:szCs w:val="22"/>
        </w:rPr>
      </w:pPr>
    </w:p>
    <w:p w14:paraId="4E7E8C1B" w14:textId="77777777" w:rsidR="00153B6C" w:rsidRPr="005479B8" w:rsidRDefault="00153B6C" w:rsidP="00153B6C">
      <w:pPr>
        <w:ind w:left="-142"/>
        <w:rPr>
          <w:rFonts w:ascii="Arial" w:eastAsia="Calibri" w:hAnsi="Arial" w:cs="Arial"/>
          <w:sz w:val="22"/>
          <w:szCs w:val="22"/>
        </w:rPr>
      </w:pPr>
      <w:r w:rsidRPr="005479B8">
        <w:rPr>
          <w:rFonts w:ascii="Arial" w:eastAsia="Calibri" w:hAnsi="Arial" w:cs="Arial"/>
          <w:sz w:val="22"/>
          <w:szCs w:val="22"/>
        </w:rPr>
        <w:t>Согласовано:</w:t>
      </w:r>
    </w:p>
    <w:p w14:paraId="67D1D401" w14:textId="77777777" w:rsidR="00153B6C" w:rsidRPr="005479B8" w:rsidRDefault="00153B6C" w:rsidP="00153B6C">
      <w:pPr>
        <w:ind w:left="-142"/>
        <w:rPr>
          <w:rFonts w:ascii="Arial" w:eastAsia="Calibri" w:hAnsi="Arial" w:cs="Arial"/>
          <w:sz w:val="22"/>
          <w:szCs w:val="22"/>
        </w:rPr>
      </w:pPr>
      <w:r w:rsidRPr="005479B8">
        <w:rPr>
          <w:rFonts w:ascii="Arial" w:hAnsi="Arial" w:cs="Arial"/>
          <w:sz w:val="22"/>
          <w:szCs w:val="22"/>
        </w:rPr>
        <w:t>Представитель Исполнителя:   __________________________   должность, ФИО, подпись</w:t>
      </w:r>
    </w:p>
    <w:p w14:paraId="77BF0F4A" w14:textId="77777777" w:rsidR="00153B6C" w:rsidRPr="005479B8" w:rsidRDefault="00153B6C" w:rsidP="00153B6C">
      <w:pPr>
        <w:ind w:left="-142"/>
        <w:rPr>
          <w:rFonts w:ascii="Arial" w:eastAsia="Calibri" w:hAnsi="Arial" w:cs="Arial"/>
          <w:sz w:val="22"/>
          <w:szCs w:val="22"/>
        </w:rPr>
      </w:pPr>
    </w:p>
    <w:p w14:paraId="77BA7D6B" w14:textId="77777777" w:rsidR="00153B6C" w:rsidRPr="0064717F" w:rsidRDefault="00153B6C" w:rsidP="00153B6C">
      <w:pPr>
        <w:ind w:left="-142"/>
        <w:rPr>
          <w:rFonts w:ascii="Arial" w:hAnsi="Arial" w:cs="Arial"/>
          <w:sz w:val="22"/>
          <w:szCs w:val="22"/>
        </w:rPr>
      </w:pPr>
      <w:r w:rsidRPr="005479B8">
        <w:rPr>
          <w:rFonts w:ascii="Arial" w:hAnsi="Arial" w:cs="Arial"/>
          <w:sz w:val="22"/>
          <w:szCs w:val="22"/>
        </w:rPr>
        <w:t>Представитель Заказчика:   _____________________________   должность, ФИО, подпись</w:t>
      </w:r>
    </w:p>
    <w:p w14:paraId="486A75AB" w14:textId="77777777" w:rsidR="00153B6C" w:rsidRDefault="00153B6C" w:rsidP="00153B6C">
      <w:pPr>
        <w:pStyle w:val="FORMATTEXT"/>
        <w:spacing w:line="360" w:lineRule="auto"/>
        <w:ind w:firstLine="510"/>
        <w:jc w:val="center"/>
        <w:rPr>
          <w:sz w:val="24"/>
          <w:szCs w:val="24"/>
        </w:rPr>
      </w:pPr>
    </w:p>
    <w:p w14:paraId="37310E71" w14:textId="68A48E6C" w:rsidR="00920CF2" w:rsidRDefault="00920CF2" w:rsidP="00AB6E54">
      <w:pPr>
        <w:spacing w:line="360" w:lineRule="auto"/>
        <w:ind w:firstLine="709"/>
        <w:jc w:val="both"/>
        <w:rPr>
          <w:rFonts w:ascii="Arial" w:hAnsi="Arial" w:cs="Arial"/>
        </w:rPr>
      </w:pPr>
    </w:p>
    <w:p w14:paraId="0BF8A213" w14:textId="77777777" w:rsidR="00EB0A66" w:rsidRDefault="00EB0A66" w:rsidP="00AB6E54">
      <w:pPr>
        <w:spacing w:line="360" w:lineRule="auto"/>
        <w:ind w:firstLine="709"/>
        <w:jc w:val="both"/>
        <w:rPr>
          <w:rFonts w:ascii="Arial" w:hAnsi="Arial" w:cs="Arial"/>
        </w:rPr>
      </w:pPr>
    </w:p>
    <w:p w14:paraId="7003DF69" w14:textId="77777777" w:rsidR="00A84EAE" w:rsidRDefault="00A84EAE" w:rsidP="00982C05">
      <w:pPr>
        <w:spacing w:line="312" w:lineRule="auto"/>
        <w:jc w:val="center"/>
        <w:rPr>
          <w:rFonts w:ascii="Arial" w:hAnsi="Arial" w:cs="Arial"/>
        </w:rPr>
      </w:pPr>
    </w:p>
    <w:p w14:paraId="0F12794B" w14:textId="77777777" w:rsidR="00D4168D" w:rsidRDefault="00D4168D" w:rsidP="00D4168D">
      <w:pPr>
        <w:spacing w:line="312" w:lineRule="auto"/>
        <w:jc w:val="center"/>
        <w:rPr>
          <w:rFonts w:ascii="Arial" w:hAnsi="Arial" w:cs="Arial"/>
        </w:rPr>
      </w:pPr>
      <w:r>
        <w:rPr>
          <w:rFonts w:ascii="Arial" w:hAnsi="Arial" w:cs="Arial"/>
        </w:rPr>
        <w:lastRenderedPageBreak/>
        <w:t>Приложение Б</w:t>
      </w:r>
    </w:p>
    <w:p w14:paraId="52C3EBA4" w14:textId="77777777" w:rsidR="00D4168D" w:rsidRDefault="00D4168D" w:rsidP="00D4168D">
      <w:pPr>
        <w:spacing w:line="312" w:lineRule="auto"/>
        <w:jc w:val="center"/>
        <w:rPr>
          <w:rFonts w:ascii="Arial" w:hAnsi="Arial" w:cs="Arial"/>
        </w:rPr>
      </w:pPr>
      <w:r>
        <w:rPr>
          <w:rFonts w:ascii="Arial" w:hAnsi="Arial" w:cs="Arial"/>
        </w:rPr>
        <w:t>(обязательное)</w:t>
      </w:r>
    </w:p>
    <w:p w14:paraId="4133D1AA" w14:textId="77777777" w:rsidR="00D4168D" w:rsidRDefault="00D4168D" w:rsidP="00D4168D">
      <w:pPr>
        <w:spacing w:line="312" w:lineRule="auto"/>
        <w:jc w:val="center"/>
        <w:rPr>
          <w:rFonts w:ascii="Arial" w:hAnsi="Arial" w:cs="Arial"/>
        </w:rPr>
      </w:pPr>
      <w:r>
        <w:rPr>
          <w:rFonts w:ascii="Arial" w:hAnsi="Arial" w:cs="Arial"/>
        </w:rPr>
        <w:t>Контрольные точки отбора</w:t>
      </w:r>
      <w:r w:rsidRPr="00751825">
        <w:rPr>
          <w:rFonts w:ascii="Arial" w:hAnsi="Arial" w:cs="Arial"/>
        </w:rPr>
        <w:t xml:space="preserve"> </w:t>
      </w:r>
      <w:r w:rsidRPr="00D90606">
        <w:rPr>
          <w:rFonts w:ascii="Arial" w:hAnsi="Arial" w:cs="Arial"/>
        </w:rPr>
        <w:t xml:space="preserve">образцов (проб) </w:t>
      </w:r>
      <w:r>
        <w:rPr>
          <w:rFonts w:ascii="Arial" w:hAnsi="Arial" w:cs="Arial"/>
        </w:rPr>
        <w:t xml:space="preserve">консервов для испытаний в процессе хранения </w:t>
      </w:r>
      <w:r w:rsidRPr="00E75462">
        <w:rPr>
          <w:rFonts w:ascii="Arial" w:hAnsi="Arial" w:cs="Arial"/>
        </w:rPr>
        <w:t>в зависимости от предполагаемых сроков годности</w:t>
      </w:r>
    </w:p>
    <w:p w14:paraId="08205021" w14:textId="77777777" w:rsidR="00625F47" w:rsidRDefault="00625F47" w:rsidP="00625F47">
      <w:pPr>
        <w:pStyle w:val="a9"/>
        <w:ind w:firstLine="709"/>
        <w:rPr>
          <w:rFonts w:ascii="Arial" w:hAnsi="Arial" w:cs="Arial"/>
          <w:bCs/>
          <w:color w:val="000000"/>
          <w:sz w:val="24"/>
          <w:szCs w:val="24"/>
        </w:rPr>
      </w:pPr>
    </w:p>
    <w:p w14:paraId="4ED2CD71" w14:textId="70CBCD06" w:rsidR="00625F47" w:rsidRPr="007B6786" w:rsidRDefault="00625F47" w:rsidP="00625F47">
      <w:pPr>
        <w:pStyle w:val="a9"/>
        <w:ind w:firstLine="709"/>
        <w:rPr>
          <w:rFonts w:ascii="Arial" w:hAnsi="Arial" w:cs="Arial"/>
          <w:bCs/>
          <w:color w:val="000000"/>
          <w:sz w:val="24"/>
          <w:szCs w:val="24"/>
        </w:rPr>
      </w:pPr>
      <w:r w:rsidRPr="00625F47">
        <w:rPr>
          <w:rFonts w:ascii="Arial" w:hAnsi="Arial" w:cs="Arial"/>
          <w:bCs/>
          <w:color w:val="000000"/>
          <w:sz w:val="24"/>
          <w:szCs w:val="24"/>
        </w:rPr>
        <w:t xml:space="preserve">Б.1 </w:t>
      </w:r>
      <w:r w:rsidRPr="00625F47">
        <w:rPr>
          <w:rFonts w:ascii="Arial" w:hAnsi="Arial" w:cs="Arial"/>
          <w:sz w:val="24"/>
          <w:szCs w:val="24"/>
        </w:rPr>
        <w:t xml:space="preserve">Контрольные точки отбора образцов (проб) консервов </w:t>
      </w:r>
      <w:r w:rsidRPr="00625F47">
        <w:rPr>
          <w:rFonts w:ascii="Arial" w:hAnsi="Arial" w:cs="Arial"/>
          <w:bCs/>
          <w:color w:val="000000"/>
          <w:sz w:val="24"/>
          <w:szCs w:val="24"/>
        </w:rPr>
        <w:t>приведены в</w:t>
      </w:r>
      <w:r w:rsidRPr="007B6786">
        <w:rPr>
          <w:rFonts w:ascii="Arial" w:hAnsi="Arial" w:cs="Arial"/>
          <w:bCs/>
          <w:color w:val="000000"/>
          <w:sz w:val="24"/>
          <w:szCs w:val="24"/>
        </w:rPr>
        <w:t xml:space="preserve"> таблиц</w:t>
      </w:r>
      <w:r w:rsidR="00321743">
        <w:rPr>
          <w:rFonts w:ascii="Arial" w:hAnsi="Arial" w:cs="Arial"/>
          <w:bCs/>
          <w:color w:val="000000"/>
          <w:sz w:val="24"/>
          <w:szCs w:val="24"/>
        </w:rPr>
        <w:t>ах</w:t>
      </w:r>
      <w:r w:rsidRPr="007B6786">
        <w:rPr>
          <w:rFonts w:ascii="Arial" w:hAnsi="Arial" w:cs="Arial"/>
          <w:bCs/>
          <w:color w:val="000000"/>
          <w:sz w:val="24"/>
          <w:szCs w:val="24"/>
        </w:rPr>
        <w:t xml:space="preserve"> </w:t>
      </w:r>
      <w:r w:rsidRPr="00FC1BFD">
        <w:rPr>
          <w:rFonts w:ascii="Arial" w:hAnsi="Arial" w:cs="Arial"/>
          <w:bCs/>
          <w:color w:val="000000"/>
          <w:sz w:val="24"/>
          <w:szCs w:val="24"/>
        </w:rPr>
        <w:t>Б</w:t>
      </w:r>
      <w:r w:rsidRPr="007B6786">
        <w:rPr>
          <w:rFonts w:ascii="Arial" w:hAnsi="Arial" w:cs="Arial"/>
          <w:bCs/>
          <w:color w:val="000000"/>
          <w:sz w:val="24"/>
          <w:szCs w:val="24"/>
        </w:rPr>
        <w:t>.1</w:t>
      </w:r>
      <w:r w:rsidR="00321743">
        <w:rPr>
          <w:rFonts w:ascii="Arial" w:hAnsi="Arial" w:cs="Arial"/>
          <w:bCs/>
          <w:color w:val="000000"/>
          <w:sz w:val="24"/>
          <w:szCs w:val="24"/>
        </w:rPr>
        <w:t xml:space="preserve"> и Б2</w:t>
      </w:r>
      <w:r w:rsidRPr="007B6786">
        <w:rPr>
          <w:rFonts w:ascii="Arial" w:hAnsi="Arial" w:cs="Arial"/>
          <w:bCs/>
          <w:color w:val="000000"/>
          <w:sz w:val="24"/>
          <w:szCs w:val="24"/>
        </w:rPr>
        <w:t>.</w:t>
      </w:r>
    </w:p>
    <w:p w14:paraId="7BFF2D7D" w14:textId="44A36C90" w:rsidR="00D4168D" w:rsidRDefault="00625F47" w:rsidP="00625F47">
      <w:pPr>
        <w:spacing w:line="312" w:lineRule="auto"/>
        <w:rPr>
          <w:rFonts w:ascii="Arial" w:hAnsi="Arial" w:cs="Arial"/>
        </w:rPr>
      </w:pPr>
      <w:r>
        <w:rPr>
          <w:rFonts w:ascii="Arial" w:hAnsi="Arial" w:cs="Arial"/>
        </w:rPr>
        <w:t>Таблица Б1</w:t>
      </w:r>
      <w:r w:rsidR="00340520">
        <w:rPr>
          <w:rFonts w:ascii="Arial" w:hAnsi="Arial" w:cs="Arial"/>
        </w:rPr>
        <w:t xml:space="preserve"> - </w:t>
      </w:r>
      <w:r w:rsidR="00340520" w:rsidRPr="00625F47">
        <w:rPr>
          <w:rFonts w:ascii="Arial" w:hAnsi="Arial" w:cs="Arial"/>
        </w:rPr>
        <w:t>Контрольные точки отбора образцов (проб) консервов</w:t>
      </w:r>
    </w:p>
    <w:tbl>
      <w:tblPr>
        <w:tblStyle w:val="af4"/>
        <w:tblW w:w="5000" w:type="pct"/>
        <w:tblLook w:val="04A0" w:firstRow="1" w:lastRow="0" w:firstColumn="1" w:lastColumn="0" w:noHBand="0" w:noVBand="1"/>
      </w:tblPr>
      <w:tblGrid>
        <w:gridCol w:w="1257"/>
        <w:gridCol w:w="692"/>
        <w:gridCol w:w="345"/>
        <w:gridCol w:w="513"/>
        <w:gridCol w:w="345"/>
        <w:gridCol w:w="345"/>
        <w:gridCol w:w="513"/>
        <w:gridCol w:w="345"/>
        <w:gridCol w:w="345"/>
        <w:gridCol w:w="345"/>
        <w:gridCol w:w="367"/>
        <w:gridCol w:w="345"/>
        <w:gridCol w:w="628"/>
        <w:gridCol w:w="454"/>
        <w:gridCol w:w="454"/>
        <w:gridCol w:w="454"/>
        <w:gridCol w:w="628"/>
        <w:gridCol w:w="454"/>
        <w:gridCol w:w="454"/>
        <w:gridCol w:w="628"/>
      </w:tblGrid>
      <w:tr w:rsidR="00D4168D" w14:paraId="4DBB02C1" w14:textId="77777777" w:rsidTr="00B13C99">
        <w:tc>
          <w:tcPr>
            <w:tcW w:w="634" w:type="pct"/>
            <w:vMerge w:val="restart"/>
          </w:tcPr>
          <w:p w14:paraId="0781003C" w14:textId="77777777" w:rsidR="00D4168D" w:rsidRPr="00874D11" w:rsidRDefault="00D4168D" w:rsidP="00B13C99">
            <w:pPr>
              <w:spacing w:line="360" w:lineRule="auto"/>
              <w:jc w:val="center"/>
              <w:rPr>
                <w:rFonts w:ascii="Arial" w:hAnsi="Arial" w:cs="Arial"/>
                <w:sz w:val="20"/>
                <w:szCs w:val="20"/>
              </w:rPr>
            </w:pPr>
            <w:proofErr w:type="spellStart"/>
            <w:r w:rsidRPr="00874D11">
              <w:rPr>
                <w:rFonts w:ascii="Arial" w:hAnsi="Arial" w:cs="Arial"/>
                <w:sz w:val="20"/>
                <w:szCs w:val="20"/>
              </w:rPr>
              <w:t>Предпола-гаемый</w:t>
            </w:r>
            <w:proofErr w:type="spellEnd"/>
            <w:r w:rsidRPr="00874D11">
              <w:rPr>
                <w:rFonts w:ascii="Arial" w:hAnsi="Arial" w:cs="Arial"/>
                <w:sz w:val="20"/>
                <w:szCs w:val="20"/>
              </w:rPr>
              <w:t xml:space="preserve"> срок годности, год</w:t>
            </w:r>
          </w:p>
        </w:tc>
        <w:tc>
          <w:tcPr>
            <w:tcW w:w="4366" w:type="pct"/>
            <w:gridSpan w:val="19"/>
          </w:tcPr>
          <w:p w14:paraId="7AF2BFF5"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Точка контроля, месяц с учетом коэффициента «старения»</w:t>
            </w:r>
          </w:p>
        </w:tc>
      </w:tr>
      <w:tr w:rsidR="00D4168D" w14:paraId="663928B4" w14:textId="77777777" w:rsidTr="00B13C99">
        <w:tc>
          <w:tcPr>
            <w:tcW w:w="634" w:type="pct"/>
            <w:vMerge/>
          </w:tcPr>
          <w:p w14:paraId="1A657D8F" w14:textId="77777777" w:rsidR="00D4168D" w:rsidRPr="00874D11" w:rsidRDefault="00D4168D" w:rsidP="00B13C99">
            <w:pPr>
              <w:spacing w:line="360" w:lineRule="auto"/>
              <w:jc w:val="center"/>
              <w:rPr>
                <w:rFonts w:ascii="Arial" w:hAnsi="Arial" w:cs="Arial"/>
                <w:sz w:val="20"/>
                <w:szCs w:val="20"/>
              </w:rPr>
            </w:pPr>
          </w:p>
        </w:tc>
        <w:tc>
          <w:tcPr>
            <w:tcW w:w="349" w:type="pct"/>
            <w:vAlign w:val="center"/>
          </w:tcPr>
          <w:p w14:paraId="428E8973"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Фон*</w:t>
            </w:r>
          </w:p>
        </w:tc>
        <w:tc>
          <w:tcPr>
            <w:tcW w:w="174" w:type="pct"/>
            <w:vAlign w:val="center"/>
          </w:tcPr>
          <w:p w14:paraId="713BEAF3"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w:t>
            </w:r>
          </w:p>
        </w:tc>
        <w:tc>
          <w:tcPr>
            <w:tcW w:w="259" w:type="pct"/>
            <w:vAlign w:val="center"/>
          </w:tcPr>
          <w:p w14:paraId="22B154E1"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1,5</w:t>
            </w:r>
          </w:p>
        </w:tc>
        <w:tc>
          <w:tcPr>
            <w:tcW w:w="174" w:type="pct"/>
            <w:vAlign w:val="center"/>
          </w:tcPr>
          <w:p w14:paraId="0812051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2</w:t>
            </w:r>
          </w:p>
        </w:tc>
        <w:tc>
          <w:tcPr>
            <w:tcW w:w="174" w:type="pct"/>
            <w:vAlign w:val="center"/>
          </w:tcPr>
          <w:p w14:paraId="365A3CE4"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3</w:t>
            </w:r>
          </w:p>
        </w:tc>
        <w:tc>
          <w:tcPr>
            <w:tcW w:w="259" w:type="pct"/>
            <w:vAlign w:val="center"/>
          </w:tcPr>
          <w:p w14:paraId="3EDEC222"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3,5</w:t>
            </w:r>
          </w:p>
        </w:tc>
        <w:tc>
          <w:tcPr>
            <w:tcW w:w="174" w:type="pct"/>
            <w:vAlign w:val="center"/>
          </w:tcPr>
          <w:p w14:paraId="02CA5AE3"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5</w:t>
            </w:r>
          </w:p>
        </w:tc>
        <w:tc>
          <w:tcPr>
            <w:tcW w:w="174" w:type="pct"/>
            <w:vAlign w:val="center"/>
          </w:tcPr>
          <w:p w14:paraId="280D635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6</w:t>
            </w:r>
          </w:p>
        </w:tc>
        <w:tc>
          <w:tcPr>
            <w:tcW w:w="174" w:type="pct"/>
            <w:vAlign w:val="center"/>
          </w:tcPr>
          <w:p w14:paraId="24A91F9C"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7</w:t>
            </w:r>
          </w:p>
        </w:tc>
        <w:tc>
          <w:tcPr>
            <w:tcW w:w="185" w:type="pct"/>
            <w:vAlign w:val="center"/>
          </w:tcPr>
          <w:p w14:paraId="072E58BA"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8</w:t>
            </w:r>
          </w:p>
        </w:tc>
        <w:tc>
          <w:tcPr>
            <w:tcW w:w="174" w:type="pct"/>
            <w:vAlign w:val="center"/>
          </w:tcPr>
          <w:p w14:paraId="180E7BC3"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9</w:t>
            </w:r>
          </w:p>
        </w:tc>
        <w:tc>
          <w:tcPr>
            <w:tcW w:w="317" w:type="pct"/>
            <w:vAlign w:val="center"/>
          </w:tcPr>
          <w:p w14:paraId="7EAEB76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10,5</w:t>
            </w:r>
          </w:p>
        </w:tc>
        <w:tc>
          <w:tcPr>
            <w:tcW w:w="229" w:type="pct"/>
            <w:vAlign w:val="center"/>
          </w:tcPr>
          <w:p w14:paraId="0FBF339B"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12</w:t>
            </w:r>
          </w:p>
        </w:tc>
        <w:tc>
          <w:tcPr>
            <w:tcW w:w="229" w:type="pct"/>
            <w:vAlign w:val="center"/>
          </w:tcPr>
          <w:p w14:paraId="352B698C"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14</w:t>
            </w:r>
          </w:p>
        </w:tc>
        <w:tc>
          <w:tcPr>
            <w:tcW w:w="229" w:type="pct"/>
            <w:vAlign w:val="center"/>
          </w:tcPr>
          <w:p w14:paraId="5D7CE817"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15</w:t>
            </w:r>
          </w:p>
        </w:tc>
        <w:tc>
          <w:tcPr>
            <w:tcW w:w="317" w:type="pct"/>
            <w:vAlign w:val="center"/>
          </w:tcPr>
          <w:p w14:paraId="1BE09818"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17,5</w:t>
            </w:r>
          </w:p>
        </w:tc>
        <w:tc>
          <w:tcPr>
            <w:tcW w:w="229" w:type="pct"/>
            <w:vAlign w:val="center"/>
          </w:tcPr>
          <w:p w14:paraId="12378D1D"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18</w:t>
            </w:r>
          </w:p>
        </w:tc>
        <w:tc>
          <w:tcPr>
            <w:tcW w:w="229" w:type="pct"/>
            <w:vAlign w:val="center"/>
          </w:tcPr>
          <w:p w14:paraId="782D5471"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21</w:t>
            </w:r>
          </w:p>
        </w:tc>
        <w:tc>
          <w:tcPr>
            <w:tcW w:w="317" w:type="pct"/>
            <w:vAlign w:val="center"/>
          </w:tcPr>
          <w:p w14:paraId="7E0D7B1E"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24,5</w:t>
            </w:r>
          </w:p>
        </w:tc>
      </w:tr>
      <w:tr w:rsidR="00D4168D" w14:paraId="6E5C1C83" w14:textId="77777777" w:rsidTr="00B13C99">
        <w:tc>
          <w:tcPr>
            <w:tcW w:w="634" w:type="pct"/>
            <w:shd w:val="clear" w:color="auto" w:fill="auto"/>
          </w:tcPr>
          <w:p w14:paraId="39DB7681"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1</w:t>
            </w:r>
          </w:p>
        </w:tc>
        <w:tc>
          <w:tcPr>
            <w:tcW w:w="349" w:type="pct"/>
            <w:shd w:val="clear" w:color="auto" w:fill="FFFF00"/>
          </w:tcPr>
          <w:p w14:paraId="335E0908"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FFFF00"/>
          </w:tcPr>
          <w:p w14:paraId="398D4D66"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59" w:type="pct"/>
            <w:shd w:val="clear" w:color="auto" w:fill="FFFF00"/>
          </w:tcPr>
          <w:p w14:paraId="7CDF258E"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FFFF00"/>
          </w:tcPr>
          <w:p w14:paraId="17B0C12F"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FFFF00"/>
          </w:tcPr>
          <w:p w14:paraId="72EFE0A4"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59" w:type="pct"/>
            <w:shd w:val="clear" w:color="auto" w:fill="FFFF00"/>
          </w:tcPr>
          <w:p w14:paraId="7789F91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0326284D"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69E4BAF5"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06E53090" w14:textId="77777777" w:rsidR="00D4168D" w:rsidRPr="00874D11" w:rsidRDefault="00D4168D" w:rsidP="00B13C99">
            <w:pPr>
              <w:spacing w:line="360" w:lineRule="auto"/>
              <w:jc w:val="center"/>
              <w:rPr>
                <w:rFonts w:ascii="Arial" w:hAnsi="Arial" w:cs="Arial"/>
                <w:sz w:val="20"/>
                <w:szCs w:val="20"/>
              </w:rPr>
            </w:pPr>
          </w:p>
        </w:tc>
        <w:tc>
          <w:tcPr>
            <w:tcW w:w="185" w:type="pct"/>
            <w:shd w:val="clear" w:color="auto" w:fill="auto"/>
          </w:tcPr>
          <w:p w14:paraId="2184A97B"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79668AC1"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6DE5FB5B"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2AE8CBF8"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3FE5B0F3"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69C23B88"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5B72C7C4"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5D66919A"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42ECB443"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0DCC36B9" w14:textId="77777777" w:rsidR="00D4168D" w:rsidRPr="00874D11" w:rsidRDefault="00D4168D" w:rsidP="00B13C99">
            <w:pPr>
              <w:spacing w:line="360" w:lineRule="auto"/>
              <w:jc w:val="center"/>
              <w:rPr>
                <w:rFonts w:ascii="Arial" w:hAnsi="Arial" w:cs="Arial"/>
                <w:sz w:val="20"/>
                <w:szCs w:val="20"/>
              </w:rPr>
            </w:pPr>
          </w:p>
        </w:tc>
      </w:tr>
      <w:tr w:rsidR="00D4168D" w14:paraId="4E3721F7" w14:textId="77777777" w:rsidTr="00B13C99">
        <w:tc>
          <w:tcPr>
            <w:tcW w:w="634" w:type="pct"/>
            <w:shd w:val="clear" w:color="auto" w:fill="auto"/>
          </w:tcPr>
          <w:p w14:paraId="5EBECE77"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2</w:t>
            </w:r>
          </w:p>
        </w:tc>
        <w:tc>
          <w:tcPr>
            <w:tcW w:w="349" w:type="pct"/>
            <w:shd w:val="clear" w:color="auto" w:fill="FFFF00"/>
          </w:tcPr>
          <w:p w14:paraId="59039541"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7981B946" w14:textId="77777777" w:rsidR="00D4168D" w:rsidRPr="00874D11" w:rsidRDefault="00D4168D" w:rsidP="00B13C99">
            <w:pPr>
              <w:spacing w:line="360" w:lineRule="auto"/>
              <w:jc w:val="center"/>
              <w:rPr>
                <w:rFonts w:ascii="Arial" w:hAnsi="Arial" w:cs="Arial"/>
                <w:sz w:val="20"/>
                <w:szCs w:val="20"/>
              </w:rPr>
            </w:pPr>
          </w:p>
        </w:tc>
        <w:tc>
          <w:tcPr>
            <w:tcW w:w="259" w:type="pct"/>
            <w:shd w:val="clear" w:color="auto" w:fill="FFFF00"/>
          </w:tcPr>
          <w:p w14:paraId="00ADAA65"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216E90D4"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29B6C7F8"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59" w:type="pct"/>
            <w:shd w:val="clear" w:color="auto" w:fill="auto"/>
          </w:tcPr>
          <w:p w14:paraId="642247DA"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122B54B8"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FFFF00"/>
          </w:tcPr>
          <w:p w14:paraId="235DE2D3"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FFFF00"/>
          </w:tcPr>
          <w:p w14:paraId="63D3732B"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85" w:type="pct"/>
            <w:shd w:val="clear" w:color="auto" w:fill="auto"/>
          </w:tcPr>
          <w:p w14:paraId="41F63381"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1D22B182"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5700934E"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4C1FF153"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0079DCC4"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5E16F5FC"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31E7B9E3"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21D309A4"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382599B1"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1585EF39" w14:textId="77777777" w:rsidR="00D4168D" w:rsidRPr="00874D11" w:rsidRDefault="00D4168D" w:rsidP="00B13C99">
            <w:pPr>
              <w:spacing w:line="360" w:lineRule="auto"/>
              <w:jc w:val="center"/>
              <w:rPr>
                <w:rFonts w:ascii="Arial" w:hAnsi="Arial" w:cs="Arial"/>
                <w:sz w:val="20"/>
                <w:szCs w:val="20"/>
              </w:rPr>
            </w:pPr>
          </w:p>
        </w:tc>
      </w:tr>
      <w:tr w:rsidR="00D4168D" w14:paraId="272A3127" w14:textId="77777777" w:rsidTr="00B13C99">
        <w:tc>
          <w:tcPr>
            <w:tcW w:w="634" w:type="pct"/>
            <w:shd w:val="clear" w:color="auto" w:fill="auto"/>
          </w:tcPr>
          <w:p w14:paraId="341EECC7"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3</w:t>
            </w:r>
          </w:p>
        </w:tc>
        <w:tc>
          <w:tcPr>
            <w:tcW w:w="349" w:type="pct"/>
            <w:shd w:val="clear" w:color="auto" w:fill="FFFF00"/>
          </w:tcPr>
          <w:p w14:paraId="216E654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233076F1" w14:textId="77777777" w:rsidR="00D4168D" w:rsidRPr="00874D11" w:rsidRDefault="00D4168D" w:rsidP="00B13C99">
            <w:pPr>
              <w:spacing w:line="360" w:lineRule="auto"/>
              <w:jc w:val="center"/>
              <w:rPr>
                <w:rFonts w:ascii="Arial" w:hAnsi="Arial" w:cs="Arial"/>
                <w:sz w:val="20"/>
                <w:szCs w:val="20"/>
              </w:rPr>
            </w:pPr>
          </w:p>
        </w:tc>
        <w:tc>
          <w:tcPr>
            <w:tcW w:w="259" w:type="pct"/>
            <w:shd w:val="clear" w:color="auto" w:fill="auto"/>
          </w:tcPr>
          <w:p w14:paraId="154FB1BA"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2D61EC8F"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20BD0870"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59" w:type="pct"/>
            <w:shd w:val="clear" w:color="auto" w:fill="auto"/>
          </w:tcPr>
          <w:p w14:paraId="0EF9660A"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10CC4DB3"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08CD8B1F"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505ED57D" w14:textId="77777777" w:rsidR="00D4168D" w:rsidRPr="00874D11" w:rsidRDefault="00D4168D" w:rsidP="00B13C99">
            <w:pPr>
              <w:spacing w:line="360" w:lineRule="auto"/>
              <w:jc w:val="center"/>
              <w:rPr>
                <w:rFonts w:ascii="Arial" w:hAnsi="Arial" w:cs="Arial"/>
                <w:sz w:val="20"/>
                <w:szCs w:val="20"/>
              </w:rPr>
            </w:pPr>
          </w:p>
        </w:tc>
        <w:tc>
          <w:tcPr>
            <w:tcW w:w="185" w:type="pct"/>
            <w:shd w:val="clear" w:color="auto" w:fill="FFFF00"/>
          </w:tcPr>
          <w:p w14:paraId="61310336"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FFFF00"/>
          </w:tcPr>
          <w:p w14:paraId="3055108D"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FFFF00"/>
          </w:tcPr>
          <w:p w14:paraId="4A68B435"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auto"/>
          </w:tcPr>
          <w:p w14:paraId="2DD63DEE"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0F12A3CA"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59222511"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0DF4EF38"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0889FC5B"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30A2EDB3"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7585C02B" w14:textId="77777777" w:rsidR="00D4168D" w:rsidRPr="00874D11" w:rsidRDefault="00D4168D" w:rsidP="00B13C99">
            <w:pPr>
              <w:spacing w:line="360" w:lineRule="auto"/>
              <w:jc w:val="center"/>
              <w:rPr>
                <w:rFonts w:ascii="Arial" w:hAnsi="Arial" w:cs="Arial"/>
                <w:sz w:val="20"/>
                <w:szCs w:val="20"/>
              </w:rPr>
            </w:pPr>
          </w:p>
        </w:tc>
      </w:tr>
      <w:tr w:rsidR="00D4168D" w14:paraId="6BB3AC5F" w14:textId="77777777" w:rsidTr="00B13C99">
        <w:tc>
          <w:tcPr>
            <w:tcW w:w="634" w:type="pct"/>
            <w:shd w:val="clear" w:color="auto" w:fill="auto"/>
          </w:tcPr>
          <w:p w14:paraId="18AC5EA4"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4</w:t>
            </w:r>
          </w:p>
        </w:tc>
        <w:tc>
          <w:tcPr>
            <w:tcW w:w="349" w:type="pct"/>
            <w:shd w:val="clear" w:color="auto" w:fill="FFFF00"/>
          </w:tcPr>
          <w:p w14:paraId="27B77945"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44B40EAD" w14:textId="77777777" w:rsidR="00D4168D" w:rsidRPr="00874D11" w:rsidRDefault="00D4168D" w:rsidP="00B13C99">
            <w:pPr>
              <w:spacing w:line="360" w:lineRule="auto"/>
              <w:jc w:val="center"/>
              <w:rPr>
                <w:rFonts w:ascii="Arial" w:hAnsi="Arial" w:cs="Arial"/>
                <w:sz w:val="20"/>
                <w:szCs w:val="20"/>
              </w:rPr>
            </w:pPr>
          </w:p>
        </w:tc>
        <w:tc>
          <w:tcPr>
            <w:tcW w:w="259" w:type="pct"/>
            <w:shd w:val="clear" w:color="auto" w:fill="auto"/>
          </w:tcPr>
          <w:p w14:paraId="4AA3EF0B"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0E165DEE"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0B1E1A47"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59" w:type="pct"/>
            <w:shd w:val="clear" w:color="auto" w:fill="auto"/>
          </w:tcPr>
          <w:p w14:paraId="1CE2CCB8"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43D467CA"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469E8C05"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4B6E7B46" w14:textId="77777777" w:rsidR="00D4168D" w:rsidRPr="00874D11" w:rsidRDefault="00D4168D" w:rsidP="00B13C99">
            <w:pPr>
              <w:spacing w:line="360" w:lineRule="auto"/>
              <w:jc w:val="center"/>
              <w:rPr>
                <w:rFonts w:ascii="Arial" w:hAnsi="Arial" w:cs="Arial"/>
                <w:sz w:val="20"/>
                <w:szCs w:val="20"/>
              </w:rPr>
            </w:pPr>
          </w:p>
        </w:tc>
        <w:tc>
          <w:tcPr>
            <w:tcW w:w="185" w:type="pct"/>
            <w:shd w:val="clear" w:color="auto" w:fill="auto"/>
          </w:tcPr>
          <w:p w14:paraId="687C1600"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7B64FB94"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FFFF00"/>
          </w:tcPr>
          <w:p w14:paraId="6C144716"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60F80D9A"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272EBB77"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auto"/>
          </w:tcPr>
          <w:p w14:paraId="46DA9AFF"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4B790F83"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7E54FD7C"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1D8D89A4"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59E61B57" w14:textId="77777777" w:rsidR="00D4168D" w:rsidRPr="00874D11" w:rsidRDefault="00D4168D" w:rsidP="00B13C99">
            <w:pPr>
              <w:spacing w:line="360" w:lineRule="auto"/>
              <w:jc w:val="center"/>
              <w:rPr>
                <w:rFonts w:ascii="Arial" w:hAnsi="Arial" w:cs="Arial"/>
                <w:sz w:val="20"/>
                <w:szCs w:val="20"/>
              </w:rPr>
            </w:pPr>
          </w:p>
        </w:tc>
      </w:tr>
      <w:tr w:rsidR="00D4168D" w14:paraId="7DAE29D7" w14:textId="77777777" w:rsidTr="00B13C99">
        <w:tc>
          <w:tcPr>
            <w:tcW w:w="634" w:type="pct"/>
            <w:shd w:val="clear" w:color="auto" w:fill="auto"/>
          </w:tcPr>
          <w:p w14:paraId="66E8BB8F"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5</w:t>
            </w:r>
          </w:p>
        </w:tc>
        <w:tc>
          <w:tcPr>
            <w:tcW w:w="349" w:type="pct"/>
            <w:shd w:val="clear" w:color="auto" w:fill="FFFF00"/>
          </w:tcPr>
          <w:p w14:paraId="09705151"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34EC4746" w14:textId="77777777" w:rsidR="00D4168D" w:rsidRPr="00874D11" w:rsidRDefault="00D4168D" w:rsidP="00B13C99">
            <w:pPr>
              <w:spacing w:line="360" w:lineRule="auto"/>
              <w:jc w:val="center"/>
              <w:rPr>
                <w:rFonts w:ascii="Arial" w:hAnsi="Arial" w:cs="Arial"/>
                <w:sz w:val="20"/>
                <w:szCs w:val="20"/>
              </w:rPr>
            </w:pPr>
          </w:p>
        </w:tc>
        <w:tc>
          <w:tcPr>
            <w:tcW w:w="259" w:type="pct"/>
            <w:shd w:val="clear" w:color="auto" w:fill="auto"/>
          </w:tcPr>
          <w:p w14:paraId="677720C5"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60310553"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53A6203C"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59" w:type="pct"/>
            <w:shd w:val="clear" w:color="auto" w:fill="auto"/>
          </w:tcPr>
          <w:p w14:paraId="272F8AE5"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65F038A6"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4BBA20C1"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3E876DE5" w14:textId="77777777" w:rsidR="00D4168D" w:rsidRPr="00874D11" w:rsidRDefault="00D4168D" w:rsidP="00B13C99">
            <w:pPr>
              <w:spacing w:line="360" w:lineRule="auto"/>
              <w:jc w:val="center"/>
              <w:rPr>
                <w:rFonts w:ascii="Arial" w:hAnsi="Arial" w:cs="Arial"/>
                <w:sz w:val="20"/>
                <w:szCs w:val="20"/>
              </w:rPr>
            </w:pPr>
          </w:p>
        </w:tc>
        <w:tc>
          <w:tcPr>
            <w:tcW w:w="185" w:type="pct"/>
            <w:shd w:val="clear" w:color="auto" w:fill="auto"/>
          </w:tcPr>
          <w:p w14:paraId="6C8FC59A"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629C95DC"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auto"/>
          </w:tcPr>
          <w:p w14:paraId="2C2E0EEF"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FFFF00"/>
          </w:tcPr>
          <w:p w14:paraId="7DFFC3E2"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580AA5DE"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2B8A1DBA"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FFFF00"/>
          </w:tcPr>
          <w:p w14:paraId="6CA32782"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auto"/>
          </w:tcPr>
          <w:p w14:paraId="4A2F963E"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auto"/>
          </w:tcPr>
          <w:p w14:paraId="1EA3B7A5" w14:textId="77777777" w:rsidR="00D4168D" w:rsidRPr="00874D11" w:rsidRDefault="00D4168D" w:rsidP="00B13C99">
            <w:pPr>
              <w:spacing w:line="360" w:lineRule="auto"/>
              <w:jc w:val="center"/>
              <w:rPr>
                <w:rFonts w:ascii="Arial" w:hAnsi="Arial" w:cs="Arial"/>
                <w:sz w:val="20"/>
                <w:szCs w:val="20"/>
              </w:rPr>
            </w:pPr>
          </w:p>
        </w:tc>
        <w:tc>
          <w:tcPr>
            <w:tcW w:w="317" w:type="pct"/>
            <w:shd w:val="clear" w:color="auto" w:fill="auto"/>
          </w:tcPr>
          <w:p w14:paraId="09C8F6BB" w14:textId="77777777" w:rsidR="00D4168D" w:rsidRPr="00874D11" w:rsidRDefault="00D4168D" w:rsidP="00B13C99">
            <w:pPr>
              <w:spacing w:line="360" w:lineRule="auto"/>
              <w:jc w:val="center"/>
              <w:rPr>
                <w:rFonts w:ascii="Arial" w:hAnsi="Arial" w:cs="Arial"/>
                <w:sz w:val="20"/>
                <w:szCs w:val="20"/>
              </w:rPr>
            </w:pPr>
          </w:p>
        </w:tc>
      </w:tr>
      <w:tr w:rsidR="00D4168D" w14:paraId="02EB3210" w14:textId="77777777" w:rsidTr="00B13C99">
        <w:tc>
          <w:tcPr>
            <w:tcW w:w="634" w:type="pct"/>
            <w:shd w:val="clear" w:color="auto" w:fill="auto"/>
          </w:tcPr>
          <w:p w14:paraId="1D880901"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6</w:t>
            </w:r>
          </w:p>
        </w:tc>
        <w:tc>
          <w:tcPr>
            <w:tcW w:w="349" w:type="pct"/>
            <w:shd w:val="clear" w:color="auto" w:fill="FFFF00"/>
          </w:tcPr>
          <w:p w14:paraId="06CE346C"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2FBDCA88" w14:textId="77777777" w:rsidR="00D4168D" w:rsidRPr="00874D11" w:rsidRDefault="00D4168D" w:rsidP="00B13C99">
            <w:pPr>
              <w:spacing w:line="360" w:lineRule="auto"/>
              <w:jc w:val="center"/>
              <w:rPr>
                <w:rFonts w:ascii="Arial" w:hAnsi="Arial" w:cs="Arial"/>
                <w:sz w:val="20"/>
                <w:szCs w:val="20"/>
              </w:rPr>
            </w:pPr>
          </w:p>
        </w:tc>
        <w:tc>
          <w:tcPr>
            <w:tcW w:w="259" w:type="pct"/>
            <w:shd w:val="clear" w:color="auto" w:fill="FFFF00"/>
          </w:tcPr>
          <w:p w14:paraId="1F0F9F32"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355B0832"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00564780"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59" w:type="pct"/>
            <w:shd w:val="clear" w:color="auto" w:fill="auto"/>
          </w:tcPr>
          <w:p w14:paraId="0901AB1B"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200DE7BB"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507FA646"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4C1AA29C" w14:textId="77777777" w:rsidR="00D4168D" w:rsidRPr="00874D11" w:rsidRDefault="00D4168D" w:rsidP="00B13C99">
            <w:pPr>
              <w:spacing w:line="360" w:lineRule="auto"/>
              <w:jc w:val="center"/>
              <w:rPr>
                <w:rFonts w:ascii="Arial" w:hAnsi="Arial" w:cs="Arial"/>
                <w:sz w:val="20"/>
                <w:szCs w:val="20"/>
              </w:rPr>
            </w:pPr>
          </w:p>
        </w:tc>
        <w:tc>
          <w:tcPr>
            <w:tcW w:w="185" w:type="pct"/>
            <w:shd w:val="clear" w:color="auto" w:fill="auto"/>
          </w:tcPr>
          <w:p w14:paraId="34DD0E4B"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1F7A21FF"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auto"/>
          </w:tcPr>
          <w:p w14:paraId="2B7709CE"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FFFF00"/>
          </w:tcPr>
          <w:p w14:paraId="10BFF955"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auto"/>
          </w:tcPr>
          <w:p w14:paraId="2FCCEF06"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FFFF00"/>
          </w:tcPr>
          <w:p w14:paraId="63FA750C"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FFFF00"/>
          </w:tcPr>
          <w:p w14:paraId="1A692C3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4FD2388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4ECFB197"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auto"/>
          </w:tcPr>
          <w:p w14:paraId="10DCD52F" w14:textId="77777777" w:rsidR="00D4168D" w:rsidRPr="00874D11" w:rsidRDefault="00D4168D" w:rsidP="00B13C99">
            <w:pPr>
              <w:spacing w:line="360" w:lineRule="auto"/>
              <w:jc w:val="center"/>
              <w:rPr>
                <w:rFonts w:ascii="Arial" w:hAnsi="Arial" w:cs="Arial"/>
                <w:sz w:val="20"/>
                <w:szCs w:val="20"/>
              </w:rPr>
            </w:pPr>
          </w:p>
        </w:tc>
      </w:tr>
      <w:tr w:rsidR="00D4168D" w14:paraId="144CB742" w14:textId="77777777" w:rsidTr="00B13C99">
        <w:tc>
          <w:tcPr>
            <w:tcW w:w="634" w:type="pct"/>
            <w:shd w:val="clear" w:color="auto" w:fill="auto"/>
          </w:tcPr>
          <w:p w14:paraId="13EC35F4"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7</w:t>
            </w:r>
          </w:p>
        </w:tc>
        <w:tc>
          <w:tcPr>
            <w:tcW w:w="349" w:type="pct"/>
            <w:shd w:val="clear" w:color="auto" w:fill="FFFF00"/>
          </w:tcPr>
          <w:p w14:paraId="67DE9693"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61437A70" w14:textId="77777777" w:rsidR="00D4168D" w:rsidRPr="00874D11" w:rsidRDefault="00D4168D" w:rsidP="00B13C99">
            <w:pPr>
              <w:spacing w:line="360" w:lineRule="auto"/>
              <w:jc w:val="center"/>
              <w:rPr>
                <w:rFonts w:ascii="Arial" w:hAnsi="Arial" w:cs="Arial"/>
                <w:sz w:val="20"/>
                <w:szCs w:val="20"/>
              </w:rPr>
            </w:pPr>
          </w:p>
        </w:tc>
        <w:tc>
          <w:tcPr>
            <w:tcW w:w="259" w:type="pct"/>
            <w:shd w:val="clear" w:color="auto" w:fill="FFFF00"/>
          </w:tcPr>
          <w:p w14:paraId="74BD103F"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142540DE"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7436416A"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59" w:type="pct"/>
            <w:shd w:val="clear" w:color="auto" w:fill="auto"/>
          </w:tcPr>
          <w:p w14:paraId="60786542"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auto"/>
          </w:tcPr>
          <w:p w14:paraId="05D18898"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5271ED1C"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174" w:type="pct"/>
            <w:shd w:val="clear" w:color="auto" w:fill="auto"/>
          </w:tcPr>
          <w:p w14:paraId="77A2265B" w14:textId="77777777" w:rsidR="00D4168D" w:rsidRPr="00874D11" w:rsidRDefault="00D4168D" w:rsidP="00B13C99">
            <w:pPr>
              <w:spacing w:line="360" w:lineRule="auto"/>
              <w:jc w:val="center"/>
              <w:rPr>
                <w:rFonts w:ascii="Arial" w:hAnsi="Arial" w:cs="Arial"/>
                <w:sz w:val="20"/>
                <w:szCs w:val="20"/>
              </w:rPr>
            </w:pPr>
          </w:p>
        </w:tc>
        <w:tc>
          <w:tcPr>
            <w:tcW w:w="185" w:type="pct"/>
            <w:shd w:val="clear" w:color="auto" w:fill="auto"/>
          </w:tcPr>
          <w:p w14:paraId="22A67370" w14:textId="77777777" w:rsidR="00D4168D" w:rsidRPr="00874D11" w:rsidRDefault="00D4168D" w:rsidP="00B13C99">
            <w:pPr>
              <w:spacing w:line="360" w:lineRule="auto"/>
              <w:jc w:val="center"/>
              <w:rPr>
                <w:rFonts w:ascii="Arial" w:hAnsi="Arial" w:cs="Arial"/>
                <w:sz w:val="20"/>
                <w:szCs w:val="20"/>
              </w:rPr>
            </w:pPr>
          </w:p>
        </w:tc>
        <w:tc>
          <w:tcPr>
            <w:tcW w:w="174" w:type="pct"/>
            <w:shd w:val="clear" w:color="auto" w:fill="FFFF00"/>
          </w:tcPr>
          <w:p w14:paraId="66A74542"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auto"/>
          </w:tcPr>
          <w:p w14:paraId="3A18F04F" w14:textId="77777777" w:rsidR="00D4168D" w:rsidRPr="00874D11" w:rsidRDefault="00D4168D" w:rsidP="00B13C99">
            <w:pPr>
              <w:spacing w:line="360" w:lineRule="auto"/>
              <w:jc w:val="center"/>
              <w:rPr>
                <w:rFonts w:ascii="Arial" w:hAnsi="Arial" w:cs="Arial"/>
                <w:sz w:val="20"/>
                <w:szCs w:val="20"/>
              </w:rPr>
            </w:pPr>
          </w:p>
        </w:tc>
        <w:tc>
          <w:tcPr>
            <w:tcW w:w="229" w:type="pct"/>
            <w:shd w:val="clear" w:color="auto" w:fill="FFFF00"/>
          </w:tcPr>
          <w:p w14:paraId="69C7DFC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33E12119"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5EBF9851"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FFFF00"/>
          </w:tcPr>
          <w:p w14:paraId="77434C44"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6BD1BBAB"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229" w:type="pct"/>
            <w:shd w:val="clear" w:color="auto" w:fill="FFFF00"/>
          </w:tcPr>
          <w:p w14:paraId="68198FC5"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c>
          <w:tcPr>
            <w:tcW w:w="317" w:type="pct"/>
            <w:shd w:val="clear" w:color="auto" w:fill="FFFF00"/>
          </w:tcPr>
          <w:p w14:paraId="37AD7420" w14:textId="77777777" w:rsidR="00D4168D" w:rsidRPr="00874D11" w:rsidRDefault="00D4168D" w:rsidP="00B13C99">
            <w:pPr>
              <w:spacing w:line="360" w:lineRule="auto"/>
              <w:jc w:val="center"/>
              <w:rPr>
                <w:rFonts w:ascii="Arial" w:hAnsi="Arial" w:cs="Arial"/>
                <w:sz w:val="20"/>
                <w:szCs w:val="20"/>
              </w:rPr>
            </w:pPr>
            <w:r w:rsidRPr="00874D11">
              <w:rPr>
                <w:rFonts w:ascii="Arial" w:hAnsi="Arial" w:cs="Arial"/>
                <w:sz w:val="20"/>
                <w:szCs w:val="20"/>
              </w:rPr>
              <w:t>+</w:t>
            </w:r>
          </w:p>
        </w:tc>
      </w:tr>
      <w:tr w:rsidR="00D4168D" w14:paraId="6CCE12E0" w14:textId="77777777" w:rsidTr="00B13C99">
        <w:tc>
          <w:tcPr>
            <w:tcW w:w="5000" w:type="pct"/>
            <w:gridSpan w:val="20"/>
            <w:shd w:val="clear" w:color="auto" w:fill="auto"/>
          </w:tcPr>
          <w:p w14:paraId="5E1F2B54" w14:textId="77777777" w:rsidR="00D4168D" w:rsidRPr="00874D11" w:rsidRDefault="00D4168D" w:rsidP="00B13C99">
            <w:pPr>
              <w:spacing w:line="360" w:lineRule="auto"/>
              <w:rPr>
                <w:rFonts w:ascii="Arial" w:hAnsi="Arial" w:cs="Arial"/>
                <w:sz w:val="20"/>
                <w:szCs w:val="20"/>
              </w:rPr>
            </w:pPr>
            <w:r>
              <w:rPr>
                <w:rFonts w:ascii="Arial" w:hAnsi="Arial" w:cs="Arial"/>
                <w:sz w:val="20"/>
                <w:szCs w:val="20"/>
              </w:rPr>
              <w:t>*</w:t>
            </w:r>
            <w:r w:rsidRPr="00874D11">
              <w:rPr>
                <w:rFonts w:ascii="Arial" w:hAnsi="Arial" w:cs="Arial"/>
                <w:sz w:val="20"/>
                <w:szCs w:val="20"/>
              </w:rPr>
              <w:t>Значение показателя перед закладкой на хранение</w:t>
            </w:r>
          </w:p>
        </w:tc>
      </w:tr>
    </w:tbl>
    <w:p w14:paraId="38B701A7" w14:textId="77777777" w:rsidR="00D4168D" w:rsidRDefault="00D4168D" w:rsidP="00D4168D"/>
    <w:p w14:paraId="5FC73B42" w14:textId="77777777" w:rsidR="00D4168D" w:rsidRDefault="00D4168D" w:rsidP="00D4168D"/>
    <w:p w14:paraId="793939C6" w14:textId="77777777" w:rsidR="00D4168D" w:rsidRDefault="00D4168D" w:rsidP="00D4168D"/>
    <w:p w14:paraId="4BF5FF04" w14:textId="6D16D9D8" w:rsidR="00321743" w:rsidRDefault="00321743" w:rsidP="00321743">
      <w:pPr>
        <w:spacing w:line="312" w:lineRule="auto"/>
        <w:rPr>
          <w:rFonts w:ascii="Arial" w:hAnsi="Arial" w:cs="Arial"/>
        </w:rPr>
      </w:pPr>
      <w:r w:rsidRPr="00340520">
        <w:rPr>
          <w:rFonts w:ascii="Arial" w:hAnsi="Arial" w:cs="Arial"/>
        </w:rPr>
        <w:t>Таблица Б2</w:t>
      </w:r>
      <w:r w:rsidR="00340520">
        <w:rPr>
          <w:rFonts w:ascii="Arial" w:hAnsi="Arial" w:cs="Arial"/>
        </w:rPr>
        <w:t xml:space="preserve"> -</w:t>
      </w:r>
      <w:r w:rsidRPr="00340520">
        <w:rPr>
          <w:rFonts w:ascii="Arial" w:hAnsi="Arial" w:cs="Arial"/>
        </w:rPr>
        <w:t xml:space="preserve"> Контрольные точки отбора образцов (проб) консервов для детского и диетического (лечебного и профилактического) питания</w:t>
      </w:r>
    </w:p>
    <w:tbl>
      <w:tblPr>
        <w:tblStyle w:val="af4"/>
        <w:tblW w:w="5000" w:type="pct"/>
        <w:tblLook w:val="04A0" w:firstRow="1" w:lastRow="0" w:firstColumn="1" w:lastColumn="0" w:noHBand="0" w:noVBand="1"/>
      </w:tblPr>
      <w:tblGrid>
        <w:gridCol w:w="1537"/>
        <w:gridCol w:w="1290"/>
        <w:gridCol w:w="1520"/>
        <w:gridCol w:w="1346"/>
        <w:gridCol w:w="1350"/>
        <w:gridCol w:w="1350"/>
        <w:gridCol w:w="1518"/>
      </w:tblGrid>
      <w:tr w:rsidR="00321743" w:rsidRPr="004D1C91" w14:paraId="673702DE" w14:textId="77777777" w:rsidTr="00036B13">
        <w:trPr>
          <w:trHeight w:val="347"/>
        </w:trPr>
        <w:tc>
          <w:tcPr>
            <w:tcW w:w="775" w:type="pct"/>
            <w:vMerge w:val="restart"/>
          </w:tcPr>
          <w:p w14:paraId="37451638" w14:textId="77777777" w:rsidR="00321743" w:rsidRPr="00340520" w:rsidRDefault="00321743" w:rsidP="00036B13">
            <w:pPr>
              <w:spacing w:line="360" w:lineRule="auto"/>
              <w:jc w:val="center"/>
              <w:rPr>
                <w:rFonts w:ascii="Arial" w:hAnsi="Arial" w:cs="Arial"/>
                <w:sz w:val="20"/>
                <w:szCs w:val="20"/>
              </w:rPr>
            </w:pPr>
            <w:proofErr w:type="spellStart"/>
            <w:r w:rsidRPr="00340520">
              <w:rPr>
                <w:rFonts w:ascii="Arial" w:hAnsi="Arial" w:cs="Arial"/>
                <w:sz w:val="20"/>
                <w:szCs w:val="20"/>
              </w:rPr>
              <w:t>Предпола-гаемый</w:t>
            </w:r>
            <w:proofErr w:type="spellEnd"/>
            <w:r w:rsidRPr="00340520">
              <w:rPr>
                <w:rFonts w:ascii="Arial" w:hAnsi="Arial" w:cs="Arial"/>
                <w:sz w:val="20"/>
                <w:szCs w:val="20"/>
              </w:rPr>
              <w:t xml:space="preserve"> срок годности, год</w:t>
            </w:r>
          </w:p>
        </w:tc>
        <w:tc>
          <w:tcPr>
            <w:tcW w:w="4225" w:type="pct"/>
            <w:gridSpan w:val="6"/>
            <w:shd w:val="clear" w:color="auto" w:fill="auto"/>
          </w:tcPr>
          <w:p w14:paraId="70722D0B" w14:textId="77777777" w:rsidR="00321743" w:rsidRPr="004D1C91" w:rsidRDefault="00321743" w:rsidP="00036B13">
            <w:pPr>
              <w:jc w:val="center"/>
              <w:rPr>
                <w:highlight w:val="yellow"/>
              </w:rPr>
            </w:pPr>
            <w:r w:rsidRPr="004D1C91">
              <w:rPr>
                <w:rFonts w:ascii="Arial" w:hAnsi="Arial" w:cs="Arial"/>
                <w:sz w:val="20"/>
                <w:szCs w:val="20"/>
                <w:highlight w:val="yellow"/>
              </w:rPr>
              <w:t>Точка контроля, месяц с учетом коэффициента «старения»</w:t>
            </w:r>
          </w:p>
        </w:tc>
      </w:tr>
      <w:tr w:rsidR="00321743" w:rsidRPr="004D1C91" w14:paraId="55181EF6" w14:textId="77777777" w:rsidTr="00036B13">
        <w:trPr>
          <w:trHeight w:val="1042"/>
        </w:trPr>
        <w:tc>
          <w:tcPr>
            <w:tcW w:w="775" w:type="pct"/>
            <w:vMerge/>
          </w:tcPr>
          <w:p w14:paraId="4475F2DD" w14:textId="77777777" w:rsidR="00321743" w:rsidRPr="00340520" w:rsidRDefault="00321743" w:rsidP="00036B13">
            <w:pPr>
              <w:spacing w:line="360" w:lineRule="auto"/>
              <w:jc w:val="center"/>
              <w:rPr>
                <w:rFonts w:ascii="Arial" w:hAnsi="Arial" w:cs="Arial"/>
                <w:sz w:val="20"/>
                <w:szCs w:val="20"/>
              </w:rPr>
            </w:pPr>
          </w:p>
        </w:tc>
        <w:tc>
          <w:tcPr>
            <w:tcW w:w="651" w:type="pct"/>
            <w:vAlign w:val="center"/>
          </w:tcPr>
          <w:p w14:paraId="7BF2D78E" w14:textId="77777777" w:rsidR="00321743" w:rsidRPr="00340520" w:rsidRDefault="00321743" w:rsidP="00036B13">
            <w:pPr>
              <w:spacing w:line="360" w:lineRule="auto"/>
              <w:jc w:val="center"/>
              <w:rPr>
                <w:rFonts w:ascii="Arial" w:hAnsi="Arial" w:cs="Arial"/>
                <w:sz w:val="20"/>
                <w:szCs w:val="20"/>
              </w:rPr>
            </w:pPr>
            <w:r w:rsidRPr="00340520">
              <w:rPr>
                <w:rFonts w:ascii="Arial" w:hAnsi="Arial" w:cs="Arial"/>
                <w:sz w:val="20"/>
                <w:szCs w:val="20"/>
              </w:rPr>
              <w:t>Фон*</w:t>
            </w:r>
          </w:p>
        </w:tc>
        <w:tc>
          <w:tcPr>
            <w:tcW w:w="767" w:type="pct"/>
            <w:vAlign w:val="center"/>
          </w:tcPr>
          <w:p w14:paraId="2E446988" w14:textId="77777777" w:rsidR="00321743" w:rsidRPr="00340520" w:rsidRDefault="00321743" w:rsidP="00036B13">
            <w:pPr>
              <w:spacing w:line="360" w:lineRule="auto"/>
              <w:jc w:val="center"/>
              <w:rPr>
                <w:rFonts w:ascii="Arial" w:hAnsi="Arial" w:cs="Arial"/>
                <w:sz w:val="20"/>
                <w:szCs w:val="20"/>
              </w:rPr>
            </w:pPr>
            <w:r w:rsidRPr="00340520">
              <w:rPr>
                <w:rFonts w:ascii="Arial" w:hAnsi="Arial" w:cs="Arial"/>
                <w:sz w:val="20"/>
                <w:szCs w:val="20"/>
              </w:rPr>
              <w:t>1,5</w:t>
            </w:r>
          </w:p>
        </w:tc>
        <w:tc>
          <w:tcPr>
            <w:tcW w:w="679" w:type="pct"/>
            <w:vAlign w:val="center"/>
          </w:tcPr>
          <w:p w14:paraId="1191657E" w14:textId="77777777" w:rsidR="00321743" w:rsidRPr="00340520" w:rsidRDefault="00321743" w:rsidP="00036B13">
            <w:pPr>
              <w:spacing w:line="360" w:lineRule="auto"/>
              <w:jc w:val="center"/>
              <w:rPr>
                <w:rFonts w:ascii="Arial" w:hAnsi="Arial" w:cs="Arial"/>
                <w:sz w:val="20"/>
                <w:szCs w:val="20"/>
              </w:rPr>
            </w:pPr>
            <w:r w:rsidRPr="00340520">
              <w:rPr>
                <w:rFonts w:ascii="Arial" w:hAnsi="Arial" w:cs="Arial"/>
                <w:sz w:val="20"/>
                <w:szCs w:val="20"/>
              </w:rPr>
              <w:t>3</w:t>
            </w:r>
          </w:p>
        </w:tc>
        <w:tc>
          <w:tcPr>
            <w:tcW w:w="681" w:type="pct"/>
            <w:vAlign w:val="center"/>
          </w:tcPr>
          <w:p w14:paraId="11EF5982" w14:textId="77777777" w:rsidR="00321743" w:rsidRPr="00340520" w:rsidRDefault="00321743" w:rsidP="00036B13">
            <w:pPr>
              <w:spacing w:line="360" w:lineRule="auto"/>
              <w:jc w:val="center"/>
              <w:rPr>
                <w:rFonts w:ascii="Arial" w:hAnsi="Arial" w:cs="Arial"/>
                <w:sz w:val="20"/>
                <w:szCs w:val="20"/>
              </w:rPr>
            </w:pPr>
            <w:r w:rsidRPr="00340520">
              <w:rPr>
                <w:rFonts w:ascii="Arial" w:hAnsi="Arial" w:cs="Arial"/>
                <w:sz w:val="20"/>
                <w:szCs w:val="20"/>
              </w:rPr>
              <w:t>4,5</w:t>
            </w:r>
          </w:p>
        </w:tc>
        <w:tc>
          <w:tcPr>
            <w:tcW w:w="681" w:type="pct"/>
            <w:vAlign w:val="center"/>
          </w:tcPr>
          <w:p w14:paraId="264995B0" w14:textId="77777777" w:rsidR="00321743" w:rsidRPr="00340520" w:rsidRDefault="00321743" w:rsidP="00036B13">
            <w:pPr>
              <w:spacing w:line="360" w:lineRule="auto"/>
              <w:jc w:val="center"/>
              <w:rPr>
                <w:rFonts w:ascii="Arial" w:hAnsi="Arial" w:cs="Arial"/>
                <w:sz w:val="20"/>
                <w:szCs w:val="20"/>
              </w:rPr>
            </w:pPr>
            <w:r w:rsidRPr="00340520">
              <w:rPr>
                <w:rFonts w:ascii="Arial" w:hAnsi="Arial" w:cs="Arial"/>
                <w:sz w:val="20"/>
                <w:szCs w:val="20"/>
              </w:rPr>
              <w:t>6</w:t>
            </w:r>
          </w:p>
        </w:tc>
        <w:tc>
          <w:tcPr>
            <w:tcW w:w="766" w:type="pct"/>
            <w:vAlign w:val="center"/>
          </w:tcPr>
          <w:p w14:paraId="70004306" w14:textId="77777777" w:rsidR="00321743" w:rsidRPr="00340520" w:rsidRDefault="00321743" w:rsidP="00036B13">
            <w:pPr>
              <w:spacing w:line="360" w:lineRule="auto"/>
              <w:jc w:val="center"/>
              <w:rPr>
                <w:rFonts w:ascii="Arial" w:hAnsi="Arial" w:cs="Arial"/>
                <w:sz w:val="20"/>
                <w:szCs w:val="20"/>
              </w:rPr>
            </w:pPr>
            <w:r w:rsidRPr="00340520">
              <w:rPr>
                <w:rFonts w:ascii="Arial" w:hAnsi="Arial" w:cs="Arial"/>
                <w:sz w:val="20"/>
                <w:szCs w:val="20"/>
              </w:rPr>
              <w:t>9</w:t>
            </w:r>
          </w:p>
        </w:tc>
      </w:tr>
      <w:tr w:rsidR="00321743" w:rsidRPr="004D1C91" w14:paraId="42E14A10" w14:textId="77777777" w:rsidTr="00036B13">
        <w:trPr>
          <w:trHeight w:val="332"/>
        </w:trPr>
        <w:tc>
          <w:tcPr>
            <w:tcW w:w="775" w:type="pct"/>
            <w:shd w:val="clear" w:color="auto" w:fill="auto"/>
          </w:tcPr>
          <w:p w14:paraId="19689EDB" w14:textId="77777777" w:rsidR="00321743" w:rsidRPr="00340520" w:rsidRDefault="00321743" w:rsidP="00036B13">
            <w:pPr>
              <w:spacing w:line="360" w:lineRule="auto"/>
              <w:jc w:val="center"/>
              <w:rPr>
                <w:rFonts w:ascii="Arial" w:hAnsi="Arial" w:cs="Arial"/>
                <w:sz w:val="20"/>
                <w:szCs w:val="20"/>
              </w:rPr>
            </w:pPr>
            <w:r w:rsidRPr="00340520">
              <w:rPr>
                <w:rFonts w:ascii="Arial" w:hAnsi="Arial" w:cs="Arial"/>
                <w:sz w:val="20"/>
                <w:szCs w:val="20"/>
              </w:rPr>
              <w:t>1</w:t>
            </w:r>
          </w:p>
        </w:tc>
        <w:tc>
          <w:tcPr>
            <w:tcW w:w="651" w:type="pct"/>
            <w:shd w:val="clear" w:color="auto" w:fill="FFFF00"/>
          </w:tcPr>
          <w:p w14:paraId="5DA30914"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767" w:type="pct"/>
            <w:shd w:val="clear" w:color="auto" w:fill="FFFF00"/>
          </w:tcPr>
          <w:p w14:paraId="52A03615"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679" w:type="pct"/>
            <w:shd w:val="clear" w:color="auto" w:fill="FFFF00"/>
          </w:tcPr>
          <w:p w14:paraId="67479A18"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681" w:type="pct"/>
            <w:shd w:val="clear" w:color="auto" w:fill="FFFF00"/>
          </w:tcPr>
          <w:p w14:paraId="40EF7C16"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681" w:type="pct"/>
            <w:shd w:val="clear" w:color="auto" w:fill="FFFFFF" w:themeFill="background1"/>
          </w:tcPr>
          <w:p w14:paraId="3E782B03" w14:textId="77777777" w:rsidR="00321743" w:rsidRPr="004D1C91" w:rsidRDefault="00321743" w:rsidP="00036B13">
            <w:pPr>
              <w:spacing w:line="360" w:lineRule="auto"/>
              <w:jc w:val="center"/>
              <w:rPr>
                <w:rFonts w:ascii="Arial" w:hAnsi="Arial" w:cs="Arial"/>
                <w:sz w:val="20"/>
                <w:szCs w:val="20"/>
              </w:rPr>
            </w:pPr>
          </w:p>
        </w:tc>
        <w:tc>
          <w:tcPr>
            <w:tcW w:w="766" w:type="pct"/>
            <w:shd w:val="clear" w:color="auto" w:fill="FFFFFF" w:themeFill="background1"/>
          </w:tcPr>
          <w:p w14:paraId="2316F5D2" w14:textId="77777777" w:rsidR="00321743" w:rsidRPr="004D1C91" w:rsidRDefault="00321743" w:rsidP="00036B13">
            <w:pPr>
              <w:spacing w:line="360" w:lineRule="auto"/>
              <w:jc w:val="center"/>
              <w:rPr>
                <w:rFonts w:ascii="Arial" w:hAnsi="Arial" w:cs="Arial"/>
                <w:sz w:val="20"/>
                <w:szCs w:val="20"/>
              </w:rPr>
            </w:pPr>
          </w:p>
        </w:tc>
      </w:tr>
      <w:tr w:rsidR="00321743" w:rsidRPr="004D1C91" w14:paraId="7D7446A3" w14:textId="77777777" w:rsidTr="00036B13">
        <w:trPr>
          <w:trHeight w:val="347"/>
        </w:trPr>
        <w:tc>
          <w:tcPr>
            <w:tcW w:w="775" w:type="pct"/>
            <w:shd w:val="clear" w:color="auto" w:fill="auto"/>
          </w:tcPr>
          <w:p w14:paraId="57E31A4F" w14:textId="77777777" w:rsidR="00321743" w:rsidRPr="00340520" w:rsidRDefault="00321743" w:rsidP="00036B13">
            <w:pPr>
              <w:spacing w:line="360" w:lineRule="auto"/>
              <w:jc w:val="center"/>
              <w:rPr>
                <w:rFonts w:ascii="Arial" w:hAnsi="Arial" w:cs="Arial"/>
                <w:sz w:val="20"/>
                <w:szCs w:val="20"/>
              </w:rPr>
            </w:pPr>
            <w:r w:rsidRPr="00340520">
              <w:rPr>
                <w:rFonts w:ascii="Arial" w:hAnsi="Arial" w:cs="Arial"/>
                <w:sz w:val="20"/>
                <w:szCs w:val="20"/>
              </w:rPr>
              <w:t>2</w:t>
            </w:r>
          </w:p>
        </w:tc>
        <w:tc>
          <w:tcPr>
            <w:tcW w:w="651" w:type="pct"/>
            <w:shd w:val="clear" w:color="auto" w:fill="FFFF00"/>
          </w:tcPr>
          <w:p w14:paraId="3E752204"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767" w:type="pct"/>
            <w:shd w:val="clear" w:color="auto" w:fill="FFFF00"/>
          </w:tcPr>
          <w:p w14:paraId="2EA6BAB6"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679" w:type="pct"/>
            <w:shd w:val="clear" w:color="auto" w:fill="FFFF00"/>
          </w:tcPr>
          <w:p w14:paraId="4D55A7FE"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681" w:type="pct"/>
            <w:shd w:val="clear" w:color="auto" w:fill="FFFF00"/>
          </w:tcPr>
          <w:p w14:paraId="6A1A86E0"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681" w:type="pct"/>
            <w:shd w:val="clear" w:color="auto" w:fill="FFFF00"/>
          </w:tcPr>
          <w:p w14:paraId="16B523C8"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c>
          <w:tcPr>
            <w:tcW w:w="766" w:type="pct"/>
            <w:shd w:val="clear" w:color="auto" w:fill="FFFF00"/>
          </w:tcPr>
          <w:p w14:paraId="3E2A726B" w14:textId="77777777" w:rsidR="00321743" w:rsidRPr="004D1C91" w:rsidRDefault="00321743" w:rsidP="00036B13">
            <w:pPr>
              <w:spacing w:line="360" w:lineRule="auto"/>
              <w:jc w:val="center"/>
              <w:rPr>
                <w:rFonts w:ascii="Arial" w:hAnsi="Arial" w:cs="Arial"/>
                <w:sz w:val="20"/>
                <w:szCs w:val="20"/>
              </w:rPr>
            </w:pPr>
            <w:r w:rsidRPr="004D1C91">
              <w:rPr>
                <w:rFonts w:ascii="Arial" w:hAnsi="Arial" w:cs="Arial"/>
                <w:sz w:val="20"/>
                <w:szCs w:val="20"/>
              </w:rPr>
              <w:t>+</w:t>
            </w:r>
          </w:p>
        </w:tc>
      </w:tr>
    </w:tbl>
    <w:p w14:paraId="70C6DE43" w14:textId="77777777" w:rsidR="00321743" w:rsidRDefault="00321743" w:rsidP="00321743"/>
    <w:p w14:paraId="1849A4B5" w14:textId="77777777" w:rsidR="00321743" w:rsidRDefault="00321743" w:rsidP="00321743"/>
    <w:p w14:paraId="236A693A" w14:textId="77777777" w:rsidR="00D4168D" w:rsidRDefault="00D4168D" w:rsidP="00D4168D"/>
    <w:p w14:paraId="44539922" w14:textId="77777777" w:rsidR="00D4168D" w:rsidRDefault="00D4168D" w:rsidP="00D4168D"/>
    <w:p w14:paraId="562676A1" w14:textId="77777777" w:rsidR="00D4168D" w:rsidRDefault="00D4168D" w:rsidP="00D4168D"/>
    <w:p w14:paraId="1CA1F10E" w14:textId="77777777" w:rsidR="00D4168D" w:rsidRDefault="00D4168D" w:rsidP="00D4168D"/>
    <w:p w14:paraId="0BA97583" w14:textId="77777777" w:rsidR="00D4168D" w:rsidRDefault="00D4168D" w:rsidP="00D4168D"/>
    <w:p w14:paraId="7F0DEABE" w14:textId="77777777" w:rsidR="00D4168D" w:rsidRDefault="00D4168D" w:rsidP="00D4168D"/>
    <w:p w14:paraId="6FC0874F" w14:textId="77777777" w:rsidR="00D4168D" w:rsidRDefault="00D4168D" w:rsidP="00D4168D"/>
    <w:p w14:paraId="4813E7BF" w14:textId="77777777" w:rsidR="00D4168D" w:rsidRDefault="00D4168D" w:rsidP="00D4168D"/>
    <w:p w14:paraId="3EAE6294" w14:textId="77777777" w:rsidR="00D4168D" w:rsidRDefault="00D4168D" w:rsidP="00D4168D"/>
    <w:p w14:paraId="3723A4B0" w14:textId="77777777" w:rsidR="00D4168D" w:rsidRPr="006C5747" w:rsidRDefault="00D4168D" w:rsidP="00D4168D">
      <w:pPr>
        <w:jc w:val="right"/>
        <w:rPr>
          <w:rFonts w:ascii="Arial" w:hAnsi="Arial" w:cs="Arial"/>
        </w:rPr>
      </w:pPr>
    </w:p>
    <w:p w14:paraId="6D71BBCB" w14:textId="77777777" w:rsidR="00D4168D" w:rsidRDefault="00D4168D" w:rsidP="00D4168D">
      <w:pPr>
        <w:spacing w:line="360" w:lineRule="auto"/>
        <w:jc w:val="center"/>
        <w:rPr>
          <w:rFonts w:ascii="Arial" w:hAnsi="Arial" w:cs="Arial"/>
        </w:rPr>
      </w:pPr>
      <w:r>
        <w:rPr>
          <w:rFonts w:ascii="Arial" w:hAnsi="Arial" w:cs="Arial"/>
        </w:rPr>
        <w:t>Приложение В</w:t>
      </w:r>
    </w:p>
    <w:p w14:paraId="3F3E3C01" w14:textId="77777777" w:rsidR="00D4168D" w:rsidRPr="006C5747" w:rsidRDefault="00D4168D" w:rsidP="00D4168D">
      <w:pPr>
        <w:spacing w:line="360" w:lineRule="auto"/>
        <w:jc w:val="center"/>
        <w:rPr>
          <w:rFonts w:ascii="Arial" w:hAnsi="Arial" w:cs="Arial"/>
        </w:rPr>
      </w:pPr>
      <w:r>
        <w:rPr>
          <w:rFonts w:ascii="Arial" w:hAnsi="Arial" w:cs="Arial"/>
        </w:rPr>
        <w:t>(справочное)</w:t>
      </w:r>
    </w:p>
    <w:p w14:paraId="5190C383" w14:textId="77777777" w:rsidR="00D4168D" w:rsidRPr="006C5747" w:rsidRDefault="00D4168D" w:rsidP="00D4168D">
      <w:pPr>
        <w:spacing w:line="360" w:lineRule="auto"/>
        <w:jc w:val="center"/>
        <w:rPr>
          <w:rFonts w:ascii="Arial" w:hAnsi="Arial" w:cs="Arial"/>
        </w:rPr>
      </w:pPr>
    </w:p>
    <w:p w14:paraId="39A94791" w14:textId="77777777" w:rsidR="00D4168D" w:rsidRPr="006C5747" w:rsidRDefault="00D4168D" w:rsidP="00D4168D">
      <w:pPr>
        <w:spacing w:line="360" w:lineRule="auto"/>
        <w:jc w:val="center"/>
        <w:rPr>
          <w:rFonts w:ascii="Arial" w:hAnsi="Arial" w:cs="Arial"/>
        </w:rPr>
      </w:pPr>
      <w:r w:rsidRPr="006C5747">
        <w:rPr>
          <w:rFonts w:ascii="Arial" w:hAnsi="Arial" w:cs="Arial"/>
        </w:rPr>
        <w:t>АКТ</w:t>
      </w:r>
    </w:p>
    <w:p w14:paraId="2E2B4A63" w14:textId="77777777" w:rsidR="00D4168D" w:rsidRPr="006C5747" w:rsidRDefault="00D4168D" w:rsidP="00D4168D">
      <w:pPr>
        <w:spacing w:line="360" w:lineRule="auto"/>
        <w:jc w:val="center"/>
        <w:rPr>
          <w:rFonts w:ascii="Arial" w:hAnsi="Arial" w:cs="Arial"/>
        </w:rPr>
      </w:pPr>
      <w:r w:rsidRPr="006C5747">
        <w:rPr>
          <w:rFonts w:ascii="Arial" w:hAnsi="Arial" w:cs="Arial"/>
        </w:rPr>
        <w:t xml:space="preserve">отбора образцов (проб) в контрольных точках при </w:t>
      </w:r>
      <w:r>
        <w:rPr>
          <w:rFonts w:ascii="Arial" w:hAnsi="Arial" w:cs="Arial"/>
        </w:rPr>
        <w:t xml:space="preserve">ускоренных </w:t>
      </w:r>
      <w:r w:rsidRPr="006C5747">
        <w:rPr>
          <w:rFonts w:ascii="Arial" w:hAnsi="Arial" w:cs="Arial"/>
        </w:rPr>
        <w:t>испытани</w:t>
      </w:r>
      <w:r>
        <w:rPr>
          <w:rFonts w:ascii="Arial" w:hAnsi="Arial" w:cs="Arial"/>
        </w:rPr>
        <w:t>ях</w:t>
      </w:r>
      <w:r w:rsidRPr="006C5747">
        <w:rPr>
          <w:rFonts w:ascii="Arial" w:hAnsi="Arial" w:cs="Arial"/>
        </w:rPr>
        <w:t xml:space="preserve"> консервов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D4168D" w:rsidRPr="006C5747" w14:paraId="6760DFFF" w14:textId="77777777" w:rsidTr="00B13C99">
        <w:tc>
          <w:tcPr>
            <w:tcW w:w="6062" w:type="dxa"/>
          </w:tcPr>
          <w:p w14:paraId="4DD18118" w14:textId="77777777" w:rsidR="00D4168D" w:rsidRPr="006C5747" w:rsidRDefault="00D4168D" w:rsidP="00B13C99">
            <w:pPr>
              <w:spacing w:line="360" w:lineRule="auto"/>
              <w:rPr>
                <w:rFonts w:ascii="Arial" w:hAnsi="Arial" w:cs="Arial"/>
              </w:rPr>
            </w:pPr>
            <w:r>
              <w:rPr>
                <w:rFonts w:ascii="Arial" w:hAnsi="Arial" w:cs="Arial"/>
              </w:rPr>
              <w:t>№___________________</w:t>
            </w:r>
          </w:p>
        </w:tc>
        <w:tc>
          <w:tcPr>
            <w:tcW w:w="3509" w:type="dxa"/>
          </w:tcPr>
          <w:p w14:paraId="79525A58" w14:textId="77777777" w:rsidR="00D4168D" w:rsidRPr="006C5747" w:rsidRDefault="00D4168D" w:rsidP="00B13C99">
            <w:pPr>
              <w:spacing w:line="360" w:lineRule="auto"/>
              <w:rPr>
                <w:rFonts w:ascii="Arial" w:hAnsi="Arial" w:cs="Arial"/>
              </w:rPr>
            </w:pPr>
            <w:r w:rsidRPr="006C5747">
              <w:rPr>
                <w:rFonts w:ascii="Arial" w:hAnsi="Arial" w:cs="Arial"/>
              </w:rPr>
              <w:t>от «___</w:t>
            </w:r>
            <w:proofErr w:type="gramStart"/>
            <w:r w:rsidRPr="006C5747">
              <w:rPr>
                <w:rFonts w:ascii="Arial" w:hAnsi="Arial" w:cs="Arial"/>
              </w:rPr>
              <w:t>_»</w:t>
            </w:r>
            <w:r>
              <w:rPr>
                <w:rFonts w:ascii="Arial" w:hAnsi="Arial" w:cs="Arial"/>
              </w:rPr>
              <w:t>_</w:t>
            </w:r>
            <w:proofErr w:type="gramEnd"/>
            <w:r>
              <w:rPr>
                <w:rFonts w:ascii="Arial" w:hAnsi="Arial" w:cs="Arial"/>
              </w:rPr>
              <w:t>_</w:t>
            </w:r>
            <w:r w:rsidRPr="006C5747">
              <w:rPr>
                <w:rFonts w:ascii="Arial" w:hAnsi="Arial" w:cs="Arial"/>
              </w:rPr>
              <w:t>________г.</w:t>
            </w:r>
          </w:p>
        </w:tc>
      </w:tr>
    </w:tbl>
    <w:p w14:paraId="0A7E278F" w14:textId="77777777" w:rsidR="00D4168D" w:rsidRPr="006C5747" w:rsidRDefault="00D4168D" w:rsidP="00D4168D">
      <w:pPr>
        <w:spacing w:line="360" w:lineRule="auto"/>
        <w:jc w:val="center"/>
        <w:rPr>
          <w:rFonts w:ascii="Arial" w:hAnsi="Arial" w:cs="Arial"/>
        </w:rPr>
      </w:pPr>
    </w:p>
    <w:p w14:paraId="24C05E56" w14:textId="77777777" w:rsidR="00D4168D" w:rsidRPr="006C5747" w:rsidRDefault="00D4168D" w:rsidP="00D4168D">
      <w:pPr>
        <w:spacing w:line="360" w:lineRule="auto"/>
        <w:jc w:val="both"/>
        <w:rPr>
          <w:rFonts w:ascii="Arial" w:hAnsi="Arial" w:cs="Arial"/>
        </w:rPr>
      </w:pPr>
      <w:r>
        <w:rPr>
          <w:rFonts w:ascii="Arial" w:hAnsi="Arial" w:cs="Arial"/>
        </w:rPr>
        <w:t>Ф.И.О., проводящего отбор</w:t>
      </w:r>
      <w:r w:rsidRPr="006C5747">
        <w:rPr>
          <w:rFonts w:ascii="Arial" w:hAnsi="Arial" w:cs="Arial"/>
        </w:rPr>
        <w:t>_________________________________________________</w:t>
      </w:r>
    </w:p>
    <w:p w14:paraId="02EFC45D" w14:textId="77777777" w:rsidR="00D4168D" w:rsidRPr="006C5747" w:rsidRDefault="00D4168D" w:rsidP="00D4168D">
      <w:pPr>
        <w:spacing w:line="360" w:lineRule="auto"/>
        <w:jc w:val="center"/>
        <w:rPr>
          <w:rFonts w:ascii="Arial" w:hAnsi="Arial" w:cs="Arial"/>
          <w:vertAlign w:val="superscript"/>
        </w:rPr>
      </w:pPr>
      <w:r w:rsidRPr="006C5747">
        <w:rPr>
          <w:rFonts w:ascii="Arial" w:hAnsi="Arial" w:cs="Arial"/>
          <w:vertAlign w:val="superscript"/>
        </w:rPr>
        <w:t>(</w:t>
      </w:r>
      <w:r>
        <w:rPr>
          <w:rFonts w:ascii="Arial" w:hAnsi="Arial" w:cs="Arial"/>
          <w:vertAlign w:val="superscript"/>
        </w:rPr>
        <w:t>должность,</w:t>
      </w:r>
      <w:r w:rsidRPr="00D325E4">
        <w:rPr>
          <w:rFonts w:ascii="Arial" w:hAnsi="Arial" w:cs="Arial"/>
          <w:vertAlign w:val="superscript"/>
        </w:rPr>
        <w:t xml:space="preserve"> </w:t>
      </w:r>
      <w:r w:rsidRPr="006C5747">
        <w:rPr>
          <w:rFonts w:ascii="Arial" w:hAnsi="Arial" w:cs="Arial"/>
          <w:vertAlign w:val="superscript"/>
        </w:rPr>
        <w:t xml:space="preserve">наименование </w:t>
      </w:r>
      <w:r>
        <w:rPr>
          <w:rFonts w:ascii="Arial" w:hAnsi="Arial" w:cs="Arial"/>
          <w:vertAlign w:val="superscript"/>
        </w:rPr>
        <w:t>подразделения</w:t>
      </w:r>
      <w:r w:rsidRPr="006C5747">
        <w:rPr>
          <w:rFonts w:ascii="Arial" w:hAnsi="Arial" w:cs="Arial"/>
          <w:vertAlign w:val="superscript"/>
        </w:rPr>
        <w:t xml:space="preserve"> организации)</w:t>
      </w:r>
    </w:p>
    <w:p w14:paraId="434CE353" w14:textId="77777777" w:rsidR="00D4168D" w:rsidRPr="006C5747" w:rsidRDefault="00D4168D" w:rsidP="00D4168D">
      <w:pPr>
        <w:spacing w:line="360" w:lineRule="auto"/>
        <w:jc w:val="both"/>
        <w:rPr>
          <w:rFonts w:ascii="Arial" w:hAnsi="Arial" w:cs="Arial"/>
        </w:rPr>
      </w:pPr>
      <w:r w:rsidRPr="006C5747">
        <w:rPr>
          <w:rFonts w:ascii="Arial" w:hAnsi="Arial" w:cs="Arial"/>
        </w:rPr>
        <w:t>Цель отбора____</w:t>
      </w:r>
      <w:r>
        <w:rPr>
          <w:rFonts w:ascii="Arial" w:hAnsi="Arial" w:cs="Arial"/>
        </w:rPr>
        <w:t>_____</w:t>
      </w:r>
      <w:r w:rsidRPr="006C5747">
        <w:rPr>
          <w:rFonts w:ascii="Arial" w:hAnsi="Arial" w:cs="Arial"/>
        </w:rPr>
        <w:t>____________________________________________________</w:t>
      </w:r>
    </w:p>
    <w:p w14:paraId="77B9C231" w14:textId="77777777" w:rsidR="00D4168D" w:rsidRPr="006C5747" w:rsidRDefault="00D4168D" w:rsidP="00D4168D">
      <w:pPr>
        <w:spacing w:line="360" w:lineRule="auto"/>
        <w:jc w:val="both"/>
        <w:rPr>
          <w:rFonts w:ascii="Arial" w:hAnsi="Arial" w:cs="Arial"/>
        </w:rPr>
      </w:pPr>
      <w:r w:rsidRPr="006C5747">
        <w:rPr>
          <w:rFonts w:ascii="Arial" w:hAnsi="Arial" w:cs="Arial"/>
        </w:rPr>
        <w:t xml:space="preserve">Наименование </w:t>
      </w:r>
      <w:r>
        <w:rPr>
          <w:rFonts w:ascii="Arial" w:hAnsi="Arial" w:cs="Arial"/>
        </w:rPr>
        <w:t>консервов______</w:t>
      </w:r>
      <w:r w:rsidRPr="006C5747">
        <w:rPr>
          <w:rFonts w:ascii="Arial" w:hAnsi="Arial" w:cs="Arial"/>
        </w:rPr>
        <w:t>____________________________________________</w:t>
      </w:r>
    </w:p>
    <w:p w14:paraId="2C5BB6E1" w14:textId="77777777" w:rsidR="00D4168D" w:rsidRPr="006C5747" w:rsidRDefault="00D4168D" w:rsidP="00D4168D">
      <w:pPr>
        <w:spacing w:line="360" w:lineRule="auto"/>
        <w:jc w:val="both"/>
        <w:rPr>
          <w:rFonts w:ascii="Arial" w:hAnsi="Arial" w:cs="Arial"/>
        </w:rPr>
      </w:pPr>
      <w:r w:rsidRPr="006C5747">
        <w:rPr>
          <w:rFonts w:ascii="Arial" w:hAnsi="Arial" w:cs="Arial"/>
        </w:rPr>
        <w:t>Единица измерения и объём выборки________________________________________</w:t>
      </w:r>
    </w:p>
    <w:p w14:paraId="5583B0ED" w14:textId="77777777" w:rsidR="00D4168D" w:rsidRPr="006C5747" w:rsidRDefault="00D4168D" w:rsidP="00D4168D">
      <w:pPr>
        <w:spacing w:line="360" w:lineRule="auto"/>
        <w:jc w:val="both"/>
        <w:rPr>
          <w:rFonts w:ascii="Arial" w:hAnsi="Arial" w:cs="Arial"/>
        </w:rPr>
      </w:pPr>
      <w:r w:rsidRPr="006C5747">
        <w:rPr>
          <w:rFonts w:ascii="Arial" w:hAnsi="Arial" w:cs="Arial"/>
        </w:rPr>
        <w:t>Отбор образцов проведён в соответствии</w:t>
      </w:r>
      <w:r>
        <w:rPr>
          <w:rFonts w:ascii="Arial" w:hAnsi="Arial" w:cs="Arial"/>
        </w:rPr>
        <w:t>______</w:t>
      </w:r>
      <w:r w:rsidRPr="006C5747">
        <w:rPr>
          <w:rFonts w:ascii="Arial" w:hAnsi="Arial" w:cs="Arial"/>
        </w:rPr>
        <w:t>_______________________________</w:t>
      </w:r>
    </w:p>
    <w:p w14:paraId="3827501C" w14:textId="77777777" w:rsidR="00D4168D" w:rsidRDefault="00D4168D" w:rsidP="00D4168D">
      <w:pPr>
        <w:spacing w:line="360" w:lineRule="auto"/>
        <w:jc w:val="both"/>
        <w:rPr>
          <w:rFonts w:ascii="Arial" w:hAnsi="Arial" w:cs="Arial"/>
        </w:rPr>
      </w:pPr>
      <w:r>
        <w:rPr>
          <w:rFonts w:ascii="Arial" w:hAnsi="Arial" w:cs="Arial"/>
        </w:rPr>
        <w:t>Условия хранения_________________________________________________________</w:t>
      </w:r>
    </w:p>
    <w:p w14:paraId="57391E1C" w14:textId="77777777" w:rsidR="00D4168D" w:rsidRPr="00D325E4" w:rsidRDefault="00D4168D" w:rsidP="00D4168D">
      <w:pPr>
        <w:spacing w:line="360" w:lineRule="auto"/>
        <w:jc w:val="center"/>
        <w:rPr>
          <w:rFonts w:ascii="Arial" w:hAnsi="Arial" w:cs="Arial"/>
          <w:vertAlign w:val="superscript"/>
        </w:rPr>
      </w:pPr>
      <w:r w:rsidRPr="00D325E4">
        <w:rPr>
          <w:rFonts w:ascii="Arial" w:hAnsi="Arial" w:cs="Arial"/>
          <w:vertAlign w:val="superscript"/>
        </w:rPr>
        <w:t>(температур</w:t>
      </w:r>
      <w:r>
        <w:rPr>
          <w:rFonts w:ascii="Arial" w:hAnsi="Arial" w:cs="Arial"/>
          <w:vertAlign w:val="superscript"/>
        </w:rPr>
        <w:t>а, влажность</w:t>
      </w:r>
      <w:r w:rsidRPr="00D325E4">
        <w:rPr>
          <w:rFonts w:ascii="Arial" w:hAnsi="Arial" w:cs="Arial"/>
          <w:vertAlign w:val="superscript"/>
        </w:rPr>
        <w:t>)</w:t>
      </w:r>
    </w:p>
    <w:p w14:paraId="4544ED24" w14:textId="77777777" w:rsidR="00D4168D" w:rsidRDefault="00D4168D" w:rsidP="00D4168D">
      <w:pPr>
        <w:spacing w:line="360" w:lineRule="auto"/>
        <w:jc w:val="both"/>
        <w:rPr>
          <w:rFonts w:ascii="Arial" w:hAnsi="Arial" w:cs="Arial"/>
        </w:rPr>
      </w:pPr>
      <w:r w:rsidRPr="006C5747">
        <w:rPr>
          <w:rFonts w:ascii="Arial" w:hAnsi="Arial" w:cs="Arial"/>
        </w:rPr>
        <w:t xml:space="preserve">Результат наружного </w:t>
      </w:r>
      <w:r>
        <w:rPr>
          <w:rFonts w:ascii="Arial" w:hAnsi="Arial" w:cs="Arial"/>
        </w:rPr>
        <w:t>осмотра</w:t>
      </w:r>
      <w:r w:rsidRPr="006C5747">
        <w:rPr>
          <w:rFonts w:ascii="Arial" w:hAnsi="Arial" w:cs="Arial"/>
        </w:rPr>
        <w:t xml:space="preserve"> образцов__________________________________</w:t>
      </w:r>
      <w:r>
        <w:rPr>
          <w:rFonts w:ascii="Arial" w:hAnsi="Arial" w:cs="Arial"/>
        </w:rPr>
        <w:t>_____</w:t>
      </w:r>
    </w:p>
    <w:p w14:paraId="004A572C" w14:textId="77777777" w:rsidR="00D4168D" w:rsidRDefault="00D4168D" w:rsidP="00D4168D">
      <w:pPr>
        <w:spacing w:line="360" w:lineRule="auto"/>
        <w:jc w:val="both"/>
        <w:rPr>
          <w:rFonts w:ascii="Arial" w:hAnsi="Arial" w:cs="Arial"/>
        </w:rPr>
      </w:pPr>
      <w:r>
        <w:rPr>
          <w:rFonts w:ascii="Arial" w:hAnsi="Arial" w:cs="Arial"/>
        </w:rPr>
        <w:t>________________________________________________________________________</w:t>
      </w:r>
    </w:p>
    <w:p w14:paraId="3EFEE556" w14:textId="77777777" w:rsidR="00D4168D" w:rsidRPr="006C5747" w:rsidRDefault="00D4168D" w:rsidP="00D4168D">
      <w:pPr>
        <w:spacing w:line="360" w:lineRule="auto"/>
        <w:jc w:val="both"/>
        <w:rPr>
          <w:rFonts w:ascii="Arial" w:hAnsi="Arial" w:cs="Arial"/>
        </w:rPr>
      </w:pPr>
      <w:r>
        <w:rPr>
          <w:rFonts w:ascii="Arial" w:hAnsi="Arial" w:cs="Arial"/>
        </w:rPr>
        <w:t>________________________________________________________________________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168D" w:rsidRPr="006C5747" w14:paraId="01252009" w14:textId="77777777" w:rsidTr="00B13C99">
        <w:tc>
          <w:tcPr>
            <w:tcW w:w="4785" w:type="dxa"/>
          </w:tcPr>
          <w:p w14:paraId="53B0F07B" w14:textId="77777777" w:rsidR="00D4168D" w:rsidRPr="006C5747" w:rsidRDefault="00D4168D" w:rsidP="00B13C99">
            <w:pPr>
              <w:spacing w:line="360" w:lineRule="auto"/>
              <w:jc w:val="both"/>
              <w:rPr>
                <w:rFonts w:ascii="Arial" w:hAnsi="Arial" w:cs="Arial"/>
              </w:rPr>
            </w:pPr>
          </w:p>
        </w:tc>
        <w:tc>
          <w:tcPr>
            <w:tcW w:w="4786" w:type="dxa"/>
          </w:tcPr>
          <w:p w14:paraId="4606778C" w14:textId="77777777" w:rsidR="00D4168D" w:rsidRPr="006C5747" w:rsidRDefault="00D4168D" w:rsidP="00B13C99">
            <w:pPr>
              <w:spacing w:line="360" w:lineRule="auto"/>
              <w:jc w:val="center"/>
              <w:rPr>
                <w:rFonts w:ascii="Arial" w:hAnsi="Arial" w:cs="Arial"/>
                <w:vertAlign w:val="superscript"/>
              </w:rPr>
            </w:pPr>
            <w:r w:rsidRPr="006C5747">
              <w:rPr>
                <w:rFonts w:ascii="Arial" w:hAnsi="Arial" w:cs="Arial"/>
                <w:vertAlign w:val="superscript"/>
              </w:rPr>
              <w:t>(состояние упаковки)</w:t>
            </w:r>
          </w:p>
        </w:tc>
      </w:tr>
    </w:tbl>
    <w:p w14:paraId="084ABB83" w14:textId="77777777" w:rsidR="00D4168D" w:rsidRDefault="00D4168D" w:rsidP="00D4168D">
      <w:pPr>
        <w:spacing w:line="360" w:lineRule="auto"/>
        <w:jc w:val="both"/>
        <w:rPr>
          <w:rFonts w:ascii="Arial" w:hAnsi="Arial" w:cs="Arial"/>
        </w:rPr>
      </w:pPr>
    </w:p>
    <w:p w14:paraId="36083395" w14:textId="77777777" w:rsidR="00D4168D" w:rsidRDefault="00D4168D" w:rsidP="00D4168D">
      <w:pPr>
        <w:spacing w:line="360" w:lineRule="auto"/>
        <w:jc w:val="both"/>
        <w:rPr>
          <w:rFonts w:ascii="Arial" w:hAnsi="Arial" w:cs="Arial"/>
        </w:rPr>
      </w:pPr>
    </w:p>
    <w:p w14:paraId="73AFB9CC" w14:textId="77777777" w:rsidR="00D4168D" w:rsidRDefault="00D4168D" w:rsidP="00D4168D">
      <w:pPr>
        <w:spacing w:line="360" w:lineRule="auto"/>
        <w:jc w:val="both"/>
        <w:rPr>
          <w:rFonts w:ascii="Arial" w:hAnsi="Arial" w:cs="Arial"/>
        </w:rPr>
      </w:pPr>
    </w:p>
    <w:p w14:paraId="3777C763" w14:textId="77777777" w:rsidR="00D4168D" w:rsidRPr="006C5747" w:rsidRDefault="00D4168D" w:rsidP="00D4168D">
      <w:pPr>
        <w:spacing w:line="360" w:lineRule="auto"/>
        <w:jc w:val="both"/>
        <w:rPr>
          <w:rFonts w:ascii="Arial" w:hAnsi="Arial" w:cs="Arial"/>
        </w:rPr>
      </w:pPr>
    </w:p>
    <w:p w14:paraId="0928F99C" w14:textId="77777777" w:rsidR="00D4168D" w:rsidRPr="006C5747" w:rsidRDefault="00D4168D" w:rsidP="00D4168D">
      <w:pPr>
        <w:spacing w:line="360" w:lineRule="auto"/>
        <w:jc w:val="both"/>
        <w:rPr>
          <w:rFonts w:ascii="Arial" w:hAnsi="Arial" w:cs="Arial"/>
        </w:rPr>
      </w:pPr>
      <w:r w:rsidRPr="006C5747">
        <w:rPr>
          <w:rFonts w:ascii="Arial" w:hAnsi="Arial" w:cs="Arial"/>
        </w:rPr>
        <w:t>Подпись:</w:t>
      </w:r>
      <w:r w:rsidRPr="006C5747">
        <w:rPr>
          <w:rFonts w:ascii="Arial" w:hAnsi="Arial" w:cs="Arial"/>
        </w:rPr>
        <w:tab/>
        <w:t>__________</w:t>
      </w:r>
      <w:r w:rsidRPr="006C5747">
        <w:rPr>
          <w:rFonts w:ascii="Arial" w:hAnsi="Arial" w:cs="Arial"/>
        </w:rPr>
        <w:tab/>
      </w:r>
      <w:r w:rsidRPr="006C5747">
        <w:rPr>
          <w:rFonts w:ascii="Arial" w:hAnsi="Arial" w:cs="Arial"/>
        </w:rPr>
        <w:tab/>
      </w:r>
      <w:r w:rsidRPr="006C5747">
        <w:rPr>
          <w:rFonts w:ascii="Arial" w:hAnsi="Arial" w:cs="Arial"/>
        </w:rPr>
        <w:tab/>
        <w:t>__________________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5"/>
        <w:gridCol w:w="2375"/>
      </w:tblGrid>
      <w:tr w:rsidR="00D4168D" w:rsidRPr="006C5747" w14:paraId="3E647CF9" w14:textId="77777777" w:rsidTr="00B13C99">
        <w:tc>
          <w:tcPr>
            <w:tcW w:w="4361" w:type="dxa"/>
          </w:tcPr>
          <w:p w14:paraId="03FC8495" w14:textId="77777777" w:rsidR="00D4168D" w:rsidRPr="006C5747" w:rsidRDefault="00D4168D" w:rsidP="00B13C99">
            <w:pPr>
              <w:spacing w:line="360" w:lineRule="auto"/>
              <w:jc w:val="center"/>
              <w:rPr>
                <w:rFonts w:ascii="Arial" w:hAnsi="Arial" w:cs="Arial"/>
                <w:vertAlign w:val="superscript"/>
              </w:rPr>
            </w:pPr>
            <w:r w:rsidRPr="006C5747">
              <w:rPr>
                <w:rFonts w:ascii="Arial" w:hAnsi="Arial" w:cs="Arial"/>
                <w:vertAlign w:val="superscript"/>
              </w:rPr>
              <w:t>(подпись)</w:t>
            </w:r>
          </w:p>
        </w:tc>
        <w:tc>
          <w:tcPr>
            <w:tcW w:w="2835" w:type="dxa"/>
          </w:tcPr>
          <w:p w14:paraId="0976F05E" w14:textId="77777777" w:rsidR="00D4168D" w:rsidRPr="006C5747" w:rsidRDefault="00D4168D" w:rsidP="00B13C99">
            <w:pPr>
              <w:spacing w:line="360" w:lineRule="auto"/>
              <w:jc w:val="center"/>
              <w:rPr>
                <w:rFonts w:ascii="Arial" w:hAnsi="Arial" w:cs="Arial"/>
                <w:vertAlign w:val="superscript"/>
              </w:rPr>
            </w:pPr>
            <w:r w:rsidRPr="006C5747">
              <w:rPr>
                <w:rFonts w:ascii="Arial" w:hAnsi="Arial" w:cs="Arial"/>
                <w:vertAlign w:val="superscript"/>
              </w:rPr>
              <w:t>(должность, Ф.И.О.)</w:t>
            </w:r>
          </w:p>
        </w:tc>
        <w:tc>
          <w:tcPr>
            <w:tcW w:w="2375" w:type="dxa"/>
          </w:tcPr>
          <w:p w14:paraId="32F00E61" w14:textId="77777777" w:rsidR="00D4168D" w:rsidRPr="006C5747" w:rsidRDefault="00D4168D" w:rsidP="00B13C99">
            <w:pPr>
              <w:spacing w:line="360" w:lineRule="auto"/>
              <w:jc w:val="center"/>
              <w:rPr>
                <w:rFonts w:ascii="Arial" w:hAnsi="Arial" w:cs="Arial"/>
              </w:rPr>
            </w:pPr>
          </w:p>
        </w:tc>
      </w:tr>
    </w:tbl>
    <w:p w14:paraId="301B3F37" w14:textId="77777777" w:rsidR="00D4168D" w:rsidRPr="006C5747" w:rsidRDefault="00D4168D" w:rsidP="00D4168D">
      <w:pPr>
        <w:spacing w:line="360" w:lineRule="auto"/>
        <w:jc w:val="both"/>
        <w:rPr>
          <w:rFonts w:ascii="Arial" w:hAnsi="Arial" w:cs="Arial"/>
        </w:rPr>
      </w:pPr>
    </w:p>
    <w:p w14:paraId="2054E3E5" w14:textId="77777777" w:rsidR="00D4168D" w:rsidRPr="006C5747" w:rsidRDefault="00D4168D" w:rsidP="00D4168D">
      <w:pPr>
        <w:spacing w:line="360" w:lineRule="auto"/>
        <w:jc w:val="center"/>
        <w:rPr>
          <w:rFonts w:ascii="Arial" w:hAnsi="Arial" w:cs="Arial"/>
          <w:b/>
        </w:rPr>
      </w:pPr>
    </w:p>
    <w:p w14:paraId="56B993D3" w14:textId="77777777" w:rsidR="00D4168D" w:rsidRDefault="00D4168D" w:rsidP="00982C05">
      <w:pPr>
        <w:spacing w:line="312" w:lineRule="auto"/>
        <w:jc w:val="center"/>
        <w:rPr>
          <w:rFonts w:ascii="Arial" w:hAnsi="Arial" w:cs="Arial"/>
        </w:rPr>
      </w:pPr>
    </w:p>
    <w:p w14:paraId="2868D7C7" w14:textId="77777777" w:rsidR="00D4168D" w:rsidRDefault="00D4168D" w:rsidP="00982C05">
      <w:pPr>
        <w:spacing w:line="312" w:lineRule="auto"/>
        <w:jc w:val="center"/>
        <w:rPr>
          <w:rFonts w:ascii="Arial" w:hAnsi="Arial" w:cs="Arial"/>
        </w:rPr>
      </w:pPr>
    </w:p>
    <w:p w14:paraId="592AA3C4" w14:textId="77777777" w:rsidR="00D4168D" w:rsidRDefault="00D4168D" w:rsidP="00982C05">
      <w:pPr>
        <w:spacing w:line="312" w:lineRule="auto"/>
        <w:jc w:val="center"/>
        <w:rPr>
          <w:rFonts w:ascii="Arial" w:hAnsi="Arial" w:cs="Arial"/>
        </w:rPr>
      </w:pPr>
    </w:p>
    <w:p w14:paraId="3553CE7E" w14:textId="77777777" w:rsidR="00D4168D" w:rsidRDefault="00D4168D" w:rsidP="00982C05">
      <w:pPr>
        <w:spacing w:line="312" w:lineRule="auto"/>
        <w:jc w:val="center"/>
        <w:rPr>
          <w:rFonts w:ascii="Arial" w:hAnsi="Arial" w:cs="Arial"/>
        </w:rPr>
      </w:pPr>
    </w:p>
    <w:p w14:paraId="6B2580C0" w14:textId="77777777" w:rsidR="00D4168D" w:rsidRDefault="00D4168D" w:rsidP="00982C05">
      <w:pPr>
        <w:spacing w:line="312" w:lineRule="auto"/>
        <w:jc w:val="center"/>
        <w:rPr>
          <w:rFonts w:ascii="Arial" w:hAnsi="Arial" w:cs="Arial"/>
        </w:rPr>
      </w:pPr>
    </w:p>
    <w:p w14:paraId="53D97210" w14:textId="77777777" w:rsidR="00D4168D" w:rsidRDefault="00D4168D" w:rsidP="00982C05">
      <w:pPr>
        <w:spacing w:line="312" w:lineRule="auto"/>
        <w:jc w:val="center"/>
        <w:rPr>
          <w:rFonts w:ascii="Arial" w:hAnsi="Arial" w:cs="Arial"/>
        </w:rPr>
      </w:pPr>
    </w:p>
    <w:p w14:paraId="2EA693EA" w14:textId="77777777" w:rsidR="00F53E79" w:rsidRDefault="00F53E79" w:rsidP="00F53E79">
      <w:pPr>
        <w:spacing w:line="312" w:lineRule="auto"/>
        <w:jc w:val="center"/>
        <w:rPr>
          <w:rFonts w:ascii="Arial" w:hAnsi="Arial" w:cs="Arial"/>
        </w:rPr>
      </w:pPr>
    </w:p>
    <w:p w14:paraId="4785379F" w14:textId="77777777" w:rsidR="00F53E79" w:rsidRDefault="00F53E79" w:rsidP="00F53E79">
      <w:pPr>
        <w:spacing w:line="360" w:lineRule="auto"/>
        <w:ind w:firstLine="567"/>
        <w:jc w:val="center"/>
        <w:rPr>
          <w:rFonts w:ascii="Arial" w:hAnsi="Arial" w:cs="Arial"/>
        </w:rPr>
      </w:pPr>
      <w:r>
        <w:rPr>
          <w:rFonts w:ascii="Arial" w:hAnsi="Arial" w:cs="Arial"/>
        </w:rPr>
        <w:lastRenderedPageBreak/>
        <w:t>Приложение Г</w:t>
      </w:r>
    </w:p>
    <w:p w14:paraId="5CB3B0C4" w14:textId="77777777" w:rsidR="00F53E79" w:rsidRDefault="00F53E79" w:rsidP="00F53E79">
      <w:pPr>
        <w:spacing w:line="360" w:lineRule="auto"/>
        <w:ind w:firstLine="567"/>
        <w:jc w:val="center"/>
        <w:rPr>
          <w:rFonts w:ascii="Arial" w:hAnsi="Arial" w:cs="Arial"/>
        </w:rPr>
      </w:pPr>
      <w:r>
        <w:rPr>
          <w:rFonts w:ascii="Arial" w:hAnsi="Arial" w:cs="Arial"/>
        </w:rPr>
        <w:t>(обязательное)</w:t>
      </w:r>
    </w:p>
    <w:p w14:paraId="74913F85" w14:textId="77777777" w:rsidR="00F53E79" w:rsidRDefault="00F53E79" w:rsidP="00F53E79">
      <w:pPr>
        <w:spacing w:line="360" w:lineRule="auto"/>
        <w:ind w:firstLine="567"/>
        <w:jc w:val="center"/>
        <w:rPr>
          <w:rFonts w:ascii="Arial" w:hAnsi="Arial" w:cs="Arial"/>
        </w:rPr>
      </w:pPr>
    </w:p>
    <w:p w14:paraId="033EB5E0" w14:textId="77777777" w:rsidR="00F53E79" w:rsidRPr="00625F47" w:rsidRDefault="00F53E79" w:rsidP="00F53E79">
      <w:pPr>
        <w:spacing w:line="360" w:lineRule="auto"/>
        <w:ind w:firstLine="567"/>
        <w:jc w:val="center"/>
        <w:rPr>
          <w:rFonts w:ascii="Arial" w:hAnsi="Arial" w:cs="Arial"/>
          <w:b/>
        </w:rPr>
      </w:pPr>
      <w:r w:rsidRPr="00625F47">
        <w:rPr>
          <w:rFonts w:ascii="Arial" w:hAnsi="Arial" w:cs="Arial"/>
          <w:b/>
        </w:rPr>
        <w:t>Метод определения окислительно-восстановительного потенциала</w:t>
      </w:r>
    </w:p>
    <w:p w14:paraId="17D3FCDD" w14:textId="77777777" w:rsidR="00F53E79" w:rsidRDefault="00F53E79" w:rsidP="00F53E79">
      <w:pPr>
        <w:spacing w:line="360" w:lineRule="auto"/>
        <w:ind w:firstLine="567"/>
        <w:jc w:val="center"/>
        <w:rPr>
          <w:rFonts w:ascii="Arial" w:hAnsi="Arial" w:cs="Arial"/>
        </w:rPr>
      </w:pPr>
    </w:p>
    <w:p w14:paraId="3A985D64" w14:textId="77777777" w:rsidR="00F53E79" w:rsidRDefault="00F53E79" w:rsidP="00F53E79">
      <w:pPr>
        <w:spacing w:line="360" w:lineRule="auto"/>
        <w:ind w:firstLine="567"/>
        <w:jc w:val="both"/>
        <w:rPr>
          <w:rFonts w:ascii="Arial" w:hAnsi="Arial" w:cs="Arial"/>
        </w:rPr>
      </w:pPr>
      <w:r>
        <w:rPr>
          <w:rFonts w:ascii="Arial" w:hAnsi="Arial" w:cs="Arial"/>
          <w:b/>
          <w:bCs/>
        </w:rPr>
        <w:t xml:space="preserve">Г1 </w:t>
      </w:r>
      <w:r w:rsidRPr="004F3ABA">
        <w:rPr>
          <w:rFonts w:ascii="Arial" w:hAnsi="Arial" w:cs="Arial"/>
          <w:b/>
          <w:bCs/>
        </w:rPr>
        <w:t>Сущность метода</w:t>
      </w:r>
      <w:r w:rsidRPr="004F3ABA">
        <w:rPr>
          <w:rFonts w:ascii="Arial" w:hAnsi="Arial" w:cs="Arial"/>
        </w:rPr>
        <w:t xml:space="preserve"> </w:t>
      </w:r>
    </w:p>
    <w:p w14:paraId="02438B2A"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 xml:space="preserve">Метод основан на </w:t>
      </w:r>
      <w:r>
        <w:rPr>
          <w:rFonts w:ascii="Arial" w:hAnsi="Arial" w:cs="Arial"/>
        </w:rPr>
        <w:t xml:space="preserve">измерении электродвижущей силы </w:t>
      </w:r>
      <w:r w:rsidRPr="004F3ABA">
        <w:rPr>
          <w:rFonts w:ascii="Arial" w:hAnsi="Arial" w:cs="Arial"/>
        </w:rPr>
        <w:t>элемента, состоящего из двух электродов: электрода сравнения, значение потенциала которого известно, и индикаторного электрода, потенциал которого обусловлен концентрацией ионов водорода в исследуемом образце.</w:t>
      </w:r>
    </w:p>
    <w:p w14:paraId="743E88D2" w14:textId="77777777" w:rsidR="00F53E79" w:rsidRDefault="00F53E79" w:rsidP="00F53E79">
      <w:pPr>
        <w:spacing w:line="360" w:lineRule="auto"/>
        <w:ind w:firstLine="567"/>
        <w:jc w:val="both"/>
        <w:rPr>
          <w:rFonts w:ascii="Arial" w:hAnsi="Arial" w:cs="Arial"/>
          <w:b/>
          <w:bCs/>
        </w:rPr>
      </w:pPr>
      <w:r>
        <w:rPr>
          <w:rFonts w:ascii="Arial" w:hAnsi="Arial" w:cs="Arial"/>
          <w:b/>
          <w:bCs/>
        </w:rPr>
        <w:t xml:space="preserve">Г2 </w:t>
      </w:r>
      <w:r w:rsidRPr="00990DEA">
        <w:rPr>
          <w:rFonts w:ascii="Arial" w:hAnsi="Arial" w:cs="Arial"/>
          <w:b/>
          <w:bCs/>
        </w:rPr>
        <w:t>Отбор проб консервов и подготовка их к испытанию</w:t>
      </w:r>
    </w:p>
    <w:p w14:paraId="1E13D3D5"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Отбор, составление и подготовку проб проводят в соответствии с ГОСТ 8756.0 и ГОСТ 26671.</w:t>
      </w:r>
    </w:p>
    <w:p w14:paraId="79B26060" w14:textId="77777777" w:rsidR="00F53E79" w:rsidRDefault="00F53E79" w:rsidP="00F53E79">
      <w:pPr>
        <w:spacing w:line="360" w:lineRule="auto"/>
        <w:ind w:firstLine="567"/>
        <w:jc w:val="both"/>
        <w:rPr>
          <w:rFonts w:ascii="Arial" w:hAnsi="Arial" w:cs="Arial"/>
          <w:b/>
          <w:bCs/>
        </w:rPr>
      </w:pPr>
      <w:r>
        <w:rPr>
          <w:rFonts w:ascii="Arial" w:hAnsi="Arial" w:cs="Arial"/>
          <w:b/>
          <w:bCs/>
        </w:rPr>
        <w:t xml:space="preserve">Г3 </w:t>
      </w:r>
      <w:r w:rsidRPr="00990DEA">
        <w:rPr>
          <w:rFonts w:ascii="Arial" w:hAnsi="Arial" w:cs="Arial"/>
          <w:b/>
          <w:bCs/>
        </w:rPr>
        <w:t>Условия проведения измерений</w:t>
      </w:r>
    </w:p>
    <w:p w14:paraId="4B284673"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При подготовке к проведению измерений и при проведении измерений в лаборатории соблюдают условия п. 7 ГОСТ 26188.</w:t>
      </w:r>
    </w:p>
    <w:p w14:paraId="6323821E" w14:textId="77777777" w:rsidR="00F53E79" w:rsidRDefault="00F53E79" w:rsidP="00F53E79">
      <w:pPr>
        <w:spacing w:line="360" w:lineRule="auto"/>
        <w:ind w:firstLine="567"/>
        <w:jc w:val="both"/>
        <w:rPr>
          <w:rFonts w:ascii="Arial" w:hAnsi="Arial" w:cs="Arial"/>
          <w:b/>
          <w:bCs/>
        </w:rPr>
      </w:pPr>
      <w:r>
        <w:rPr>
          <w:rFonts w:ascii="Arial" w:hAnsi="Arial" w:cs="Arial"/>
          <w:b/>
          <w:bCs/>
        </w:rPr>
        <w:t xml:space="preserve">Г4 </w:t>
      </w:r>
      <w:r w:rsidRPr="00990DEA">
        <w:rPr>
          <w:rFonts w:ascii="Arial" w:hAnsi="Arial" w:cs="Arial"/>
          <w:b/>
          <w:bCs/>
        </w:rPr>
        <w:t>Материалы и аппаратурное оснащение</w:t>
      </w:r>
    </w:p>
    <w:p w14:paraId="644398A8"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Для определения окислительно-восстановительного потенциала (далее – ОВП) применя</w:t>
      </w:r>
      <w:r>
        <w:rPr>
          <w:rFonts w:ascii="Arial" w:hAnsi="Arial" w:cs="Arial"/>
        </w:rPr>
        <w:t>ю</w:t>
      </w:r>
      <w:r w:rsidRPr="004F3ABA">
        <w:rPr>
          <w:rFonts w:ascii="Arial" w:hAnsi="Arial" w:cs="Arial"/>
        </w:rPr>
        <w:t>т следующ</w:t>
      </w:r>
      <w:r>
        <w:rPr>
          <w:rFonts w:ascii="Arial" w:hAnsi="Arial" w:cs="Arial"/>
        </w:rPr>
        <w:t>и</w:t>
      </w:r>
      <w:r w:rsidRPr="004F3ABA">
        <w:rPr>
          <w:rFonts w:ascii="Arial" w:hAnsi="Arial" w:cs="Arial"/>
        </w:rPr>
        <w:t xml:space="preserve">е </w:t>
      </w:r>
      <w:r>
        <w:rPr>
          <w:rFonts w:ascii="Arial" w:hAnsi="Arial" w:cs="Arial"/>
        </w:rPr>
        <w:t>приборы и материалы</w:t>
      </w:r>
      <w:r w:rsidRPr="004F3ABA">
        <w:rPr>
          <w:rFonts w:ascii="Arial" w:hAnsi="Arial" w:cs="Arial"/>
        </w:rPr>
        <w:t>:</w:t>
      </w:r>
    </w:p>
    <w:p w14:paraId="1044441E" w14:textId="77777777" w:rsidR="00F53E79" w:rsidRDefault="00F53E79" w:rsidP="00F53E79">
      <w:pPr>
        <w:spacing w:line="360" w:lineRule="auto"/>
        <w:ind w:firstLine="567"/>
        <w:jc w:val="both"/>
        <w:rPr>
          <w:rFonts w:ascii="Arial" w:hAnsi="Arial" w:cs="Arial"/>
        </w:rPr>
      </w:pPr>
      <w:r w:rsidRPr="004F3ABA">
        <w:rPr>
          <w:rFonts w:ascii="Arial" w:hAnsi="Arial" w:cs="Arial"/>
        </w:rPr>
        <w:t>– потенциометр</w:t>
      </w:r>
      <w:r>
        <w:rPr>
          <w:rFonts w:ascii="Arial" w:hAnsi="Arial" w:cs="Arial"/>
        </w:rPr>
        <w:t xml:space="preserve"> (рН-метр)</w:t>
      </w:r>
      <w:r w:rsidRPr="00656F32">
        <w:rPr>
          <w:rFonts w:ascii="Arial" w:hAnsi="Arial" w:cs="Arial"/>
        </w:rPr>
        <w:t xml:space="preserve"> </w:t>
      </w:r>
      <w:r w:rsidRPr="004F3ABA">
        <w:rPr>
          <w:rFonts w:ascii="Arial" w:hAnsi="Arial" w:cs="Arial"/>
        </w:rPr>
        <w:t>с встроенной функцией определения ОВП</w:t>
      </w:r>
      <w:r>
        <w:rPr>
          <w:rFonts w:ascii="Arial" w:hAnsi="Arial" w:cs="Arial"/>
        </w:rPr>
        <w:t>;</w:t>
      </w:r>
    </w:p>
    <w:p w14:paraId="25F5F9A2" w14:textId="77777777" w:rsidR="00F53E79" w:rsidRDefault="00F53E79" w:rsidP="00F53E79">
      <w:pPr>
        <w:spacing w:line="360" w:lineRule="auto"/>
        <w:ind w:firstLine="567"/>
        <w:jc w:val="both"/>
        <w:rPr>
          <w:rFonts w:ascii="Arial" w:hAnsi="Arial" w:cs="Arial"/>
        </w:rPr>
      </w:pPr>
      <w:r w:rsidRPr="004F3ABA">
        <w:rPr>
          <w:rFonts w:ascii="Arial" w:hAnsi="Arial" w:cs="Arial"/>
        </w:rPr>
        <w:t>–</w:t>
      </w:r>
      <w:r>
        <w:rPr>
          <w:rFonts w:ascii="Arial" w:hAnsi="Arial" w:cs="Arial"/>
        </w:rPr>
        <w:t xml:space="preserve"> ОВП-метр;</w:t>
      </w:r>
    </w:p>
    <w:p w14:paraId="6876814F"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 бумаг</w:t>
      </w:r>
      <w:r>
        <w:rPr>
          <w:rFonts w:ascii="Arial" w:hAnsi="Arial" w:cs="Arial"/>
        </w:rPr>
        <w:t>у фильтровальную</w:t>
      </w:r>
      <w:r w:rsidRPr="004F3ABA">
        <w:rPr>
          <w:rFonts w:ascii="Arial" w:hAnsi="Arial" w:cs="Arial"/>
        </w:rPr>
        <w:t xml:space="preserve"> лабораторн</w:t>
      </w:r>
      <w:r>
        <w:rPr>
          <w:rFonts w:ascii="Arial" w:hAnsi="Arial" w:cs="Arial"/>
        </w:rPr>
        <w:t>ую</w:t>
      </w:r>
      <w:r w:rsidRPr="004F3ABA">
        <w:rPr>
          <w:rFonts w:ascii="Arial" w:hAnsi="Arial" w:cs="Arial"/>
        </w:rPr>
        <w:t xml:space="preserve"> по ГОСТ 12026;</w:t>
      </w:r>
    </w:p>
    <w:p w14:paraId="254B9C27"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 стаканы лабораторные стеклянные по ГОСТ 25336;</w:t>
      </w:r>
    </w:p>
    <w:p w14:paraId="60B23F96"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 вод</w:t>
      </w:r>
      <w:r>
        <w:rPr>
          <w:rFonts w:ascii="Arial" w:hAnsi="Arial" w:cs="Arial"/>
        </w:rPr>
        <w:t>у</w:t>
      </w:r>
      <w:r w:rsidRPr="004F3ABA">
        <w:rPr>
          <w:rFonts w:ascii="Arial" w:hAnsi="Arial" w:cs="Arial"/>
        </w:rPr>
        <w:t xml:space="preserve"> дистиллированн</w:t>
      </w:r>
      <w:r>
        <w:rPr>
          <w:rFonts w:ascii="Arial" w:hAnsi="Arial" w:cs="Arial"/>
        </w:rPr>
        <w:t>ую</w:t>
      </w:r>
      <w:r w:rsidRPr="004F3ABA">
        <w:rPr>
          <w:rFonts w:ascii="Arial" w:hAnsi="Arial" w:cs="Arial"/>
        </w:rPr>
        <w:t xml:space="preserve"> по ГОСТ Р 58144.</w:t>
      </w:r>
    </w:p>
    <w:p w14:paraId="313E38E8" w14:textId="77777777" w:rsidR="00F53E79" w:rsidRDefault="00F53E79" w:rsidP="00F53E79">
      <w:pPr>
        <w:spacing w:line="360" w:lineRule="auto"/>
        <w:ind w:firstLine="567"/>
        <w:jc w:val="both"/>
        <w:rPr>
          <w:rFonts w:ascii="Arial" w:hAnsi="Arial" w:cs="Arial"/>
          <w:b/>
          <w:bCs/>
        </w:rPr>
      </w:pPr>
      <w:r>
        <w:rPr>
          <w:rFonts w:ascii="Arial" w:hAnsi="Arial" w:cs="Arial"/>
          <w:b/>
          <w:bCs/>
        </w:rPr>
        <w:t xml:space="preserve">Г5 </w:t>
      </w:r>
      <w:r w:rsidRPr="00990DEA">
        <w:rPr>
          <w:rFonts w:ascii="Arial" w:hAnsi="Arial" w:cs="Arial"/>
          <w:b/>
          <w:bCs/>
        </w:rPr>
        <w:t>Подготовка прибора к проведению испытания</w:t>
      </w:r>
    </w:p>
    <w:p w14:paraId="3B19E6D6"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Измерения проводят на pH-метрах с встроенной функцией определения ОВП и</w:t>
      </w:r>
      <w:r>
        <w:rPr>
          <w:rFonts w:ascii="Arial" w:hAnsi="Arial" w:cs="Arial"/>
        </w:rPr>
        <w:t>ли</w:t>
      </w:r>
      <w:r w:rsidRPr="004F3ABA">
        <w:rPr>
          <w:rFonts w:ascii="Arial" w:hAnsi="Arial" w:cs="Arial"/>
        </w:rPr>
        <w:t xml:space="preserve"> на приборах ОВП-метрах.</w:t>
      </w:r>
      <w:r>
        <w:rPr>
          <w:rFonts w:ascii="Arial" w:hAnsi="Arial" w:cs="Arial"/>
        </w:rPr>
        <w:t xml:space="preserve"> </w:t>
      </w:r>
      <w:r w:rsidRPr="004F3ABA">
        <w:rPr>
          <w:rFonts w:ascii="Arial" w:hAnsi="Arial" w:cs="Arial"/>
        </w:rPr>
        <w:t xml:space="preserve">Перед проведением измерений </w:t>
      </w:r>
      <w:r>
        <w:rPr>
          <w:rFonts w:ascii="Arial" w:hAnsi="Arial" w:cs="Arial"/>
        </w:rPr>
        <w:t>приборы</w:t>
      </w:r>
      <w:r w:rsidRPr="004F3ABA">
        <w:rPr>
          <w:rFonts w:ascii="Arial" w:hAnsi="Arial" w:cs="Arial"/>
        </w:rPr>
        <w:t xml:space="preserve"> калибр</w:t>
      </w:r>
      <w:r>
        <w:rPr>
          <w:rFonts w:ascii="Arial" w:hAnsi="Arial" w:cs="Arial"/>
        </w:rPr>
        <w:t>уют</w:t>
      </w:r>
      <w:r w:rsidRPr="004F3ABA">
        <w:rPr>
          <w:rFonts w:ascii="Arial" w:hAnsi="Arial" w:cs="Arial"/>
        </w:rPr>
        <w:t xml:space="preserve"> в соответствии с инструкцией к н</w:t>
      </w:r>
      <w:r>
        <w:rPr>
          <w:rFonts w:ascii="Arial" w:hAnsi="Arial" w:cs="Arial"/>
        </w:rPr>
        <w:t>и</w:t>
      </w:r>
      <w:r w:rsidRPr="004F3ABA">
        <w:rPr>
          <w:rFonts w:ascii="Arial" w:hAnsi="Arial" w:cs="Arial"/>
        </w:rPr>
        <w:t>м.</w:t>
      </w:r>
    </w:p>
    <w:p w14:paraId="6BB96F50" w14:textId="77777777" w:rsidR="00F53E79" w:rsidRDefault="00F53E79" w:rsidP="00F53E79">
      <w:pPr>
        <w:spacing w:line="360" w:lineRule="auto"/>
        <w:ind w:firstLine="567"/>
        <w:jc w:val="both"/>
        <w:rPr>
          <w:rFonts w:ascii="Arial" w:hAnsi="Arial" w:cs="Arial"/>
          <w:b/>
          <w:bCs/>
        </w:rPr>
      </w:pPr>
      <w:r>
        <w:rPr>
          <w:rFonts w:ascii="Arial" w:hAnsi="Arial" w:cs="Arial"/>
          <w:b/>
          <w:bCs/>
        </w:rPr>
        <w:t xml:space="preserve">Г6 </w:t>
      </w:r>
      <w:r w:rsidRPr="00990DEA">
        <w:rPr>
          <w:rFonts w:ascii="Arial" w:hAnsi="Arial" w:cs="Arial"/>
          <w:b/>
          <w:bCs/>
        </w:rPr>
        <w:t>Приготовление водной вытяжки</w:t>
      </w:r>
    </w:p>
    <w:p w14:paraId="43F04C85"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 xml:space="preserve">Для приготовления водной вытяжки от </w:t>
      </w:r>
      <w:r>
        <w:rPr>
          <w:rFonts w:ascii="Arial" w:hAnsi="Arial" w:cs="Arial"/>
        </w:rPr>
        <w:t>средней</w:t>
      </w:r>
      <w:r w:rsidRPr="004F3ABA">
        <w:rPr>
          <w:rFonts w:ascii="Arial" w:hAnsi="Arial" w:cs="Arial"/>
        </w:rPr>
        <w:t xml:space="preserve"> пробы консервов отбирают 10 г, помещают в мерный химический стакан объёмом 150 см</w:t>
      </w:r>
      <w:r w:rsidRPr="005A55E1">
        <w:rPr>
          <w:rFonts w:ascii="Arial" w:hAnsi="Arial" w:cs="Arial"/>
          <w:vertAlign w:val="superscript"/>
        </w:rPr>
        <w:t>3</w:t>
      </w:r>
      <w:r w:rsidRPr="004F3ABA">
        <w:rPr>
          <w:rFonts w:ascii="Arial" w:hAnsi="Arial" w:cs="Arial"/>
        </w:rPr>
        <w:t>, заливают 100 см</w:t>
      </w:r>
      <w:r w:rsidRPr="005A55E1">
        <w:rPr>
          <w:rFonts w:ascii="Arial" w:hAnsi="Arial" w:cs="Arial"/>
          <w:vertAlign w:val="superscript"/>
        </w:rPr>
        <w:t>3</w:t>
      </w:r>
      <w:r w:rsidRPr="004F3ABA">
        <w:rPr>
          <w:rFonts w:ascii="Arial" w:hAnsi="Arial" w:cs="Arial"/>
        </w:rPr>
        <w:t xml:space="preserve"> дистиллированной воды и настаивают в течение 15-20 мин, периодически перемешивая стеклянной палочкой (допустимо использовать другие количества пробы и воды с учётом сохранения соотношения 1:10). Затем из полученной смеси отфильтровывают жидкую </w:t>
      </w:r>
      <w:r w:rsidRPr="004F3ABA">
        <w:rPr>
          <w:rFonts w:ascii="Arial" w:hAnsi="Arial" w:cs="Arial"/>
        </w:rPr>
        <w:lastRenderedPageBreak/>
        <w:t>часть через бумажный фильтр. В случае</w:t>
      </w:r>
      <w:r>
        <w:rPr>
          <w:rFonts w:ascii="Arial" w:hAnsi="Arial" w:cs="Arial"/>
        </w:rPr>
        <w:t xml:space="preserve"> образования устойчивого осадка и</w:t>
      </w:r>
      <w:r w:rsidRPr="004F3ABA">
        <w:rPr>
          <w:rFonts w:ascii="Arial" w:hAnsi="Arial" w:cs="Arial"/>
        </w:rPr>
        <w:t xml:space="preserve"> возможно</w:t>
      </w:r>
      <w:r>
        <w:rPr>
          <w:rFonts w:ascii="Arial" w:hAnsi="Arial" w:cs="Arial"/>
        </w:rPr>
        <w:t>стью</w:t>
      </w:r>
      <w:r w:rsidRPr="004F3ABA">
        <w:rPr>
          <w:rFonts w:ascii="Arial" w:hAnsi="Arial" w:cs="Arial"/>
        </w:rPr>
        <w:t xml:space="preserve"> погружение электрода без соприкосновения с </w:t>
      </w:r>
      <w:r>
        <w:rPr>
          <w:rFonts w:ascii="Arial" w:hAnsi="Arial" w:cs="Arial"/>
        </w:rPr>
        <w:t>осадком</w:t>
      </w:r>
      <w:r w:rsidRPr="004F3ABA">
        <w:rPr>
          <w:rFonts w:ascii="Arial" w:hAnsi="Arial" w:cs="Arial"/>
        </w:rPr>
        <w:t>,</w:t>
      </w:r>
      <w:r>
        <w:rPr>
          <w:rFonts w:ascii="Arial" w:hAnsi="Arial" w:cs="Arial"/>
        </w:rPr>
        <w:t xml:space="preserve"> допускается </w:t>
      </w:r>
      <w:r w:rsidRPr="004F3ABA">
        <w:rPr>
          <w:rFonts w:ascii="Arial" w:hAnsi="Arial" w:cs="Arial"/>
        </w:rPr>
        <w:t>фильтрованием пренебречь.</w:t>
      </w:r>
    </w:p>
    <w:p w14:paraId="74B458EA" w14:textId="77777777" w:rsidR="00F53E79" w:rsidRDefault="00F53E79" w:rsidP="00F53E79">
      <w:pPr>
        <w:spacing w:line="360" w:lineRule="auto"/>
        <w:ind w:firstLine="567"/>
        <w:jc w:val="both"/>
        <w:rPr>
          <w:rFonts w:ascii="Arial" w:hAnsi="Arial" w:cs="Arial"/>
          <w:b/>
          <w:bCs/>
        </w:rPr>
      </w:pPr>
      <w:r>
        <w:rPr>
          <w:rFonts w:ascii="Arial" w:hAnsi="Arial" w:cs="Arial"/>
          <w:b/>
          <w:bCs/>
        </w:rPr>
        <w:t xml:space="preserve">Г7 </w:t>
      </w:r>
      <w:r w:rsidRPr="00990DEA">
        <w:rPr>
          <w:rFonts w:ascii="Arial" w:hAnsi="Arial" w:cs="Arial"/>
          <w:b/>
          <w:bCs/>
        </w:rPr>
        <w:t>Проведение испытания</w:t>
      </w:r>
    </w:p>
    <w:p w14:paraId="45C3F79A" w14:textId="77777777" w:rsidR="00F53E79" w:rsidRPr="004F3ABA" w:rsidRDefault="00F53E79" w:rsidP="00F53E79">
      <w:pPr>
        <w:spacing w:line="360" w:lineRule="auto"/>
        <w:ind w:firstLine="567"/>
        <w:jc w:val="both"/>
        <w:rPr>
          <w:rFonts w:ascii="Arial" w:hAnsi="Arial" w:cs="Arial"/>
        </w:rPr>
      </w:pPr>
      <w:r w:rsidRPr="004F3ABA">
        <w:rPr>
          <w:rFonts w:ascii="Arial" w:hAnsi="Arial" w:cs="Arial"/>
        </w:rPr>
        <w:t>Измерение проводят в соответствии с инструкцией на конкретный прибор, путём погружения электрода в ёмкость с водной вытяжкой, при этом электроды не должны касаться стенок ёмкости. Регистрацию значений осуществляют после их установления на шкале или цифровом индикаторе используемого прибора.</w:t>
      </w:r>
    </w:p>
    <w:p w14:paraId="09FEACAF" w14:textId="77777777" w:rsidR="00F53E79" w:rsidRPr="008A16DB" w:rsidRDefault="00F53E79" w:rsidP="00F53E79">
      <w:pPr>
        <w:spacing w:line="360" w:lineRule="auto"/>
        <w:ind w:firstLine="567"/>
        <w:jc w:val="both"/>
        <w:rPr>
          <w:rFonts w:ascii="Arial" w:hAnsi="Arial" w:cs="Arial"/>
        </w:rPr>
      </w:pPr>
      <w:r w:rsidRPr="008A16DB">
        <w:rPr>
          <w:rFonts w:ascii="Arial" w:hAnsi="Arial" w:cs="Arial"/>
          <w:color w:val="000000"/>
          <w:shd w:val="clear" w:color="auto" w:fill="FFFFFF"/>
        </w:rPr>
        <w:t>Проводят два параллельных измерения в условиях повторяемости в соответствии с ГОСТ ИСО 5725-1 (подраздел 3.14).</w:t>
      </w:r>
    </w:p>
    <w:p w14:paraId="0A3371F8" w14:textId="77777777" w:rsidR="00F53E79" w:rsidRDefault="00F53E79" w:rsidP="00F53E79">
      <w:pPr>
        <w:spacing w:line="312" w:lineRule="auto"/>
        <w:ind w:firstLine="709"/>
        <w:jc w:val="center"/>
        <w:rPr>
          <w:rFonts w:ascii="Arial" w:hAnsi="Arial" w:cs="Arial"/>
        </w:rPr>
      </w:pPr>
    </w:p>
    <w:p w14:paraId="72A7FA00" w14:textId="77777777" w:rsidR="00F53E79" w:rsidRDefault="00F53E79" w:rsidP="00F53E79">
      <w:pPr>
        <w:spacing w:line="312" w:lineRule="auto"/>
        <w:jc w:val="center"/>
        <w:rPr>
          <w:rFonts w:ascii="Arial" w:hAnsi="Arial" w:cs="Arial"/>
        </w:rPr>
      </w:pPr>
    </w:p>
    <w:p w14:paraId="312EDA12" w14:textId="77777777" w:rsidR="00F53E79" w:rsidRDefault="00F53E79" w:rsidP="00F53E79">
      <w:pPr>
        <w:spacing w:line="312" w:lineRule="auto"/>
        <w:jc w:val="center"/>
        <w:rPr>
          <w:rFonts w:ascii="Arial" w:hAnsi="Arial" w:cs="Arial"/>
        </w:rPr>
      </w:pPr>
    </w:p>
    <w:p w14:paraId="6D70B8FB" w14:textId="77777777" w:rsidR="00F53E79" w:rsidRDefault="00F53E79" w:rsidP="00F53E79">
      <w:pPr>
        <w:spacing w:line="312" w:lineRule="auto"/>
        <w:jc w:val="center"/>
        <w:rPr>
          <w:rFonts w:ascii="Arial" w:hAnsi="Arial" w:cs="Arial"/>
        </w:rPr>
      </w:pPr>
    </w:p>
    <w:p w14:paraId="18756A39" w14:textId="77777777" w:rsidR="00F53E79" w:rsidRDefault="00F53E79" w:rsidP="00F53E79">
      <w:pPr>
        <w:spacing w:line="312" w:lineRule="auto"/>
        <w:jc w:val="center"/>
        <w:rPr>
          <w:rFonts w:ascii="Arial" w:hAnsi="Arial" w:cs="Arial"/>
        </w:rPr>
      </w:pPr>
    </w:p>
    <w:p w14:paraId="6B78DC0E" w14:textId="77777777" w:rsidR="00F53E79" w:rsidRDefault="00F53E79" w:rsidP="00F53E79">
      <w:pPr>
        <w:spacing w:line="312" w:lineRule="auto"/>
        <w:jc w:val="center"/>
        <w:rPr>
          <w:rFonts w:ascii="Arial" w:hAnsi="Arial" w:cs="Arial"/>
        </w:rPr>
      </w:pPr>
    </w:p>
    <w:p w14:paraId="169EECA4" w14:textId="77777777" w:rsidR="00F53E79" w:rsidRDefault="00F53E79" w:rsidP="00F53E79">
      <w:pPr>
        <w:spacing w:line="312" w:lineRule="auto"/>
        <w:jc w:val="center"/>
        <w:rPr>
          <w:rFonts w:ascii="Arial" w:hAnsi="Arial" w:cs="Arial"/>
        </w:rPr>
      </w:pPr>
    </w:p>
    <w:p w14:paraId="69E90440" w14:textId="77777777" w:rsidR="00F53E79" w:rsidRDefault="00F53E79" w:rsidP="00F53E79">
      <w:pPr>
        <w:spacing w:line="312" w:lineRule="auto"/>
        <w:jc w:val="center"/>
        <w:rPr>
          <w:rFonts w:ascii="Arial" w:hAnsi="Arial" w:cs="Arial"/>
        </w:rPr>
      </w:pPr>
    </w:p>
    <w:p w14:paraId="2B54FFB1" w14:textId="77777777" w:rsidR="00F53E79" w:rsidRDefault="00F53E79" w:rsidP="00F53E79">
      <w:pPr>
        <w:spacing w:line="312" w:lineRule="auto"/>
        <w:jc w:val="center"/>
        <w:rPr>
          <w:rFonts w:ascii="Arial" w:hAnsi="Arial" w:cs="Arial"/>
        </w:rPr>
      </w:pPr>
    </w:p>
    <w:p w14:paraId="76E1E71D" w14:textId="77777777" w:rsidR="00F53E79" w:rsidRDefault="00F53E79" w:rsidP="00F53E79">
      <w:pPr>
        <w:spacing w:line="312" w:lineRule="auto"/>
        <w:jc w:val="center"/>
        <w:rPr>
          <w:rFonts w:ascii="Arial" w:hAnsi="Arial" w:cs="Arial"/>
        </w:rPr>
      </w:pPr>
    </w:p>
    <w:p w14:paraId="536C3E1E" w14:textId="77777777" w:rsidR="00F53E79" w:rsidRDefault="00F53E79" w:rsidP="00F53E79">
      <w:pPr>
        <w:spacing w:line="312" w:lineRule="auto"/>
        <w:jc w:val="center"/>
        <w:rPr>
          <w:rFonts w:ascii="Arial" w:hAnsi="Arial" w:cs="Arial"/>
        </w:rPr>
      </w:pPr>
    </w:p>
    <w:p w14:paraId="7A97E507" w14:textId="77777777" w:rsidR="00F53E79" w:rsidRDefault="00F53E79" w:rsidP="00F53E79">
      <w:pPr>
        <w:spacing w:line="312" w:lineRule="auto"/>
        <w:jc w:val="center"/>
        <w:rPr>
          <w:rFonts w:ascii="Arial" w:hAnsi="Arial" w:cs="Arial"/>
        </w:rPr>
      </w:pPr>
    </w:p>
    <w:p w14:paraId="303A3F78" w14:textId="77777777" w:rsidR="00F53E79" w:rsidRDefault="00F53E79" w:rsidP="00F53E79">
      <w:pPr>
        <w:spacing w:line="312" w:lineRule="auto"/>
        <w:jc w:val="center"/>
        <w:rPr>
          <w:rFonts w:ascii="Arial" w:hAnsi="Arial" w:cs="Arial"/>
        </w:rPr>
      </w:pPr>
    </w:p>
    <w:p w14:paraId="45A1B73C" w14:textId="77777777" w:rsidR="00F53E79" w:rsidRDefault="00F53E79" w:rsidP="00F53E79">
      <w:pPr>
        <w:spacing w:line="312" w:lineRule="auto"/>
        <w:jc w:val="center"/>
        <w:rPr>
          <w:rFonts w:ascii="Arial" w:hAnsi="Arial" w:cs="Arial"/>
        </w:rPr>
      </w:pPr>
    </w:p>
    <w:p w14:paraId="67FF4E10" w14:textId="77777777" w:rsidR="00F53E79" w:rsidRDefault="00F53E79" w:rsidP="00F53E79">
      <w:pPr>
        <w:spacing w:line="312" w:lineRule="auto"/>
        <w:jc w:val="center"/>
        <w:rPr>
          <w:rFonts w:ascii="Arial" w:hAnsi="Arial" w:cs="Arial"/>
        </w:rPr>
      </w:pPr>
    </w:p>
    <w:p w14:paraId="4862B0C6" w14:textId="77777777" w:rsidR="00F53E79" w:rsidRDefault="00F53E79" w:rsidP="00F53E79">
      <w:pPr>
        <w:spacing w:line="312" w:lineRule="auto"/>
        <w:jc w:val="center"/>
        <w:rPr>
          <w:rFonts w:ascii="Arial" w:hAnsi="Arial" w:cs="Arial"/>
        </w:rPr>
      </w:pPr>
    </w:p>
    <w:p w14:paraId="0D248A87" w14:textId="77777777" w:rsidR="00F53E79" w:rsidRDefault="00F53E79" w:rsidP="00F53E79">
      <w:pPr>
        <w:spacing w:line="312" w:lineRule="auto"/>
        <w:jc w:val="center"/>
        <w:rPr>
          <w:rFonts w:ascii="Arial" w:hAnsi="Arial" w:cs="Arial"/>
        </w:rPr>
      </w:pPr>
    </w:p>
    <w:p w14:paraId="4DE3146A" w14:textId="77777777" w:rsidR="00F53E79" w:rsidRDefault="00F53E79" w:rsidP="00F53E79">
      <w:pPr>
        <w:spacing w:line="312" w:lineRule="auto"/>
        <w:jc w:val="center"/>
        <w:rPr>
          <w:rFonts w:ascii="Arial" w:hAnsi="Arial" w:cs="Arial"/>
        </w:rPr>
      </w:pPr>
    </w:p>
    <w:p w14:paraId="1B930944" w14:textId="77777777" w:rsidR="00F53E79" w:rsidRDefault="00F53E79" w:rsidP="00F53E79">
      <w:pPr>
        <w:spacing w:line="312" w:lineRule="auto"/>
        <w:jc w:val="center"/>
        <w:rPr>
          <w:rFonts w:ascii="Arial" w:hAnsi="Arial" w:cs="Arial"/>
        </w:rPr>
      </w:pPr>
    </w:p>
    <w:p w14:paraId="72D7389C" w14:textId="77777777" w:rsidR="00F53E79" w:rsidRDefault="00F53E79" w:rsidP="00F53E79">
      <w:pPr>
        <w:spacing w:line="312" w:lineRule="auto"/>
        <w:jc w:val="center"/>
        <w:rPr>
          <w:rFonts w:ascii="Arial" w:hAnsi="Arial" w:cs="Arial"/>
        </w:rPr>
      </w:pPr>
    </w:p>
    <w:p w14:paraId="45A3C0BE" w14:textId="77777777" w:rsidR="00F53E79" w:rsidRDefault="00F53E79" w:rsidP="00F53E79">
      <w:pPr>
        <w:spacing w:line="312" w:lineRule="auto"/>
        <w:jc w:val="center"/>
        <w:rPr>
          <w:rFonts w:ascii="Arial" w:hAnsi="Arial" w:cs="Arial"/>
        </w:rPr>
      </w:pPr>
    </w:p>
    <w:p w14:paraId="36260D78" w14:textId="77777777" w:rsidR="00F53E79" w:rsidRDefault="00F53E79" w:rsidP="00F53E79">
      <w:pPr>
        <w:spacing w:line="312" w:lineRule="auto"/>
        <w:jc w:val="center"/>
        <w:rPr>
          <w:rFonts w:ascii="Arial" w:hAnsi="Arial" w:cs="Arial"/>
        </w:rPr>
      </w:pPr>
    </w:p>
    <w:p w14:paraId="6CDF8344" w14:textId="77777777" w:rsidR="00F53E79" w:rsidRDefault="00F53E79" w:rsidP="00F53E79">
      <w:pPr>
        <w:spacing w:line="312" w:lineRule="auto"/>
        <w:jc w:val="center"/>
        <w:rPr>
          <w:rFonts w:ascii="Arial" w:hAnsi="Arial" w:cs="Arial"/>
        </w:rPr>
      </w:pPr>
    </w:p>
    <w:p w14:paraId="55BBBD44" w14:textId="77777777" w:rsidR="00F53E79" w:rsidRDefault="00F53E79" w:rsidP="00F53E79">
      <w:pPr>
        <w:spacing w:line="312" w:lineRule="auto"/>
        <w:jc w:val="center"/>
        <w:rPr>
          <w:rFonts w:ascii="Arial" w:hAnsi="Arial" w:cs="Arial"/>
        </w:rPr>
      </w:pPr>
    </w:p>
    <w:p w14:paraId="1E58B365" w14:textId="77777777" w:rsidR="00F53E79" w:rsidRDefault="00F53E79" w:rsidP="00F53E79">
      <w:pPr>
        <w:spacing w:line="312" w:lineRule="auto"/>
        <w:jc w:val="center"/>
        <w:rPr>
          <w:rFonts w:ascii="Arial" w:hAnsi="Arial" w:cs="Arial"/>
        </w:rPr>
      </w:pPr>
    </w:p>
    <w:p w14:paraId="4BE6ED6D" w14:textId="77777777" w:rsidR="00F53E79" w:rsidRDefault="00F53E79" w:rsidP="00F53E79">
      <w:pPr>
        <w:spacing w:line="312" w:lineRule="auto"/>
        <w:jc w:val="center"/>
        <w:rPr>
          <w:rFonts w:ascii="Arial" w:hAnsi="Arial" w:cs="Arial"/>
        </w:rPr>
      </w:pPr>
    </w:p>
    <w:p w14:paraId="752F503A" w14:textId="77777777" w:rsidR="00F53E79" w:rsidRDefault="00F53E79" w:rsidP="00F53E79">
      <w:pPr>
        <w:spacing w:line="312" w:lineRule="auto"/>
        <w:jc w:val="center"/>
        <w:rPr>
          <w:rFonts w:ascii="Arial" w:hAnsi="Arial" w:cs="Arial"/>
        </w:rPr>
      </w:pPr>
    </w:p>
    <w:p w14:paraId="3325B4E9" w14:textId="77777777" w:rsidR="00F53E79" w:rsidRDefault="00F53E79" w:rsidP="00F53E79">
      <w:pPr>
        <w:spacing w:line="312" w:lineRule="auto"/>
        <w:jc w:val="center"/>
        <w:rPr>
          <w:rFonts w:ascii="Arial" w:hAnsi="Arial" w:cs="Arial"/>
        </w:rPr>
      </w:pPr>
    </w:p>
    <w:p w14:paraId="489A2197" w14:textId="77777777" w:rsidR="00F53E79" w:rsidRDefault="00F53E79" w:rsidP="00F53E79">
      <w:pPr>
        <w:spacing w:line="312" w:lineRule="auto"/>
        <w:jc w:val="center"/>
        <w:rPr>
          <w:rFonts w:ascii="Arial" w:hAnsi="Arial" w:cs="Arial"/>
        </w:rPr>
      </w:pPr>
    </w:p>
    <w:p w14:paraId="5C077A9E" w14:textId="77777777" w:rsidR="00F53E79" w:rsidRDefault="00F53E79" w:rsidP="00F53E79">
      <w:pPr>
        <w:spacing w:line="312" w:lineRule="auto"/>
        <w:jc w:val="center"/>
        <w:rPr>
          <w:rFonts w:ascii="Arial" w:hAnsi="Arial" w:cs="Arial"/>
        </w:rPr>
      </w:pPr>
      <w:r>
        <w:rPr>
          <w:rFonts w:ascii="Arial" w:hAnsi="Arial" w:cs="Arial"/>
        </w:rPr>
        <w:t>Приложение Д</w:t>
      </w:r>
    </w:p>
    <w:p w14:paraId="25F7D44B" w14:textId="77777777" w:rsidR="00F53E79" w:rsidRDefault="00F53E79" w:rsidP="00F53E79">
      <w:pPr>
        <w:spacing w:line="312" w:lineRule="auto"/>
        <w:jc w:val="center"/>
        <w:rPr>
          <w:rFonts w:ascii="Arial" w:hAnsi="Arial" w:cs="Arial"/>
        </w:rPr>
      </w:pPr>
      <w:r>
        <w:rPr>
          <w:rFonts w:ascii="Arial" w:hAnsi="Arial" w:cs="Arial"/>
        </w:rPr>
        <w:t>(обязательное)</w:t>
      </w:r>
    </w:p>
    <w:p w14:paraId="2F98135E" w14:textId="77777777" w:rsidR="00F53E79" w:rsidRPr="0045271B" w:rsidRDefault="00F53E79" w:rsidP="00F53E79">
      <w:pPr>
        <w:spacing w:line="312" w:lineRule="auto"/>
        <w:jc w:val="center"/>
        <w:rPr>
          <w:rFonts w:ascii="Arial" w:hAnsi="Arial" w:cs="Arial"/>
          <w:b/>
        </w:rPr>
      </w:pPr>
      <w:r w:rsidRPr="0045271B">
        <w:rPr>
          <w:rFonts w:ascii="Arial" w:hAnsi="Arial" w:cs="Arial"/>
          <w:b/>
        </w:rPr>
        <w:t>Метод определения фракционного состава белка</w:t>
      </w:r>
    </w:p>
    <w:p w14:paraId="782BD9FB" w14:textId="77777777" w:rsidR="00F53E79" w:rsidRPr="0045271B" w:rsidRDefault="00F53E79" w:rsidP="00F53E79">
      <w:pPr>
        <w:spacing w:line="360" w:lineRule="auto"/>
        <w:ind w:firstLine="567"/>
        <w:jc w:val="center"/>
        <w:rPr>
          <w:rFonts w:ascii="Arial" w:hAnsi="Arial" w:cs="Arial"/>
        </w:rPr>
      </w:pPr>
    </w:p>
    <w:p w14:paraId="45567469" w14:textId="77777777" w:rsidR="00F53E79" w:rsidRDefault="00F53E79" w:rsidP="00F53E79">
      <w:pPr>
        <w:spacing w:line="360" w:lineRule="auto"/>
        <w:ind w:firstLine="567"/>
        <w:jc w:val="both"/>
        <w:rPr>
          <w:rFonts w:ascii="Arial" w:eastAsia="Calibri" w:hAnsi="Arial" w:cs="Arial"/>
          <w:b/>
          <w:szCs w:val="28"/>
        </w:rPr>
      </w:pPr>
      <w:r>
        <w:rPr>
          <w:rFonts w:ascii="Arial" w:eastAsia="Calibri" w:hAnsi="Arial" w:cs="Arial"/>
          <w:b/>
          <w:szCs w:val="28"/>
        </w:rPr>
        <w:t xml:space="preserve">Д1 </w:t>
      </w:r>
      <w:r w:rsidRPr="0045271B">
        <w:rPr>
          <w:rFonts w:ascii="Arial" w:eastAsia="Calibri" w:hAnsi="Arial" w:cs="Arial"/>
          <w:b/>
          <w:szCs w:val="28"/>
        </w:rPr>
        <w:t>Средства измерений, вспомогательное оборудование, материалы и реактивы</w:t>
      </w:r>
    </w:p>
    <w:p w14:paraId="20BCAE4C" w14:textId="77777777" w:rsidR="00F53E79" w:rsidRDefault="00F53E79" w:rsidP="00F53E79">
      <w:pPr>
        <w:spacing w:line="360" w:lineRule="auto"/>
        <w:ind w:firstLine="567"/>
        <w:jc w:val="both"/>
        <w:rPr>
          <w:rFonts w:ascii="Arial" w:eastAsia="Calibri" w:hAnsi="Arial" w:cs="Arial"/>
          <w:szCs w:val="28"/>
        </w:rPr>
      </w:pPr>
      <w:r w:rsidRPr="0045271B">
        <w:rPr>
          <w:rFonts w:ascii="Arial" w:eastAsia="Calibri" w:hAnsi="Arial" w:cs="Arial"/>
          <w:szCs w:val="28"/>
        </w:rPr>
        <w:t>Для определения фракци</w:t>
      </w:r>
      <w:r>
        <w:rPr>
          <w:rFonts w:ascii="Arial" w:eastAsia="Calibri" w:hAnsi="Arial" w:cs="Arial"/>
          <w:szCs w:val="28"/>
        </w:rPr>
        <w:t>онного состава белка</w:t>
      </w:r>
      <w:r w:rsidRPr="0045271B">
        <w:rPr>
          <w:rFonts w:ascii="Arial" w:eastAsia="Calibri" w:hAnsi="Arial" w:cs="Arial"/>
          <w:szCs w:val="28"/>
        </w:rPr>
        <w:t xml:space="preserve"> используют оборудова</w:t>
      </w:r>
      <w:r>
        <w:rPr>
          <w:rFonts w:ascii="Arial" w:eastAsia="Calibri" w:hAnsi="Arial" w:cs="Arial"/>
          <w:szCs w:val="28"/>
        </w:rPr>
        <w:t>ние:</w:t>
      </w:r>
    </w:p>
    <w:p w14:paraId="01775E66" w14:textId="77777777" w:rsidR="00F53E79" w:rsidRPr="0045271B" w:rsidRDefault="00F53E79" w:rsidP="00F53E79">
      <w:pPr>
        <w:spacing w:line="360" w:lineRule="auto"/>
        <w:ind w:firstLine="567"/>
        <w:jc w:val="both"/>
        <w:rPr>
          <w:rFonts w:ascii="Arial" w:eastAsia="Calibri" w:hAnsi="Arial" w:cs="Arial"/>
          <w:szCs w:val="28"/>
        </w:rPr>
      </w:pPr>
      <w:r w:rsidRPr="0045271B">
        <w:rPr>
          <w:rFonts w:ascii="Arial" w:eastAsia="Calibri" w:hAnsi="Arial" w:cs="Arial"/>
          <w:szCs w:val="28"/>
        </w:rPr>
        <w:t>–</w:t>
      </w:r>
      <w:r>
        <w:rPr>
          <w:rFonts w:ascii="Arial" w:eastAsia="Calibri" w:hAnsi="Arial" w:cs="Arial"/>
          <w:szCs w:val="28"/>
        </w:rPr>
        <w:t xml:space="preserve"> приведенное в перечне</w:t>
      </w:r>
      <w:r w:rsidRPr="0045271B">
        <w:rPr>
          <w:rFonts w:ascii="Arial" w:eastAsia="Calibri" w:hAnsi="Arial" w:cs="Arial"/>
          <w:szCs w:val="28"/>
        </w:rPr>
        <w:t xml:space="preserve"> </w:t>
      </w:r>
      <w:proofErr w:type="spellStart"/>
      <w:r>
        <w:rPr>
          <w:rFonts w:ascii="Arial" w:eastAsia="Calibri" w:hAnsi="Arial" w:cs="Arial"/>
          <w:szCs w:val="28"/>
        </w:rPr>
        <w:t>п.</w:t>
      </w:r>
      <w:r w:rsidRPr="0045271B">
        <w:rPr>
          <w:rFonts w:ascii="Arial" w:eastAsia="Calibri" w:hAnsi="Arial" w:cs="Arial"/>
          <w:szCs w:val="28"/>
        </w:rPr>
        <w:t>п</w:t>
      </w:r>
      <w:proofErr w:type="spellEnd"/>
      <w:r w:rsidRPr="0045271B">
        <w:rPr>
          <w:rFonts w:ascii="Arial" w:eastAsia="Calibri" w:hAnsi="Arial" w:cs="Arial"/>
          <w:szCs w:val="28"/>
        </w:rPr>
        <w:t>. 6.2 ГОСТ 25011;</w:t>
      </w:r>
    </w:p>
    <w:p w14:paraId="5B6D18CA" w14:textId="77777777" w:rsidR="00F53E79" w:rsidRPr="0045271B" w:rsidRDefault="00F53E79" w:rsidP="00F53E79">
      <w:pPr>
        <w:spacing w:line="360" w:lineRule="auto"/>
        <w:ind w:firstLine="567"/>
        <w:jc w:val="both"/>
        <w:rPr>
          <w:rFonts w:ascii="Arial" w:eastAsia="Calibri" w:hAnsi="Arial" w:cs="Arial"/>
          <w:szCs w:val="28"/>
        </w:rPr>
      </w:pPr>
      <w:r>
        <w:rPr>
          <w:rFonts w:ascii="Arial" w:eastAsia="Calibri" w:hAnsi="Arial" w:cs="Arial"/>
          <w:szCs w:val="28"/>
        </w:rPr>
        <w:t xml:space="preserve">– </w:t>
      </w:r>
      <w:r w:rsidRPr="0045271B">
        <w:rPr>
          <w:rFonts w:ascii="Arial" w:eastAsia="Calibri" w:hAnsi="Arial" w:cs="Arial"/>
          <w:szCs w:val="28"/>
        </w:rPr>
        <w:t>электроплитка по ГОСТ 14919.</w:t>
      </w:r>
    </w:p>
    <w:p w14:paraId="035CDDE5" w14:textId="77777777" w:rsidR="00F53E79" w:rsidRDefault="00F53E79" w:rsidP="00F53E79">
      <w:pPr>
        <w:spacing w:line="360" w:lineRule="auto"/>
        <w:ind w:firstLine="567"/>
        <w:jc w:val="both"/>
        <w:rPr>
          <w:rFonts w:ascii="Arial" w:eastAsia="Calibri" w:hAnsi="Arial" w:cs="Arial"/>
          <w:b/>
          <w:szCs w:val="28"/>
        </w:rPr>
      </w:pPr>
      <w:r>
        <w:rPr>
          <w:rFonts w:ascii="Arial" w:eastAsia="Calibri" w:hAnsi="Arial" w:cs="Arial"/>
          <w:b/>
          <w:szCs w:val="28"/>
        </w:rPr>
        <w:t xml:space="preserve">Д2 </w:t>
      </w:r>
      <w:r w:rsidRPr="0045271B">
        <w:rPr>
          <w:rFonts w:ascii="Arial" w:eastAsia="Calibri" w:hAnsi="Arial" w:cs="Arial"/>
          <w:b/>
          <w:szCs w:val="28"/>
        </w:rPr>
        <w:t>Отбор и подготовка проб</w:t>
      </w:r>
    </w:p>
    <w:p w14:paraId="1CB95756" w14:textId="77777777" w:rsidR="00F53E79" w:rsidRPr="00B140A4" w:rsidRDefault="00F53E79" w:rsidP="00F53E79">
      <w:pPr>
        <w:spacing w:line="360" w:lineRule="auto"/>
        <w:ind w:firstLine="567"/>
        <w:jc w:val="both"/>
        <w:rPr>
          <w:rFonts w:ascii="Arial" w:eastAsia="Calibri" w:hAnsi="Arial" w:cs="Arial"/>
          <w:szCs w:val="28"/>
        </w:rPr>
      </w:pPr>
      <w:r w:rsidRPr="00B140A4">
        <w:rPr>
          <w:rFonts w:ascii="Arial" w:eastAsia="Calibri" w:hAnsi="Arial" w:cs="Arial"/>
          <w:szCs w:val="28"/>
        </w:rPr>
        <w:t xml:space="preserve">Отбор и подготовку проб проводят </w:t>
      </w:r>
      <w:r>
        <w:rPr>
          <w:rFonts w:ascii="Arial" w:eastAsia="Calibri" w:hAnsi="Arial" w:cs="Arial"/>
          <w:szCs w:val="28"/>
        </w:rPr>
        <w:t>по п.5 ГОСТ 25011.</w:t>
      </w:r>
    </w:p>
    <w:p w14:paraId="0D583A1D" w14:textId="77777777" w:rsidR="00F53E79" w:rsidRDefault="00F53E79" w:rsidP="00F53E79">
      <w:pPr>
        <w:spacing w:line="360" w:lineRule="auto"/>
        <w:ind w:firstLine="567"/>
        <w:jc w:val="both"/>
        <w:rPr>
          <w:rFonts w:ascii="Arial" w:eastAsia="Calibri" w:hAnsi="Arial" w:cs="Arial"/>
          <w:b/>
          <w:szCs w:val="28"/>
        </w:rPr>
      </w:pPr>
      <w:r>
        <w:rPr>
          <w:rFonts w:ascii="Arial" w:eastAsia="Calibri" w:hAnsi="Arial" w:cs="Arial"/>
          <w:b/>
          <w:szCs w:val="28"/>
        </w:rPr>
        <w:t xml:space="preserve">Д3 </w:t>
      </w:r>
      <w:r w:rsidRPr="0045271B">
        <w:rPr>
          <w:rFonts w:ascii="Arial" w:eastAsia="Calibri" w:hAnsi="Arial" w:cs="Arial"/>
          <w:b/>
          <w:szCs w:val="28"/>
        </w:rPr>
        <w:t>Определение массовой доли общего азота</w:t>
      </w:r>
    </w:p>
    <w:p w14:paraId="0CBA2309" w14:textId="77777777" w:rsidR="00F53E79" w:rsidRPr="0045271B" w:rsidRDefault="00F53E79" w:rsidP="00F53E79">
      <w:pPr>
        <w:spacing w:line="360" w:lineRule="auto"/>
        <w:ind w:firstLine="567"/>
        <w:jc w:val="both"/>
        <w:rPr>
          <w:rFonts w:ascii="Arial" w:eastAsia="Calibri" w:hAnsi="Arial" w:cs="Arial"/>
          <w:szCs w:val="28"/>
        </w:rPr>
      </w:pPr>
      <w:r w:rsidRPr="0045271B">
        <w:rPr>
          <w:rFonts w:ascii="Arial" w:eastAsia="Calibri" w:hAnsi="Arial" w:cs="Arial"/>
          <w:szCs w:val="28"/>
        </w:rPr>
        <w:t xml:space="preserve">Общий азот определяют методом </w:t>
      </w:r>
      <w:proofErr w:type="spellStart"/>
      <w:r w:rsidRPr="0045271B">
        <w:rPr>
          <w:rFonts w:ascii="Arial" w:eastAsia="Calibri" w:hAnsi="Arial" w:cs="Arial"/>
          <w:szCs w:val="28"/>
        </w:rPr>
        <w:t>Кьельдаля</w:t>
      </w:r>
      <w:proofErr w:type="spellEnd"/>
      <w:r w:rsidRPr="0045271B">
        <w:rPr>
          <w:rFonts w:ascii="Arial" w:eastAsia="Calibri" w:hAnsi="Arial" w:cs="Arial"/>
          <w:szCs w:val="28"/>
        </w:rPr>
        <w:t xml:space="preserve"> по ГОСТ 25011.</w:t>
      </w:r>
    </w:p>
    <w:p w14:paraId="5BDEC218" w14:textId="77777777" w:rsidR="00F53E79" w:rsidRPr="00F53E79" w:rsidRDefault="00F53E79" w:rsidP="00F53E79">
      <w:pPr>
        <w:spacing w:line="360" w:lineRule="auto"/>
        <w:ind w:firstLine="567"/>
        <w:jc w:val="both"/>
        <w:rPr>
          <w:rFonts w:ascii="Arial" w:eastAsia="Calibri" w:hAnsi="Arial" w:cs="Arial"/>
          <w:b/>
          <w:szCs w:val="28"/>
        </w:rPr>
      </w:pPr>
      <w:r w:rsidRPr="00F53E79">
        <w:rPr>
          <w:rFonts w:ascii="Arial" w:eastAsia="Calibri" w:hAnsi="Arial" w:cs="Arial"/>
          <w:b/>
          <w:szCs w:val="28"/>
        </w:rPr>
        <w:t>Д4 Определение массовой доли небелкового азота</w:t>
      </w:r>
    </w:p>
    <w:p w14:paraId="0BC90AE8" w14:textId="77777777" w:rsidR="00F53E79" w:rsidRPr="00F53E79" w:rsidRDefault="00F53E79" w:rsidP="00F53E79">
      <w:pPr>
        <w:spacing w:line="360" w:lineRule="auto"/>
        <w:ind w:firstLine="567"/>
        <w:jc w:val="both"/>
        <w:rPr>
          <w:rFonts w:ascii="Arial" w:eastAsia="Calibri" w:hAnsi="Arial" w:cs="Arial"/>
          <w:szCs w:val="28"/>
        </w:rPr>
      </w:pPr>
      <w:r w:rsidRPr="00F53E79">
        <w:rPr>
          <w:rFonts w:ascii="Arial" w:eastAsia="Calibri" w:hAnsi="Arial" w:cs="Arial"/>
          <w:szCs w:val="28"/>
        </w:rPr>
        <w:t xml:space="preserve">Д4.1 Массовую долю небелкового азота определяют осаждением трихлоруксусной кислотой с последующей минерализацией и определением азота по методу </w:t>
      </w:r>
      <w:proofErr w:type="spellStart"/>
      <w:r w:rsidRPr="00F53E79">
        <w:rPr>
          <w:rFonts w:ascii="Arial" w:eastAsia="Calibri" w:hAnsi="Arial" w:cs="Arial"/>
          <w:szCs w:val="28"/>
        </w:rPr>
        <w:t>Кьельдаля</w:t>
      </w:r>
      <w:proofErr w:type="spellEnd"/>
      <w:r w:rsidRPr="00F53E79">
        <w:rPr>
          <w:rFonts w:ascii="Arial" w:eastAsia="Calibri" w:hAnsi="Arial" w:cs="Arial"/>
          <w:szCs w:val="28"/>
        </w:rPr>
        <w:t>.</w:t>
      </w:r>
    </w:p>
    <w:p w14:paraId="3AB4273F" w14:textId="77777777" w:rsidR="00F53E79" w:rsidRPr="00F53E79" w:rsidRDefault="00F53E79" w:rsidP="00F53E79">
      <w:pPr>
        <w:spacing w:line="360" w:lineRule="auto"/>
        <w:ind w:firstLine="567"/>
        <w:jc w:val="both"/>
        <w:rPr>
          <w:rFonts w:ascii="Arial" w:eastAsia="Calibri" w:hAnsi="Arial" w:cs="Arial"/>
          <w:szCs w:val="28"/>
        </w:rPr>
      </w:pPr>
      <w:r w:rsidRPr="00F53E79">
        <w:rPr>
          <w:rFonts w:ascii="Arial" w:eastAsia="Calibri" w:hAnsi="Arial" w:cs="Arial"/>
          <w:szCs w:val="28"/>
        </w:rPr>
        <w:t>Д4.1. Навеску от средней пробы массой 2 г, помещают в химический стакан объёмом 50 см</w:t>
      </w:r>
      <w:r w:rsidRPr="00F53E79">
        <w:rPr>
          <w:rFonts w:ascii="Arial" w:eastAsia="Calibri" w:hAnsi="Arial" w:cs="Arial"/>
          <w:szCs w:val="28"/>
          <w:vertAlign w:val="superscript"/>
        </w:rPr>
        <w:t>3</w:t>
      </w:r>
      <w:r w:rsidRPr="00F53E79">
        <w:rPr>
          <w:rFonts w:ascii="Arial" w:eastAsia="Calibri" w:hAnsi="Arial" w:cs="Arial"/>
          <w:szCs w:val="28"/>
        </w:rPr>
        <w:t>, вносят 20 см</w:t>
      </w:r>
      <w:r w:rsidRPr="00F53E79">
        <w:rPr>
          <w:rFonts w:ascii="Arial" w:eastAsia="Calibri" w:hAnsi="Arial" w:cs="Arial"/>
          <w:szCs w:val="28"/>
          <w:vertAlign w:val="superscript"/>
        </w:rPr>
        <w:t>3</w:t>
      </w:r>
      <w:r w:rsidRPr="00F53E79">
        <w:rPr>
          <w:rFonts w:ascii="Arial" w:eastAsia="Calibri" w:hAnsi="Arial" w:cs="Arial"/>
          <w:szCs w:val="28"/>
        </w:rPr>
        <w:t xml:space="preserve"> дистиллированной воды и тщательно перемешивают размешивают стеклянной палочкой. Затем стакан устанавливают на 30 мин в предварительно прогретую до 40-50 °</w:t>
      </w:r>
      <w:r w:rsidRPr="00F53E79">
        <w:rPr>
          <w:rFonts w:ascii="Arial" w:eastAsia="Calibri" w:hAnsi="Arial" w:cs="Arial"/>
          <w:szCs w:val="28"/>
          <w:lang w:val="en-US"/>
        </w:rPr>
        <w:t>C</w:t>
      </w:r>
      <w:r w:rsidRPr="00F53E79">
        <w:rPr>
          <w:rFonts w:ascii="Arial" w:eastAsia="Calibri" w:hAnsi="Arial" w:cs="Arial"/>
          <w:szCs w:val="28"/>
        </w:rPr>
        <w:t xml:space="preserve"> водяную баню, каждые 10 мин перемешивают содержимое стакана стеклянной палочкой. </w:t>
      </w:r>
    </w:p>
    <w:p w14:paraId="2C5261DF" w14:textId="77777777" w:rsidR="00F53E79" w:rsidRPr="00F53E79" w:rsidRDefault="00F53E79" w:rsidP="00F53E79">
      <w:pPr>
        <w:spacing w:line="360" w:lineRule="auto"/>
        <w:ind w:firstLine="567"/>
        <w:jc w:val="both"/>
        <w:rPr>
          <w:rFonts w:ascii="Arial" w:eastAsia="Calibri" w:hAnsi="Arial" w:cs="Arial"/>
          <w:szCs w:val="28"/>
        </w:rPr>
      </w:pPr>
      <w:r w:rsidRPr="00F53E79">
        <w:rPr>
          <w:rFonts w:ascii="Arial" w:eastAsia="Calibri" w:hAnsi="Arial" w:cs="Arial"/>
          <w:szCs w:val="28"/>
        </w:rPr>
        <w:t xml:space="preserve">Полученный раствор охлаждают до комнатной температуры. </w:t>
      </w:r>
      <w:proofErr w:type="spellStart"/>
      <w:r w:rsidRPr="00F53E79">
        <w:rPr>
          <w:rFonts w:ascii="Arial" w:eastAsia="Calibri" w:hAnsi="Arial" w:cs="Arial"/>
          <w:szCs w:val="28"/>
        </w:rPr>
        <w:t>Надосадочную</w:t>
      </w:r>
      <w:proofErr w:type="spellEnd"/>
      <w:r w:rsidRPr="00F53E79">
        <w:rPr>
          <w:rFonts w:ascii="Arial" w:eastAsia="Calibri" w:hAnsi="Arial" w:cs="Arial"/>
          <w:szCs w:val="28"/>
        </w:rPr>
        <w:t xml:space="preserve"> жидкость сливают в мерную колбу вместимостью 100см</w:t>
      </w:r>
      <w:r w:rsidRPr="00F53E79">
        <w:rPr>
          <w:rFonts w:ascii="Arial" w:eastAsia="Calibri" w:hAnsi="Arial" w:cs="Arial"/>
          <w:szCs w:val="28"/>
          <w:vertAlign w:val="superscript"/>
        </w:rPr>
        <w:t>3</w:t>
      </w:r>
      <w:r w:rsidRPr="00F53E79">
        <w:rPr>
          <w:rFonts w:ascii="Arial" w:eastAsia="Calibri" w:hAnsi="Arial" w:cs="Arial"/>
          <w:szCs w:val="28"/>
        </w:rPr>
        <w:t xml:space="preserve"> через беззольный фильтр. Затем к осадку в стакане добавляют  20 см</w:t>
      </w:r>
      <w:r w:rsidRPr="00F53E79">
        <w:rPr>
          <w:rFonts w:ascii="Arial" w:eastAsia="Calibri" w:hAnsi="Arial" w:cs="Arial"/>
          <w:szCs w:val="28"/>
          <w:vertAlign w:val="superscript"/>
        </w:rPr>
        <w:t>3</w:t>
      </w:r>
      <w:r w:rsidRPr="00F53E79">
        <w:rPr>
          <w:rFonts w:ascii="Arial" w:eastAsia="Calibri" w:hAnsi="Arial" w:cs="Arial"/>
          <w:szCs w:val="28"/>
        </w:rPr>
        <w:t xml:space="preserve"> дистиллированной воды, раствор перемешивают и настаивают 10-15мин. Операцию повторяют еще 2 раза, каждый раз сливая </w:t>
      </w:r>
      <w:proofErr w:type="spellStart"/>
      <w:r w:rsidRPr="00F53E79">
        <w:rPr>
          <w:rFonts w:ascii="Arial" w:eastAsia="Calibri" w:hAnsi="Arial" w:cs="Arial"/>
          <w:szCs w:val="28"/>
        </w:rPr>
        <w:t>надосадочную</w:t>
      </w:r>
      <w:proofErr w:type="spellEnd"/>
      <w:r w:rsidRPr="00F53E79">
        <w:rPr>
          <w:rFonts w:ascii="Arial" w:eastAsia="Calibri" w:hAnsi="Arial" w:cs="Arial"/>
          <w:szCs w:val="28"/>
        </w:rPr>
        <w:t xml:space="preserve"> жидкость в ту же мерную колбу 100см3. </w:t>
      </w:r>
    </w:p>
    <w:p w14:paraId="6F817483" w14:textId="77777777" w:rsidR="00F53E79" w:rsidRPr="00F53E79" w:rsidRDefault="00F53E79" w:rsidP="00F53E79">
      <w:pPr>
        <w:spacing w:line="360" w:lineRule="auto"/>
        <w:ind w:firstLine="567"/>
        <w:jc w:val="both"/>
        <w:rPr>
          <w:rFonts w:ascii="Arial" w:eastAsia="Calibri" w:hAnsi="Arial" w:cs="Arial"/>
          <w:szCs w:val="28"/>
        </w:rPr>
      </w:pPr>
      <w:r w:rsidRPr="00F53E79">
        <w:rPr>
          <w:rFonts w:ascii="Arial" w:eastAsia="Calibri" w:hAnsi="Arial" w:cs="Arial"/>
          <w:szCs w:val="28"/>
        </w:rPr>
        <w:t>Доводят объем в мерной колбе до метки дистиллированной водой.</w:t>
      </w:r>
    </w:p>
    <w:p w14:paraId="545FB0E3" w14:textId="77777777" w:rsidR="00F53E79" w:rsidRPr="00F53E79" w:rsidRDefault="00F53E79" w:rsidP="00F53E79">
      <w:pPr>
        <w:spacing w:line="360" w:lineRule="auto"/>
        <w:ind w:firstLine="567"/>
        <w:jc w:val="both"/>
        <w:rPr>
          <w:rFonts w:ascii="Arial" w:eastAsia="Calibri" w:hAnsi="Arial" w:cs="Arial"/>
          <w:szCs w:val="28"/>
        </w:rPr>
      </w:pPr>
      <w:r w:rsidRPr="00F53E79">
        <w:rPr>
          <w:rFonts w:ascii="Arial" w:eastAsia="Calibri" w:hAnsi="Arial" w:cs="Arial"/>
          <w:szCs w:val="28"/>
        </w:rPr>
        <w:t>В стакане 100см</w:t>
      </w:r>
      <w:r w:rsidRPr="00F53E79">
        <w:rPr>
          <w:rFonts w:ascii="Arial" w:eastAsia="Calibri" w:hAnsi="Arial" w:cs="Arial"/>
          <w:szCs w:val="28"/>
          <w:vertAlign w:val="superscript"/>
        </w:rPr>
        <w:t>3</w:t>
      </w:r>
      <w:r w:rsidRPr="00F53E79">
        <w:rPr>
          <w:rFonts w:ascii="Arial" w:eastAsia="Calibri" w:hAnsi="Arial" w:cs="Arial"/>
          <w:szCs w:val="28"/>
        </w:rPr>
        <w:t xml:space="preserve"> смешивают 30см</w:t>
      </w:r>
      <w:r w:rsidRPr="00F53E79">
        <w:rPr>
          <w:rFonts w:ascii="Arial" w:eastAsia="Calibri" w:hAnsi="Arial" w:cs="Arial"/>
          <w:szCs w:val="28"/>
          <w:vertAlign w:val="superscript"/>
        </w:rPr>
        <w:t>3</w:t>
      </w:r>
      <w:r w:rsidRPr="00F53E79">
        <w:rPr>
          <w:rFonts w:ascii="Arial" w:eastAsia="Calibri" w:hAnsi="Arial" w:cs="Arial"/>
          <w:szCs w:val="28"/>
        </w:rPr>
        <w:t xml:space="preserve"> фильтрата и 30 см</w:t>
      </w:r>
      <w:r w:rsidRPr="00F53E79">
        <w:rPr>
          <w:rFonts w:ascii="Arial" w:eastAsia="Calibri" w:hAnsi="Arial" w:cs="Arial"/>
          <w:szCs w:val="28"/>
          <w:vertAlign w:val="superscript"/>
        </w:rPr>
        <w:t>3</w:t>
      </w:r>
      <w:r w:rsidRPr="00F53E79">
        <w:rPr>
          <w:rFonts w:ascii="Arial" w:eastAsia="Calibri" w:hAnsi="Arial" w:cs="Arial"/>
          <w:szCs w:val="28"/>
        </w:rPr>
        <w:t xml:space="preserve"> 20% трихлоруксусной кислоты, перемешивают и оставляют на 30-40 мин, в течение которых происходит осаждение белков экстракта. Затем фильтруют через беззольный фильтр, промывая осадок небольшими порциями 5% трихлоруксусной кислоты. Осадок полностью переносят на фильтр. </w:t>
      </w:r>
    </w:p>
    <w:p w14:paraId="7611D27F" w14:textId="77777777" w:rsidR="00F53E79" w:rsidRPr="00F53E79" w:rsidRDefault="00F53E79" w:rsidP="00F53E79">
      <w:pPr>
        <w:spacing w:line="360" w:lineRule="auto"/>
        <w:ind w:firstLine="567"/>
        <w:jc w:val="both"/>
        <w:rPr>
          <w:rFonts w:ascii="Arial" w:eastAsia="Calibri" w:hAnsi="Arial" w:cs="Arial"/>
          <w:szCs w:val="28"/>
        </w:rPr>
      </w:pPr>
      <w:r w:rsidRPr="00F53E79">
        <w:rPr>
          <w:rFonts w:ascii="Arial" w:eastAsia="Calibri" w:hAnsi="Arial" w:cs="Arial"/>
          <w:szCs w:val="28"/>
        </w:rPr>
        <w:lastRenderedPageBreak/>
        <w:t xml:space="preserve">Отмытый </w:t>
      </w:r>
      <w:proofErr w:type="gramStart"/>
      <w:r w:rsidRPr="00F53E79">
        <w:rPr>
          <w:rFonts w:ascii="Arial" w:eastAsia="Calibri" w:hAnsi="Arial" w:cs="Arial"/>
          <w:szCs w:val="28"/>
        </w:rPr>
        <w:t>осадок  на</w:t>
      </w:r>
      <w:proofErr w:type="gramEnd"/>
      <w:r w:rsidRPr="00F53E79">
        <w:rPr>
          <w:rFonts w:ascii="Arial" w:eastAsia="Calibri" w:hAnsi="Arial" w:cs="Arial"/>
          <w:szCs w:val="28"/>
        </w:rPr>
        <w:t xml:space="preserve"> фильтре высушивают в термостате при температуре 50-60С°  в течении часа. После высушивания осадок с фильтром переносят в колбу </w:t>
      </w:r>
      <w:proofErr w:type="spellStart"/>
      <w:r w:rsidRPr="00F53E79">
        <w:rPr>
          <w:rFonts w:ascii="Arial" w:eastAsia="Calibri" w:hAnsi="Arial" w:cs="Arial"/>
          <w:szCs w:val="28"/>
        </w:rPr>
        <w:t>Кьельдаля</w:t>
      </w:r>
      <w:proofErr w:type="spellEnd"/>
      <w:r w:rsidRPr="00F53E79">
        <w:rPr>
          <w:rFonts w:ascii="Arial" w:eastAsia="Calibri" w:hAnsi="Arial" w:cs="Arial"/>
          <w:szCs w:val="28"/>
        </w:rPr>
        <w:t xml:space="preserve"> и проводят определение азота согласно ГОСТ 25011.</w:t>
      </w:r>
    </w:p>
    <w:p w14:paraId="24C550C4" w14:textId="77777777" w:rsidR="00F53E79" w:rsidRDefault="00F53E79" w:rsidP="00F53E79">
      <w:pPr>
        <w:spacing w:line="360" w:lineRule="auto"/>
        <w:ind w:firstLine="567"/>
        <w:jc w:val="both"/>
        <w:rPr>
          <w:rFonts w:ascii="Arial" w:eastAsia="Calibri" w:hAnsi="Arial" w:cs="Arial"/>
          <w:b/>
          <w:szCs w:val="28"/>
        </w:rPr>
      </w:pPr>
      <w:r>
        <w:rPr>
          <w:rFonts w:ascii="Arial" w:eastAsia="Calibri" w:hAnsi="Arial" w:cs="Arial"/>
          <w:b/>
          <w:szCs w:val="28"/>
        </w:rPr>
        <w:t xml:space="preserve">Д5 </w:t>
      </w:r>
      <w:r w:rsidRPr="0045271B">
        <w:rPr>
          <w:rFonts w:ascii="Arial" w:eastAsia="Calibri" w:hAnsi="Arial" w:cs="Arial"/>
          <w:b/>
          <w:szCs w:val="28"/>
        </w:rPr>
        <w:t>Определение массовой доли остаточного азота</w:t>
      </w:r>
    </w:p>
    <w:p w14:paraId="40B84825" w14:textId="77777777" w:rsidR="00F53E79" w:rsidRPr="00383784" w:rsidRDefault="00F53E79" w:rsidP="00F53E79">
      <w:pPr>
        <w:spacing w:line="360" w:lineRule="auto"/>
        <w:ind w:firstLine="567"/>
        <w:jc w:val="both"/>
        <w:rPr>
          <w:rFonts w:ascii="Arial" w:eastAsia="Calibri" w:hAnsi="Arial" w:cs="Arial"/>
          <w:szCs w:val="28"/>
        </w:rPr>
      </w:pPr>
      <w:r w:rsidRPr="0045271B">
        <w:rPr>
          <w:rFonts w:ascii="Arial" w:eastAsia="Calibri" w:hAnsi="Arial" w:cs="Arial"/>
          <w:szCs w:val="28"/>
        </w:rPr>
        <w:t>Для определения массовой доли остаточного азота</w:t>
      </w:r>
      <w:r w:rsidRPr="00F53E79">
        <w:rPr>
          <w:rFonts w:ascii="Arial" w:eastAsia="Calibri" w:hAnsi="Arial" w:cs="Arial"/>
          <w:szCs w:val="28"/>
        </w:rPr>
        <w:t>, от фильтрата, полученного при определении массовой доли небелкового азота, отбирают пробу 25 см</w:t>
      </w:r>
      <w:r w:rsidRPr="00F53E79">
        <w:rPr>
          <w:rFonts w:ascii="Arial" w:eastAsia="Calibri" w:hAnsi="Arial" w:cs="Arial"/>
          <w:szCs w:val="28"/>
          <w:vertAlign w:val="superscript"/>
        </w:rPr>
        <w:t>3</w:t>
      </w:r>
      <w:r w:rsidRPr="00F53E79">
        <w:rPr>
          <w:rFonts w:ascii="Arial" w:eastAsia="Calibri" w:hAnsi="Arial" w:cs="Arial"/>
          <w:szCs w:val="28"/>
        </w:rPr>
        <w:t>, которую</w:t>
      </w:r>
      <w:r w:rsidRPr="0045271B">
        <w:rPr>
          <w:rFonts w:ascii="Arial" w:eastAsia="Calibri" w:hAnsi="Arial" w:cs="Arial"/>
          <w:szCs w:val="28"/>
        </w:rPr>
        <w:t xml:space="preserve"> помещают в пробирку для сжигания и минерализуют. Затем проводят определение массовой доли азота методом </w:t>
      </w:r>
      <w:proofErr w:type="spellStart"/>
      <w:r w:rsidRPr="0045271B">
        <w:rPr>
          <w:rFonts w:ascii="Arial" w:eastAsia="Calibri" w:hAnsi="Arial" w:cs="Arial"/>
          <w:szCs w:val="28"/>
        </w:rPr>
        <w:t>Кьельдаля</w:t>
      </w:r>
      <w:proofErr w:type="spellEnd"/>
      <w:r w:rsidRPr="0045271B">
        <w:rPr>
          <w:rFonts w:ascii="Arial" w:eastAsia="Calibri" w:hAnsi="Arial" w:cs="Arial"/>
          <w:szCs w:val="28"/>
        </w:rPr>
        <w:t xml:space="preserve"> по ГОСТ 25011</w:t>
      </w:r>
    </w:p>
    <w:p w14:paraId="78B47E37" w14:textId="77777777" w:rsidR="00F53E79" w:rsidRDefault="00F53E79" w:rsidP="00F53E79">
      <w:pPr>
        <w:spacing w:line="360" w:lineRule="auto"/>
        <w:ind w:firstLine="567"/>
        <w:jc w:val="both"/>
        <w:rPr>
          <w:rFonts w:ascii="Arial" w:eastAsia="Calibri" w:hAnsi="Arial" w:cs="Arial"/>
          <w:b/>
          <w:szCs w:val="28"/>
        </w:rPr>
      </w:pPr>
      <w:r>
        <w:rPr>
          <w:rFonts w:ascii="Arial" w:eastAsia="Calibri" w:hAnsi="Arial" w:cs="Arial"/>
          <w:b/>
          <w:szCs w:val="28"/>
        </w:rPr>
        <w:t xml:space="preserve">Д6 </w:t>
      </w:r>
      <w:r w:rsidRPr="0045271B">
        <w:rPr>
          <w:rFonts w:ascii="Arial" w:eastAsia="Calibri" w:hAnsi="Arial" w:cs="Arial"/>
          <w:b/>
          <w:szCs w:val="28"/>
        </w:rPr>
        <w:t xml:space="preserve">Определение массовой доли </w:t>
      </w:r>
      <w:r>
        <w:rPr>
          <w:rFonts w:ascii="Arial" w:eastAsia="Calibri" w:hAnsi="Arial" w:cs="Arial"/>
          <w:b/>
          <w:szCs w:val="28"/>
        </w:rPr>
        <w:t>белкового азота</w:t>
      </w:r>
    </w:p>
    <w:p w14:paraId="3F5B0ED3" w14:textId="77777777" w:rsidR="00F53E79" w:rsidRPr="00846A54" w:rsidRDefault="00F53E79" w:rsidP="00F53E79">
      <w:pPr>
        <w:spacing w:line="360" w:lineRule="auto"/>
        <w:ind w:firstLine="567"/>
        <w:jc w:val="both"/>
        <w:rPr>
          <w:rFonts w:ascii="Arial" w:hAnsi="Arial" w:cs="Arial"/>
          <w:szCs w:val="28"/>
        </w:rPr>
      </w:pPr>
      <w:r w:rsidRPr="0045271B">
        <w:rPr>
          <w:rFonts w:ascii="Arial" w:eastAsia="Calibri" w:hAnsi="Arial" w:cs="Arial"/>
          <w:szCs w:val="28"/>
        </w:rPr>
        <w:t>Массовую долю белкового азота в пробе определяют как разницу между установленным</w:t>
      </w:r>
      <w:r>
        <w:rPr>
          <w:rFonts w:ascii="Arial" w:eastAsia="Calibri" w:hAnsi="Arial" w:cs="Arial"/>
          <w:szCs w:val="28"/>
        </w:rPr>
        <w:t>и массовыми долями</w:t>
      </w:r>
      <w:r w:rsidRPr="0045271B">
        <w:rPr>
          <w:rFonts w:ascii="Arial" w:eastAsia="Calibri" w:hAnsi="Arial" w:cs="Arial"/>
          <w:szCs w:val="28"/>
        </w:rPr>
        <w:t xml:space="preserve"> общего азота и </w:t>
      </w:r>
      <w:r>
        <w:rPr>
          <w:rFonts w:ascii="Arial" w:eastAsia="Calibri" w:hAnsi="Arial" w:cs="Arial"/>
          <w:szCs w:val="28"/>
        </w:rPr>
        <w:t>небелкового азота</w:t>
      </w:r>
      <w:r w:rsidRPr="0045271B">
        <w:rPr>
          <w:rFonts w:ascii="Arial" w:eastAsia="Calibri" w:hAnsi="Arial" w:cs="Arial"/>
          <w:szCs w:val="28"/>
        </w:rPr>
        <w:t>.</w:t>
      </w:r>
    </w:p>
    <w:p w14:paraId="23547E75" w14:textId="77777777" w:rsidR="00F53E79" w:rsidRDefault="00F53E79" w:rsidP="00F53E79">
      <w:pPr>
        <w:spacing w:line="360" w:lineRule="auto"/>
        <w:ind w:firstLine="567"/>
        <w:jc w:val="both"/>
        <w:rPr>
          <w:rFonts w:ascii="Arial" w:eastAsia="Calibri" w:hAnsi="Arial" w:cs="Arial"/>
          <w:b/>
          <w:szCs w:val="28"/>
        </w:rPr>
      </w:pPr>
      <w:r>
        <w:rPr>
          <w:rFonts w:ascii="Arial" w:eastAsia="Calibri" w:hAnsi="Arial" w:cs="Arial"/>
          <w:b/>
          <w:szCs w:val="28"/>
        </w:rPr>
        <w:t xml:space="preserve">Д7 </w:t>
      </w:r>
      <w:r w:rsidRPr="0045271B">
        <w:rPr>
          <w:rFonts w:ascii="Arial" w:eastAsia="Calibri" w:hAnsi="Arial" w:cs="Arial"/>
          <w:b/>
          <w:szCs w:val="28"/>
        </w:rPr>
        <w:t>Определение массовой доли пептидного азота</w:t>
      </w:r>
    </w:p>
    <w:p w14:paraId="7B84251E" w14:textId="77777777" w:rsidR="00F53E79" w:rsidRPr="0045271B" w:rsidRDefault="00F53E79" w:rsidP="00F53E79">
      <w:pPr>
        <w:spacing w:line="360" w:lineRule="auto"/>
        <w:ind w:firstLine="567"/>
        <w:jc w:val="both"/>
        <w:rPr>
          <w:rFonts w:ascii="Arial" w:hAnsi="Arial" w:cs="Arial"/>
          <w:szCs w:val="28"/>
        </w:rPr>
      </w:pPr>
      <w:r w:rsidRPr="0045271B">
        <w:rPr>
          <w:rFonts w:ascii="Arial" w:eastAsia="Calibri" w:hAnsi="Arial" w:cs="Arial"/>
          <w:szCs w:val="28"/>
        </w:rPr>
        <w:t>Массовую долю пептидного азота в пробе определяют как разницу между установленным</w:t>
      </w:r>
      <w:r>
        <w:rPr>
          <w:rFonts w:ascii="Arial" w:eastAsia="Calibri" w:hAnsi="Arial" w:cs="Arial"/>
          <w:szCs w:val="28"/>
        </w:rPr>
        <w:t>и массовыми долями</w:t>
      </w:r>
      <w:r w:rsidRPr="0045271B">
        <w:rPr>
          <w:rFonts w:ascii="Arial" w:eastAsia="Calibri" w:hAnsi="Arial" w:cs="Arial"/>
          <w:szCs w:val="28"/>
        </w:rPr>
        <w:t xml:space="preserve"> небелкового азота и остаточного азота.</w:t>
      </w:r>
    </w:p>
    <w:p w14:paraId="1790EF34" w14:textId="77777777" w:rsidR="00F53E79" w:rsidRDefault="00F53E79" w:rsidP="00F53E79">
      <w:pPr>
        <w:spacing w:line="360" w:lineRule="auto"/>
        <w:ind w:firstLine="567"/>
        <w:jc w:val="both"/>
        <w:rPr>
          <w:rFonts w:ascii="Arial" w:hAnsi="Arial" w:cs="Arial"/>
          <w:color w:val="000000"/>
        </w:rPr>
      </w:pPr>
      <w:proofErr w:type="gramStart"/>
      <w:r w:rsidRPr="008A16DB">
        <w:rPr>
          <w:rFonts w:ascii="Arial" w:hAnsi="Arial" w:cs="Arial"/>
          <w:b/>
        </w:rPr>
        <w:t>Д8</w:t>
      </w:r>
      <w:r>
        <w:rPr>
          <w:rFonts w:ascii="Arial" w:hAnsi="Arial" w:cs="Arial"/>
        </w:rPr>
        <w:t xml:space="preserve"> </w:t>
      </w:r>
      <w:r>
        <w:rPr>
          <w:rFonts w:ascii="Arial" w:hAnsi="Arial" w:cs="Arial"/>
          <w:color w:val="000000"/>
        </w:rPr>
        <w:t>За</w:t>
      </w:r>
      <w:proofErr w:type="gramEnd"/>
      <w:r>
        <w:rPr>
          <w:rFonts w:ascii="Arial" w:hAnsi="Arial" w:cs="Arial"/>
          <w:color w:val="000000"/>
        </w:rPr>
        <w:t xml:space="preserve"> окончательный результат принимают среднеарифметическое значение двух параллельных определений, округленное до второго десятичного знака, если удовлетворяются условия повторяемости (сходимости).</w:t>
      </w:r>
    </w:p>
    <w:p w14:paraId="2E3568BF" w14:textId="77777777" w:rsidR="00F53E79" w:rsidRPr="0045271B" w:rsidRDefault="00F53E79" w:rsidP="00F53E79">
      <w:pPr>
        <w:spacing w:line="360" w:lineRule="auto"/>
        <w:ind w:firstLine="567"/>
        <w:jc w:val="center"/>
        <w:rPr>
          <w:rFonts w:ascii="Arial" w:hAnsi="Arial" w:cs="Arial"/>
        </w:rPr>
      </w:pPr>
    </w:p>
    <w:p w14:paraId="52002C78" w14:textId="77777777" w:rsidR="00F53E79" w:rsidRDefault="00F53E79" w:rsidP="00F53E79">
      <w:pPr>
        <w:spacing w:line="312" w:lineRule="auto"/>
        <w:jc w:val="center"/>
        <w:rPr>
          <w:rFonts w:ascii="Arial" w:hAnsi="Arial" w:cs="Arial"/>
        </w:rPr>
      </w:pPr>
    </w:p>
    <w:p w14:paraId="6BB6E390" w14:textId="77777777" w:rsidR="00F53E79" w:rsidRDefault="00F53E79" w:rsidP="00F53E79"/>
    <w:p w14:paraId="46087A06" w14:textId="77777777" w:rsidR="00AE2C98" w:rsidRDefault="00AE2C98" w:rsidP="00982C05">
      <w:pPr>
        <w:spacing w:line="312" w:lineRule="auto"/>
        <w:jc w:val="center"/>
        <w:rPr>
          <w:rFonts w:ascii="Arial" w:hAnsi="Arial" w:cs="Arial"/>
        </w:rPr>
      </w:pPr>
    </w:p>
    <w:p w14:paraId="4E3DFFA9" w14:textId="77777777" w:rsidR="00AE2C98" w:rsidRDefault="00AE2C98" w:rsidP="00982C05">
      <w:pPr>
        <w:spacing w:line="312" w:lineRule="auto"/>
        <w:jc w:val="center"/>
        <w:rPr>
          <w:rFonts w:ascii="Arial" w:hAnsi="Arial" w:cs="Arial"/>
        </w:rPr>
      </w:pPr>
    </w:p>
    <w:p w14:paraId="3B85DB2C" w14:textId="77777777" w:rsidR="00AE2C98" w:rsidRDefault="00AE2C98" w:rsidP="00982C05">
      <w:pPr>
        <w:spacing w:line="312" w:lineRule="auto"/>
        <w:jc w:val="center"/>
        <w:rPr>
          <w:rFonts w:ascii="Arial" w:hAnsi="Arial" w:cs="Arial"/>
        </w:rPr>
      </w:pPr>
    </w:p>
    <w:p w14:paraId="19360C97" w14:textId="77777777" w:rsidR="00AE2C98" w:rsidRDefault="00AE2C98" w:rsidP="00982C05">
      <w:pPr>
        <w:spacing w:line="312" w:lineRule="auto"/>
        <w:jc w:val="center"/>
        <w:rPr>
          <w:rFonts w:ascii="Arial" w:hAnsi="Arial" w:cs="Arial"/>
        </w:rPr>
      </w:pPr>
    </w:p>
    <w:p w14:paraId="498DBC05" w14:textId="77777777" w:rsidR="00AE2C98" w:rsidRDefault="00AE2C98" w:rsidP="00982C05">
      <w:pPr>
        <w:spacing w:line="312" w:lineRule="auto"/>
        <w:jc w:val="center"/>
        <w:rPr>
          <w:rFonts w:ascii="Arial" w:hAnsi="Arial" w:cs="Arial"/>
        </w:rPr>
      </w:pPr>
    </w:p>
    <w:p w14:paraId="5D72EA60" w14:textId="77777777" w:rsidR="00AE2C98" w:rsidRDefault="00AE2C98" w:rsidP="00982C05">
      <w:pPr>
        <w:spacing w:line="312" w:lineRule="auto"/>
        <w:jc w:val="center"/>
        <w:rPr>
          <w:rFonts w:ascii="Arial" w:hAnsi="Arial" w:cs="Arial"/>
        </w:rPr>
      </w:pPr>
    </w:p>
    <w:p w14:paraId="5A24DC21" w14:textId="77777777" w:rsidR="00AE2C98" w:rsidRDefault="00AE2C98" w:rsidP="00982C05">
      <w:pPr>
        <w:spacing w:line="312" w:lineRule="auto"/>
        <w:jc w:val="center"/>
        <w:rPr>
          <w:rFonts w:ascii="Arial" w:hAnsi="Arial" w:cs="Arial"/>
        </w:rPr>
      </w:pPr>
    </w:p>
    <w:p w14:paraId="531DBF9E" w14:textId="77777777" w:rsidR="00AE2C98" w:rsidRDefault="00AE2C98" w:rsidP="00982C05">
      <w:pPr>
        <w:spacing w:line="312" w:lineRule="auto"/>
        <w:jc w:val="center"/>
        <w:rPr>
          <w:rFonts w:ascii="Arial" w:hAnsi="Arial" w:cs="Arial"/>
        </w:rPr>
      </w:pPr>
    </w:p>
    <w:p w14:paraId="374D043D" w14:textId="77777777" w:rsidR="00AE2C98" w:rsidRDefault="00AE2C98" w:rsidP="00982C05">
      <w:pPr>
        <w:spacing w:line="312" w:lineRule="auto"/>
        <w:jc w:val="center"/>
        <w:rPr>
          <w:rFonts w:ascii="Arial" w:hAnsi="Arial" w:cs="Arial"/>
        </w:rPr>
      </w:pPr>
    </w:p>
    <w:p w14:paraId="20A86AF5" w14:textId="77777777" w:rsidR="00AE2C98" w:rsidRDefault="00AE2C98" w:rsidP="00982C05">
      <w:pPr>
        <w:spacing w:line="312" w:lineRule="auto"/>
        <w:jc w:val="center"/>
        <w:rPr>
          <w:rFonts w:ascii="Arial" w:hAnsi="Arial" w:cs="Arial"/>
        </w:rPr>
      </w:pPr>
    </w:p>
    <w:p w14:paraId="781C07D3" w14:textId="77777777" w:rsidR="00AE2C98" w:rsidRDefault="00AE2C98" w:rsidP="00982C05">
      <w:pPr>
        <w:spacing w:line="312" w:lineRule="auto"/>
        <w:jc w:val="center"/>
        <w:rPr>
          <w:rFonts w:ascii="Arial" w:hAnsi="Arial" w:cs="Arial"/>
        </w:rPr>
      </w:pPr>
    </w:p>
    <w:p w14:paraId="66652D26" w14:textId="77777777" w:rsidR="00AE2C98" w:rsidRDefault="00AE2C98" w:rsidP="00982C05">
      <w:pPr>
        <w:spacing w:line="312" w:lineRule="auto"/>
        <w:jc w:val="center"/>
        <w:rPr>
          <w:rFonts w:ascii="Arial" w:hAnsi="Arial" w:cs="Arial"/>
        </w:rPr>
      </w:pPr>
    </w:p>
    <w:p w14:paraId="5282029D" w14:textId="77777777" w:rsidR="00AE2C98" w:rsidRDefault="00AE2C98" w:rsidP="00982C05">
      <w:pPr>
        <w:spacing w:line="312" w:lineRule="auto"/>
        <w:jc w:val="center"/>
        <w:rPr>
          <w:rFonts w:ascii="Arial" w:hAnsi="Arial" w:cs="Arial"/>
        </w:rPr>
      </w:pPr>
    </w:p>
    <w:p w14:paraId="60AB2BE2" w14:textId="77777777" w:rsidR="00AE2C98" w:rsidRDefault="00AE2C98" w:rsidP="00982C05">
      <w:pPr>
        <w:spacing w:line="312" w:lineRule="auto"/>
        <w:jc w:val="center"/>
        <w:rPr>
          <w:rFonts w:ascii="Arial" w:hAnsi="Arial" w:cs="Arial"/>
        </w:rPr>
      </w:pPr>
    </w:p>
    <w:p w14:paraId="21BF57B1" w14:textId="77777777" w:rsidR="00AE2C98" w:rsidRDefault="00AE2C98" w:rsidP="00982C05">
      <w:pPr>
        <w:spacing w:line="312" w:lineRule="auto"/>
        <w:jc w:val="center"/>
        <w:rPr>
          <w:rFonts w:ascii="Arial" w:hAnsi="Arial" w:cs="Arial"/>
        </w:rPr>
      </w:pPr>
    </w:p>
    <w:p w14:paraId="4493EBEE" w14:textId="77777777" w:rsidR="00AE2C98" w:rsidRDefault="00AE2C98" w:rsidP="00982C05">
      <w:pPr>
        <w:spacing w:line="312" w:lineRule="auto"/>
        <w:jc w:val="center"/>
        <w:rPr>
          <w:rFonts w:ascii="Arial" w:hAnsi="Arial" w:cs="Arial"/>
        </w:rPr>
      </w:pPr>
    </w:p>
    <w:p w14:paraId="79CEE000" w14:textId="77777777" w:rsidR="00AE2C98" w:rsidRDefault="00AE2C98" w:rsidP="00982C05">
      <w:pPr>
        <w:spacing w:line="312" w:lineRule="auto"/>
        <w:jc w:val="center"/>
        <w:rPr>
          <w:rFonts w:ascii="Arial" w:hAnsi="Arial" w:cs="Arial"/>
        </w:rPr>
      </w:pPr>
    </w:p>
    <w:p w14:paraId="10745857" w14:textId="77777777" w:rsidR="00AE2C98" w:rsidRDefault="00AE2C98" w:rsidP="00982C05">
      <w:pPr>
        <w:spacing w:line="312" w:lineRule="auto"/>
        <w:jc w:val="center"/>
        <w:rPr>
          <w:rFonts w:ascii="Arial" w:hAnsi="Arial" w:cs="Arial"/>
        </w:rPr>
      </w:pPr>
    </w:p>
    <w:p w14:paraId="376F7C44" w14:textId="77777777" w:rsidR="00180C99" w:rsidRPr="00CF5F9D" w:rsidRDefault="00180C99" w:rsidP="00180C99">
      <w:pPr>
        <w:spacing w:line="312" w:lineRule="auto"/>
        <w:ind w:firstLine="709"/>
        <w:jc w:val="center"/>
        <w:rPr>
          <w:rFonts w:ascii="Arial" w:hAnsi="Arial" w:cs="Arial"/>
          <w:b/>
        </w:rPr>
      </w:pPr>
      <w:r w:rsidRPr="00CF5F9D">
        <w:rPr>
          <w:rFonts w:ascii="Arial" w:hAnsi="Arial" w:cs="Arial"/>
          <w:b/>
        </w:rPr>
        <w:t>Приложение Е</w:t>
      </w:r>
    </w:p>
    <w:p w14:paraId="4AFF19B0" w14:textId="77777777" w:rsidR="00180C99" w:rsidRDefault="00180C99" w:rsidP="00180C99">
      <w:pPr>
        <w:spacing w:line="312" w:lineRule="auto"/>
        <w:ind w:firstLine="709"/>
        <w:jc w:val="center"/>
        <w:rPr>
          <w:rFonts w:ascii="Arial" w:hAnsi="Arial" w:cs="Arial"/>
        </w:rPr>
      </w:pPr>
      <w:r>
        <w:rPr>
          <w:rFonts w:ascii="Arial" w:hAnsi="Arial" w:cs="Arial"/>
        </w:rPr>
        <w:t>(обязательное)</w:t>
      </w:r>
    </w:p>
    <w:p w14:paraId="37895EBD" w14:textId="77777777" w:rsidR="00180C99" w:rsidRDefault="00180C99" w:rsidP="00180C99">
      <w:pPr>
        <w:spacing w:line="312" w:lineRule="auto"/>
        <w:ind w:firstLine="709"/>
        <w:jc w:val="center"/>
        <w:rPr>
          <w:rFonts w:ascii="Arial" w:hAnsi="Arial" w:cs="Arial"/>
          <w:b/>
        </w:rPr>
      </w:pPr>
      <w:r w:rsidRPr="00CF5F9D">
        <w:rPr>
          <w:rFonts w:ascii="Arial" w:hAnsi="Arial" w:cs="Arial"/>
          <w:b/>
        </w:rPr>
        <w:t>Критические значения физико-химических показателей консервов</w:t>
      </w:r>
    </w:p>
    <w:p w14:paraId="2A1654F5" w14:textId="77777777" w:rsidR="00CF5F9D" w:rsidRDefault="00CF5F9D" w:rsidP="00CF5F9D">
      <w:pPr>
        <w:pStyle w:val="a9"/>
        <w:ind w:firstLine="709"/>
        <w:rPr>
          <w:rFonts w:ascii="Arial" w:hAnsi="Arial" w:cs="Arial"/>
          <w:bCs/>
          <w:color w:val="000000"/>
          <w:sz w:val="24"/>
          <w:szCs w:val="24"/>
        </w:rPr>
      </w:pPr>
    </w:p>
    <w:p w14:paraId="66E6FAF6" w14:textId="61721B3D" w:rsidR="00CF5F9D" w:rsidRPr="007B6786" w:rsidRDefault="00CF5F9D" w:rsidP="00CF5F9D">
      <w:pPr>
        <w:pStyle w:val="a9"/>
        <w:ind w:firstLine="709"/>
        <w:rPr>
          <w:rFonts w:ascii="Arial" w:hAnsi="Arial" w:cs="Arial"/>
          <w:bCs/>
          <w:color w:val="000000"/>
          <w:sz w:val="24"/>
          <w:szCs w:val="24"/>
        </w:rPr>
      </w:pPr>
      <w:r>
        <w:rPr>
          <w:rFonts w:ascii="Arial" w:hAnsi="Arial" w:cs="Arial"/>
          <w:bCs/>
          <w:color w:val="000000"/>
          <w:sz w:val="24"/>
          <w:szCs w:val="24"/>
        </w:rPr>
        <w:t>Е</w:t>
      </w:r>
      <w:r w:rsidRPr="00625F47">
        <w:rPr>
          <w:rFonts w:ascii="Arial" w:hAnsi="Arial" w:cs="Arial"/>
          <w:bCs/>
          <w:color w:val="000000"/>
          <w:sz w:val="24"/>
          <w:szCs w:val="24"/>
        </w:rPr>
        <w:t xml:space="preserve">.1 </w:t>
      </w:r>
      <w:r>
        <w:rPr>
          <w:rFonts w:ascii="Arial" w:hAnsi="Arial" w:cs="Arial"/>
          <w:sz w:val="24"/>
          <w:szCs w:val="24"/>
        </w:rPr>
        <w:t>Критические значения физико-химических показателей консервов</w:t>
      </w:r>
      <w:r w:rsidRPr="00625F47">
        <w:rPr>
          <w:rFonts w:ascii="Arial" w:hAnsi="Arial" w:cs="Arial"/>
          <w:sz w:val="24"/>
          <w:szCs w:val="24"/>
        </w:rPr>
        <w:t xml:space="preserve"> </w:t>
      </w:r>
      <w:r w:rsidRPr="00625F47">
        <w:rPr>
          <w:rFonts w:ascii="Arial" w:hAnsi="Arial" w:cs="Arial"/>
          <w:bCs/>
          <w:color w:val="000000"/>
          <w:sz w:val="24"/>
          <w:szCs w:val="24"/>
        </w:rPr>
        <w:t>приведены в</w:t>
      </w:r>
      <w:r w:rsidRPr="007B6786">
        <w:rPr>
          <w:rFonts w:ascii="Arial" w:hAnsi="Arial" w:cs="Arial"/>
          <w:bCs/>
          <w:color w:val="000000"/>
          <w:sz w:val="24"/>
          <w:szCs w:val="24"/>
        </w:rPr>
        <w:t xml:space="preserve"> таблиц</w:t>
      </w:r>
      <w:r w:rsidR="00340520">
        <w:rPr>
          <w:rFonts w:ascii="Arial" w:hAnsi="Arial" w:cs="Arial"/>
          <w:bCs/>
          <w:color w:val="000000"/>
          <w:sz w:val="24"/>
          <w:szCs w:val="24"/>
        </w:rPr>
        <w:t>ах</w:t>
      </w:r>
      <w:r w:rsidRPr="007B6786">
        <w:rPr>
          <w:rFonts w:ascii="Arial" w:hAnsi="Arial" w:cs="Arial"/>
          <w:bCs/>
          <w:color w:val="000000"/>
          <w:sz w:val="24"/>
          <w:szCs w:val="24"/>
        </w:rPr>
        <w:t xml:space="preserve"> </w:t>
      </w:r>
      <w:r>
        <w:rPr>
          <w:rFonts w:ascii="Arial" w:hAnsi="Arial" w:cs="Arial"/>
          <w:bCs/>
          <w:color w:val="000000"/>
          <w:sz w:val="24"/>
          <w:szCs w:val="24"/>
        </w:rPr>
        <w:t>Е</w:t>
      </w:r>
      <w:r w:rsidRPr="007B6786">
        <w:rPr>
          <w:rFonts w:ascii="Arial" w:hAnsi="Arial" w:cs="Arial"/>
          <w:bCs/>
          <w:color w:val="000000"/>
          <w:sz w:val="24"/>
          <w:szCs w:val="24"/>
        </w:rPr>
        <w:t>.1</w:t>
      </w:r>
      <w:r w:rsidR="00340520">
        <w:rPr>
          <w:rFonts w:ascii="Arial" w:hAnsi="Arial" w:cs="Arial"/>
          <w:bCs/>
          <w:color w:val="000000"/>
          <w:sz w:val="24"/>
          <w:szCs w:val="24"/>
        </w:rPr>
        <w:t xml:space="preserve"> и Е.2</w:t>
      </w:r>
      <w:r w:rsidRPr="007B6786">
        <w:rPr>
          <w:rFonts w:ascii="Arial" w:hAnsi="Arial" w:cs="Arial"/>
          <w:bCs/>
          <w:color w:val="000000"/>
          <w:sz w:val="24"/>
          <w:szCs w:val="24"/>
        </w:rPr>
        <w:t>.</w:t>
      </w:r>
    </w:p>
    <w:p w14:paraId="4636A215" w14:textId="3CC0FF0A" w:rsidR="00CF5F9D" w:rsidRDefault="00CF5F9D" w:rsidP="00CF5F9D">
      <w:pPr>
        <w:spacing w:line="312" w:lineRule="auto"/>
        <w:rPr>
          <w:rFonts w:ascii="Arial" w:hAnsi="Arial" w:cs="Arial"/>
        </w:rPr>
      </w:pPr>
      <w:r>
        <w:rPr>
          <w:rFonts w:ascii="Arial" w:hAnsi="Arial" w:cs="Arial"/>
        </w:rPr>
        <w:t>Таблица Е</w:t>
      </w:r>
      <w:r w:rsidR="00340520">
        <w:rPr>
          <w:rFonts w:ascii="Arial" w:hAnsi="Arial" w:cs="Arial"/>
        </w:rPr>
        <w:t>.</w:t>
      </w:r>
      <w:r>
        <w:rPr>
          <w:rFonts w:ascii="Arial" w:hAnsi="Arial" w:cs="Arial"/>
        </w:rPr>
        <w:t>1</w:t>
      </w:r>
      <w:r w:rsidR="00340520">
        <w:rPr>
          <w:rFonts w:ascii="Arial" w:hAnsi="Arial" w:cs="Arial"/>
        </w:rPr>
        <w:t xml:space="preserve"> - Критические значения физико-химических показателей консервов</w:t>
      </w:r>
    </w:p>
    <w:tbl>
      <w:tblPr>
        <w:tblStyle w:val="af4"/>
        <w:tblW w:w="10173" w:type="dxa"/>
        <w:tblLook w:val="04A0" w:firstRow="1" w:lastRow="0" w:firstColumn="1" w:lastColumn="0" w:noHBand="0" w:noVBand="1"/>
      </w:tblPr>
      <w:tblGrid>
        <w:gridCol w:w="3652"/>
        <w:gridCol w:w="1843"/>
        <w:gridCol w:w="1559"/>
        <w:gridCol w:w="1559"/>
        <w:gridCol w:w="1560"/>
      </w:tblGrid>
      <w:tr w:rsidR="00180C99" w14:paraId="1E52E1C3" w14:textId="77777777" w:rsidTr="007065AA">
        <w:tc>
          <w:tcPr>
            <w:tcW w:w="3652" w:type="dxa"/>
            <w:vMerge w:val="restart"/>
          </w:tcPr>
          <w:p w14:paraId="2C043E6C" w14:textId="77777777" w:rsidR="00180C99" w:rsidRDefault="00180C99" w:rsidP="007065AA">
            <w:pPr>
              <w:spacing w:line="288" w:lineRule="auto"/>
              <w:jc w:val="center"/>
              <w:rPr>
                <w:rFonts w:ascii="Arial" w:hAnsi="Arial" w:cs="Arial"/>
              </w:rPr>
            </w:pPr>
            <w:r>
              <w:rPr>
                <w:rFonts w:ascii="Arial" w:hAnsi="Arial" w:cs="Arial"/>
              </w:rPr>
              <w:t>Наименование показателя</w:t>
            </w:r>
          </w:p>
        </w:tc>
        <w:tc>
          <w:tcPr>
            <w:tcW w:w="6521" w:type="dxa"/>
            <w:gridSpan w:val="4"/>
          </w:tcPr>
          <w:p w14:paraId="39DB6CD5" w14:textId="77777777" w:rsidR="00180C99" w:rsidRDefault="00180C99" w:rsidP="007065AA">
            <w:pPr>
              <w:spacing w:line="288" w:lineRule="auto"/>
              <w:jc w:val="center"/>
              <w:rPr>
                <w:rFonts w:ascii="Arial" w:hAnsi="Arial" w:cs="Arial"/>
              </w:rPr>
            </w:pPr>
            <w:r>
              <w:rPr>
                <w:rFonts w:ascii="Arial" w:hAnsi="Arial" w:cs="Arial"/>
              </w:rPr>
              <w:t>Значение показателя</w:t>
            </w:r>
          </w:p>
          <w:p w14:paraId="31EAF8AD" w14:textId="77777777" w:rsidR="00180C99" w:rsidRDefault="00180C99" w:rsidP="007065AA">
            <w:pPr>
              <w:spacing w:line="288" w:lineRule="auto"/>
              <w:jc w:val="center"/>
              <w:rPr>
                <w:rFonts w:ascii="Arial" w:hAnsi="Arial" w:cs="Arial"/>
              </w:rPr>
            </w:pPr>
            <w:r>
              <w:rPr>
                <w:rFonts w:ascii="Arial" w:hAnsi="Arial" w:cs="Arial"/>
              </w:rPr>
              <w:t>для групп консервов</w:t>
            </w:r>
          </w:p>
        </w:tc>
      </w:tr>
      <w:tr w:rsidR="00180C99" w14:paraId="775D2A41" w14:textId="77777777" w:rsidTr="007065AA">
        <w:tc>
          <w:tcPr>
            <w:tcW w:w="3652" w:type="dxa"/>
            <w:vMerge/>
          </w:tcPr>
          <w:p w14:paraId="6CABB24E" w14:textId="77777777" w:rsidR="00180C99" w:rsidRDefault="00180C99" w:rsidP="007065AA">
            <w:pPr>
              <w:spacing w:line="288" w:lineRule="auto"/>
              <w:jc w:val="both"/>
              <w:rPr>
                <w:rFonts w:ascii="Arial" w:hAnsi="Arial" w:cs="Arial"/>
              </w:rPr>
            </w:pPr>
          </w:p>
        </w:tc>
        <w:tc>
          <w:tcPr>
            <w:tcW w:w="3402" w:type="dxa"/>
            <w:gridSpan w:val="2"/>
          </w:tcPr>
          <w:p w14:paraId="11E44A95" w14:textId="77777777" w:rsidR="00180C99" w:rsidRDefault="00180C99" w:rsidP="007065AA">
            <w:pPr>
              <w:spacing w:line="288" w:lineRule="auto"/>
              <w:jc w:val="center"/>
              <w:rPr>
                <w:rFonts w:ascii="Arial" w:hAnsi="Arial" w:cs="Arial"/>
              </w:rPr>
            </w:pPr>
            <w:r>
              <w:rPr>
                <w:rFonts w:ascii="Arial" w:hAnsi="Arial" w:cs="Arial"/>
              </w:rPr>
              <w:t>мясных</w:t>
            </w:r>
          </w:p>
        </w:tc>
        <w:tc>
          <w:tcPr>
            <w:tcW w:w="3119" w:type="dxa"/>
            <w:gridSpan w:val="2"/>
          </w:tcPr>
          <w:p w14:paraId="7E0DED7F" w14:textId="77777777" w:rsidR="00180C99" w:rsidRDefault="00180C99" w:rsidP="007065AA">
            <w:pPr>
              <w:spacing w:line="288" w:lineRule="auto"/>
              <w:jc w:val="center"/>
              <w:rPr>
                <w:rFonts w:ascii="Arial" w:hAnsi="Arial" w:cs="Arial"/>
              </w:rPr>
            </w:pPr>
            <w:proofErr w:type="spellStart"/>
            <w:r>
              <w:rPr>
                <w:rFonts w:ascii="Arial" w:hAnsi="Arial" w:cs="Arial"/>
              </w:rPr>
              <w:t>мясосодержащие</w:t>
            </w:r>
            <w:proofErr w:type="spellEnd"/>
          </w:p>
        </w:tc>
      </w:tr>
      <w:tr w:rsidR="00180C99" w14:paraId="60C8D614" w14:textId="77777777" w:rsidTr="007065AA">
        <w:tc>
          <w:tcPr>
            <w:tcW w:w="3652" w:type="dxa"/>
            <w:vMerge/>
          </w:tcPr>
          <w:p w14:paraId="4C2AE909" w14:textId="77777777" w:rsidR="00180C99" w:rsidRDefault="00180C99" w:rsidP="007065AA">
            <w:pPr>
              <w:spacing w:line="288" w:lineRule="auto"/>
              <w:jc w:val="both"/>
              <w:rPr>
                <w:rFonts w:ascii="Arial" w:hAnsi="Arial" w:cs="Arial"/>
              </w:rPr>
            </w:pPr>
          </w:p>
        </w:tc>
        <w:tc>
          <w:tcPr>
            <w:tcW w:w="6521" w:type="dxa"/>
            <w:gridSpan w:val="4"/>
          </w:tcPr>
          <w:p w14:paraId="253AEDFD" w14:textId="77777777" w:rsidR="00180C99" w:rsidRDefault="00180C99" w:rsidP="007065AA">
            <w:pPr>
              <w:spacing w:line="288" w:lineRule="auto"/>
              <w:jc w:val="center"/>
              <w:rPr>
                <w:rFonts w:ascii="Arial" w:hAnsi="Arial" w:cs="Arial"/>
              </w:rPr>
            </w:pPr>
            <w:r>
              <w:rPr>
                <w:rFonts w:ascii="Arial" w:hAnsi="Arial" w:cs="Arial"/>
              </w:rPr>
              <w:t>для вида консервов</w:t>
            </w:r>
          </w:p>
        </w:tc>
      </w:tr>
      <w:tr w:rsidR="00180C99" w14:paraId="385B88FE" w14:textId="77777777" w:rsidTr="007065AA">
        <w:tc>
          <w:tcPr>
            <w:tcW w:w="3652" w:type="dxa"/>
            <w:vMerge/>
          </w:tcPr>
          <w:p w14:paraId="13C9AEEF" w14:textId="77777777" w:rsidR="00180C99" w:rsidRDefault="00180C99" w:rsidP="007065AA">
            <w:pPr>
              <w:spacing w:line="288" w:lineRule="auto"/>
              <w:jc w:val="both"/>
              <w:rPr>
                <w:rFonts w:ascii="Arial" w:hAnsi="Arial" w:cs="Arial"/>
              </w:rPr>
            </w:pPr>
          </w:p>
        </w:tc>
        <w:tc>
          <w:tcPr>
            <w:tcW w:w="1843" w:type="dxa"/>
          </w:tcPr>
          <w:p w14:paraId="3B48CF5B" w14:textId="77777777" w:rsidR="00180C99" w:rsidRDefault="00180C99" w:rsidP="007065AA">
            <w:pPr>
              <w:spacing w:line="288" w:lineRule="auto"/>
              <w:jc w:val="center"/>
              <w:rPr>
                <w:rFonts w:ascii="Arial" w:hAnsi="Arial" w:cs="Arial"/>
              </w:rPr>
            </w:pPr>
            <w:r>
              <w:rPr>
                <w:rFonts w:ascii="Arial" w:hAnsi="Arial" w:cs="Arial"/>
              </w:rPr>
              <w:t>кусковые</w:t>
            </w:r>
          </w:p>
        </w:tc>
        <w:tc>
          <w:tcPr>
            <w:tcW w:w="1559" w:type="dxa"/>
          </w:tcPr>
          <w:p w14:paraId="7347A94D" w14:textId="77777777" w:rsidR="00180C99" w:rsidRDefault="00180C99" w:rsidP="007065AA">
            <w:pPr>
              <w:spacing w:line="288" w:lineRule="auto"/>
              <w:jc w:val="center"/>
              <w:rPr>
                <w:rFonts w:ascii="Arial" w:hAnsi="Arial" w:cs="Arial"/>
              </w:rPr>
            </w:pPr>
            <w:r>
              <w:rPr>
                <w:rFonts w:ascii="Arial" w:hAnsi="Arial" w:cs="Arial"/>
              </w:rPr>
              <w:t>прочие</w:t>
            </w:r>
          </w:p>
        </w:tc>
        <w:tc>
          <w:tcPr>
            <w:tcW w:w="1559" w:type="dxa"/>
          </w:tcPr>
          <w:p w14:paraId="1F36E79C" w14:textId="77777777" w:rsidR="00180C99" w:rsidRDefault="00180C99" w:rsidP="007065AA">
            <w:pPr>
              <w:spacing w:line="288" w:lineRule="auto"/>
              <w:jc w:val="center"/>
              <w:rPr>
                <w:rFonts w:ascii="Arial" w:hAnsi="Arial" w:cs="Arial"/>
              </w:rPr>
            </w:pPr>
            <w:r>
              <w:rPr>
                <w:rFonts w:ascii="Arial" w:hAnsi="Arial" w:cs="Arial"/>
              </w:rPr>
              <w:t>кусковые</w:t>
            </w:r>
          </w:p>
        </w:tc>
        <w:tc>
          <w:tcPr>
            <w:tcW w:w="1560" w:type="dxa"/>
          </w:tcPr>
          <w:p w14:paraId="1860103C" w14:textId="77777777" w:rsidR="00180C99" w:rsidRDefault="00180C99" w:rsidP="007065AA">
            <w:pPr>
              <w:spacing w:line="288" w:lineRule="auto"/>
              <w:jc w:val="center"/>
              <w:rPr>
                <w:rFonts w:ascii="Arial" w:hAnsi="Arial" w:cs="Arial"/>
              </w:rPr>
            </w:pPr>
            <w:r>
              <w:rPr>
                <w:rFonts w:ascii="Arial" w:hAnsi="Arial" w:cs="Arial"/>
              </w:rPr>
              <w:t>прочие</w:t>
            </w:r>
          </w:p>
        </w:tc>
      </w:tr>
      <w:tr w:rsidR="00180C99" w14:paraId="155BB6DB" w14:textId="77777777" w:rsidTr="007065AA">
        <w:tc>
          <w:tcPr>
            <w:tcW w:w="3652" w:type="dxa"/>
          </w:tcPr>
          <w:p w14:paraId="2AA33EC8" w14:textId="77777777" w:rsidR="00180C99" w:rsidRDefault="00180C99" w:rsidP="007065AA">
            <w:pPr>
              <w:spacing w:line="288" w:lineRule="auto"/>
              <w:jc w:val="both"/>
              <w:rPr>
                <w:rFonts w:ascii="Arial" w:hAnsi="Arial" w:cs="Arial"/>
              </w:rPr>
            </w:pPr>
            <w:r>
              <w:rPr>
                <w:rFonts w:ascii="Arial" w:hAnsi="Arial" w:cs="Arial"/>
              </w:rPr>
              <w:t>рН, отклонение от фона*, ед.</w:t>
            </w:r>
          </w:p>
        </w:tc>
        <w:tc>
          <w:tcPr>
            <w:tcW w:w="6521" w:type="dxa"/>
            <w:gridSpan w:val="4"/>
          </w:tcPr>
          <w:p w14:paraId="53AC5592" w14:textId="77777777" w:rsidR="00180C99" w:rsidRDefault="00180C99" w:rsidP="007065AA">
            <w:pPr>
              <w:spacing w:line="288" w:lineRule="auto"/>
              <w:jc w:val="center"/>
              <w:rPr>
                <w:rFonts w:ascii="Arial" w:hAnsi="Arial" w:cs="Arial"/>
              </w:rPr>
            </w:pPr>
            <w:r>
              <w:rPr>
                <w:rFonts w:ascii="Arial" w:hAnsi="Arial" w:cs="Arial"/>
              </w:rPr>
              <w:t xml:space="preserve"> 0,3-0,6 </w:t>
            </w:r>
          </w:p>
        </w:tc>
      </w:tr>
      <w:tr w:rsidR="00180C99" w14:paraId="3BA71798" w14:textId="77777777" w:rsidTr="007065AA">
        <w:tc>
          <w:tcPr>
            <w:tcW w:w="3652" w:type="dxa"/>
          </w:tcPr>
          <w:p w14:paraId="7A82A9D9" w14:textId="77777777" w:rsidR="00180C99" w:rsidRPr="006A5FF3" w:rsidRDefault="00180C99" w:rsidP="007065AA">
            <w:pPr>
              <w:spacing w:line="288" w:lineRule="auto"/>
              <w:jc w:val="both"/>
              <w:rPr>
                <w:rFonts w:ascii="Arial" w:hAnsi="Arial" w:cs="Arial"/>
                <w:highlight w:val="yellow"/>
              </w:rPr>
            </w:pPr>
            <w:r w:rsidRPr="000232B5">
              <w:rPr>
                <w:rFonts w:ascii="Arial" w:hAnsi="Arial" w:cs="Arial"/>
                <w:lang w:val="en-US"/>
              </w:rPr>
              <w:t xml:space="preserve">Eh, </w:t>
            </w:r>
            <w:r>
              <w:rPr>
                <w:rFonts w:ascii="Arial" w:hAnsi="Arial" w:cs="Arial"/>
              </w:rPr>
              <w:t>отклонения от фона, %</w:t>
            </w:r>
          </w:p>
        </w:tc>
        <w:tc>
          <w:tcPr>
            <w:tcW w:w="1843" w:type="dxa"/>
          </w:tcPr>
          <w:p w14:paraId="01BAF62D" w14:textId="77777777" w:rsidR="00180C99" w:rsidRPr="006A5FF3" w:rsidRDefault="00180C99" w:rsidP="007065AA">
            <w:pPr>
              <w:spacing w:line="288" w:lineRule="auto"/>
              <w:jc w:val="center"/>
              <w:rPr>
                <w:rFonts w:ascii="Arial" w:hAnsi="Arial" w:cs="Arial"/>
                <w:highlight w:val="yellow"/>
              </w:rPr>
            </w:pPr>
            <w:r w:rsidRPr="006A5FF3">
              <w:rPr>
                <w:rFonts w:ascii="Arial" w:hAnsi="Arial" w:cs="Arial"/>
              </w:rPr>
              <w:t>15</w:t>
            </w:r>
          </w:p>
        </w:tc>
        <w:tc>
          <w:tcPr>
            <w:tcW w:w="1559" w:type="dxa"/>
          </w:tcPr>
          <w:p w14:paraId="7C82D810" w14:textId="77777777" w:rsidR="00180C99" w:rsidRPr="0085227F" w:rsidRDefault="00180C99" w:rsidP="007065AA">
            <w:pPr>
              <w:spacing w:line="288" w:lineRule="auto"/>
              <w:jc w:val="center"/>
              <w:rPr>
                <w:rFonts w:ascii="Arial" w:hAnsi="Arial" w:cs="Arial"/>
                <w:highlight w:val="yellow"/>
              </w:rPr>
            </w:pPr>
            <w:r w:rsidRPr="0085227F">
              <w:rPr>
                <w:rFonts w:ascii="Arial" w:hAnsi="Arial" w:cs="Arial"/>
              </w:rPr>
              <w:t>20</w:t>
            </w:r>
          </w:p>
        </w:tc>
        <w:tc>
          <w:tcPr>
            <w:tcW w:w="3119" w:type="dxa"/>
            <w:gridSpan w:val="2"/>
          </w:tcPr>
          <w:p w14:paraId="42A7D51A" w14:textId="77777777" w:rsidR="00180C99" w:rsidRPr="0085227F" w:rsidRDefault="00180C99" w:rsidP="007065AA">
            <w:pPr>
              <w:spacing w:line="288" w:lineRule="auto"/>
              <w:jc w:val="center"/>
              <w:rPr>
                <w:rFonts w:ascii="Arial" w:hAnsi="Arial" w:cs="Arial"/>
                <w:highlight w:val="yellow"/>
              </w:rPr>
            </w:pPr>
            <w:r w:rsidRPr="0085227F">
              <w:rPr>
                <w:rFonts w:ascii="Arial" w:hAnsi="Arial" w:cs="Arial"/>
              </w:rPr>
              <w:t>20</w:t>
            </w:r>
          </w:p>
        </w:tc>
      </w:tr>
      <w:tr w:rsidR="00180C99" w14:paraId="75E66D74" w14:textId="77777777" w:rsidTr="007065AA">
        <w:tc>
          <w:tcPr>
            <w:tcW w:w="3652" w:type="dxa"/>
          </w:tcPr>
          <w:p w14:paraId="1440F132" w14:textId="77777777" w:rsidR="00180C99" w:rsidRDefault="00180C99" w:rsidP="007065AA">
            <w:pPr>
              <w:spacing w:line="288" w:lineRule="auto"/>
              <w:jc w:val="both"/>
              <w:rPr>
                <w:rFonts w:ascii="Arial" w:hAnsi="Arial" w:cs="Arial"/>
              </w:rPr>
            </w:pPr>
            <w:r>
              <w:rPr>
                <w:rFonts w:ascii="Arial" w:hAnsi="Arial" w:cs="Arial"/>
              </w:rPr>
              <w:t>Фракция</w:t>
            </w:r>
            <w:r w:rsidRPr="0085227F">
              <w:rPr>
                <w:rFonts w:ascii="Arial" w:hAnsi="Arial" w:cs="Arial"/>
              </w:rPr>
              <w:t xml:space="preserve"> белков</w:t>
            </w:r>
            <w:r>
              <w:rPr>
                <w:rFonts w:ascii="Arial" w:hAnsi="Arial" w:cs="Arial"/>
              </w:rPr>
              <w:t>ого</w:t>
            </w:r>
            <w:r w:rsidRPr="0085227F">
              <w:rPr>
                <w:rFonts w:ascii="Arial" w:hAnsi="Arial" w:cs="Arial"/>
              </w:rPr>
              <w:t xml:space="preserve"> азота</w:t>
            </w:r>
            <w:r>
              <w:rPr>
                <w:rFonts w:ascii="Arial" w:hAnsi="Arial" w:cs="Arial"/>
              </w:rPr>
              <w:t>, %</w:t>
            </w:r>
            <w:r w:rsidRPr="0085227F">
              <w:rPr>
                <w:rFonts w:ascii="Arial" w:hAnsi="Arial" w:cs="Arial"/>
              </w:rPr>
              <w:t xml:space="preserve"> к общему</w:t>
            </w:r>
            <w:r>
              <w:rPr>
                <w:rFonts w:ascii="Arial" w:hAnsi="Arial" w:cs="Arial"/>
              </w:rPr>
              <w:t xml:space="preserve"> азоту</w:t>
            </w:r>
            <w:r w:rsidRPr="0085227F">
              <w:rPr>
                <w:rFonts w:ascii="Arial" w:hAnsi="Arial" w:cs="Arial"/>
              </w:rPr>
              <w:t>, не</w:t>
            </w:r>
            <w:r>
              <w:rPr>
                <w:rFonts w:ascii="Arial" w:hAnsi="Arial" w:cs="Arial"/>
              </w:rPr>
              <w:t xml:space="preserve"> менее</w:t>
            </w:r>
          </w:p>
        </w:tc>
        <w:tc>
          <w:tcPr>
            <w:tcW w:w="3402" w:type="dxa"/>
            <w:gridSpan w:val="2"/>
          </w:tcPr>
          <w:p w14:paraId="1A71CFE0" w14:textId="77777777" w:rsidR="00180C99" w:rsidRDefault="00180C99" w:rsidP="007065AA">
            <w:pPr>
              <w:spacing w:line="288" w:lineRule="auto"/>
              <w:jc w:val="center"/>
              <w:rPr>
                <w:rFonts w:ascii="Arial" w:hAnsi="Arial" w:cs="Arial"/>
              </w:rPr>
            </w:pPr>
          </w:p>
          <w:p w14:paraId="1B408D82" w14:textId="77777777" w:rsidR="00180C99" w:rsidRDefault="00180C99" w:rsidP="007065AA">
            <w:pPr>
              <w:spacing w:line="288" w:lineRule="auto"/>
              <w:jc w:val="center"/>
              <w:rPr>
                <w:rFonts w:ascii="Arial" w:hAnsi="Arial" w:cs="Arial"/>
              </w:rPr>
            </w:pPr>
            <w:r>
              <w:rPr>
                <w:rFonts w:ascii="Arial" w:hAnsi="Arial" w:cs="Arial"/>
              </w:rPr>
              <w:t>93,0</w:t>
            </w:r>
          </w:p>
        </w:tc>
        <w:tc>
          <w:tcPr>
            <w:tcW w:w="3119" w:type="dxa"/>
            <w:gridSpan w:val="2"/>
          </w:tcPr>
          <w:p w14:paraId="1681727F" w14:textId="77777777" w:rsidR="00180C99" w:rsidRDefault="00180C99" w:rsidP="007065AA">
            <w:pPr>
              <w:spacing w:line="288" w:lineRule="auto"/>
              <w:jc w:val="center"/>
              <w:rPr>
                <w:rFonts w:ascii="Arial" w:hAnsi="Arial" w:cs="Arial"/>
              </w:rPr>
            </w:pPr>
          </w:p>
          <w:p w14:paraId="7F122370" w14:textId="77777777" w:rsidR="00180C99" w:rsidRDefault="00180C99" w:rsidP="007065AA">
            <w:pPr>
              <w:spacing w:line="288" w:lineRule="auto"/>
              <w:jc w:val="center"/>
              <w:rPr>
                <w:rFonts w:ascii="Arial" w:hAnsi="Arial" w:cs="Arial"/>
              </w:rPr>
            </w:pPr>
            <w:r>
              <w:rPr>
                <w:rFonts w:ascii="Arial" w:hAnsi="Arial" w:cs="Arial"/>
              </w:rPr>
              <w:t>90,0</w:t>
            </w:r>
          </w:p>
        </w:tc>
      </w:tr>
      <w:tr w:rsidR="00180C99" w14:paraId="00C669C7" w14:textId="77777777" w:rsidTr="007065AA">
        <w:tc>
          <w:tcPr>
            <w:tcW w:w="3652" w:type="dxa"/>
          </w:tcPr>
          <w:p w14:paraId="2401FF64" w14:textId="77777777" w:rsidR="00180C99" w:rsidRPr="0085227F" w:rsidRDefault="00180C99" w:rsidP="007065AA">
            <w:pPr>
              <w:spacing w:line="288" w:lineRule="auto"/>
              <w:jc w:val="both"/>
              <w:rPr>
                <w:rFonts w:ascii="Arial" w:hAnsi="Arial" w:cs="Arial"/>
              </w:rPr>
            </w:pPr>
            <w:r>
              <w:rPr>
                <w:rFonts w:ascii="Arial" w:hAnsi="Arial" w:cs="Arial"/>
              </w:rPr>
              <w:t>Фракция</w:t>
            </w:r>
            <w:r w:rsidRPr="0085227F">
              <w:rPr>
                <w:rFonts w:ascii="Arial" w:hAnsi="Arial" w:cs="Arial"/>
              </w:rPr>
              <w:t xml:space="preserve"> небелков</w:t>
            </w:r>
            <w:r>
              <w:rPr>
                <w:rFonts w:ascii="Arial" w:hAnsi="Arial" w:cs="Arial"/>
              </w:rPr>
              <w:t>ого</w:t>
            </w:r>
            <w:r w:rsidRPr="0085227F">
              <w:rPr>
                <w:rFonts w:ascii="Arial" w:hAnsi="Arial" w:cs="Arial"/>
              </w:rPr>
              <w:t xml:space="preserve"> азота</w:t>
            </w:r>
            <w:r>
              <w:rPr>
                <w:rFonts w:ascii="Arial" w:hAnsi="Arial" w:cs="Arial"/>
              </w:rPr>
              <w:t>, %</w:t>
            </w:r>
            <w:r w:rsidRPr="0085227F">
              <w:rPr>
                <w:rFonts w:ascii="Arial" w:hAnsi="Arial" w:cs="Arial"/>
              </w:rPr>
              <w:t xml:space="preserve"> к общему</w:t>
            </w:r>
            <w:r>
              <w:rPr>
                <w:rFonts w:ascii="Arial" w:hAnsi="Arial" w:cs="Arial"/>
              </w:rPr>
              <w:t xml:space="preserve"> азоту</w:t>
            </w:r>
            <w:r w:rsidRPr="0085227F">
              <w:rPr>
                <w:rFonts w:ascii="Arial" w:hAnsi="Arial" w:cs="Arial"/>
              </w:rPr>
              <w:t>, не более</w:t>
            </w:r>
          </w:p>
        </w:tc>
        <w:tc>
          <w:tcPr>
            <w:tcW w:w="1843" w:type="dxa"/>
          </w:tcPr>
          <w:p w14:paraId="7BAF69BB" w14:textId="77777777" w:rsidR="00180C99" w:rsidRDefault="00180C99" w:rsidP="007065AA">
            <w:pPr>
              <w:spacing w:line="288" w:lineRule="auto"/>
              <w:jc w:val="center"/>
              <w:rPr>
                <w:rFonts w:ascii="Arial" w:hAnsi="Arial" w:cs="Arial"/>
              </w:rPr>
            </w:pPr>
          </w:p>
          <w:p w14:paraId="137812F0" w14:textId="77777777" w:rsidR="00180C99" w:rsidRDefault="00180C99" w:rsidP="007065AA">
            <w:pPr>
              <w:spacing w:line="288" w:lineRule="auto"/>
              <w:jc w:val="center"/>
              <w:rPr>
                <w:rFonts w:ascii="Arial" w:hAnsi="Arial" w:cs="Arial"/>
              </w:rPr>
            </w:pPr>
            <w:r>
              <w:rPr>
                <w:rFonts w:ascii="Arial" w:hAnsi="Arial" w:cs="Arial"/>
              </w:rPr>
              <w:t>8,0</w:t>
            </w:r>
          </w:p>
        </w:tc>
        <w:tc>
          <w:tcPr>
            <w:tcW w:w="1559" w:type="dxa"/>
          </w:tcPr>
          <w:p w14:paraId="007B392A" w14:textId="77777777" w:rsidR="00180C99" w:rsidRDefault="00180C99" w:rsidP="007065AA">
            <w:pPr>
              <w:spacing w:line="288" w:lineRule="auto"/>
              <w:jc w:val="center"/>
              <w:rPr>
                <w:rFonts w:ascii="Arial" w:hAnsi="Arial" w:cs="Arial"/>
              </w:rPr>
            </w:pPr>
          </w:p>
          <w:p w14:paraId="124CA7AC" w14:textId="77777777" w:rsidR="00180C99" w:rsidRDefault="00180C99" w:rsidP="007065AA">
            <w:pPr>
              <w:spacing w:line="288" w:lineRule="auto"/>
              <w:jc w:val="center"/>
              <w:rPr>
                <w:rFonts w:ascii="Arial" w:hAnsi="Arial" w:cs="Arial"/>
              </w:rPr>
            </w:pPr>
            <w:r>
              <w:rPr>
                <w:rFonts w:ascii="Arial" w:hAnsi="Arial" w:cs="Arial"/>
              </w:rPr>
              <w:t>10,0</w:t>
            </w:r>
          </w:p>
        </w:tc>
        <w:tc>
          <w:tcPr>
            <w:tcW w:w="3119" w:type="dxa"/>
            <w:gridSpan w:val="2"/>
          </w:tcPr>
          <w:p w14:paraId="21C939CB" w14:textId="77777777" w:rsidR="00180C99" w:rsidRDefault="00180C99" w:rsidP="007065AA">
            <w:pPr>
              <w:spacing w:line="288" w:lineRule="auto"/>
              <w:jc w:val="center"/>
              <w:rPr>
                <w:rFonts w:ascii="Arial" w:hAnsi="Arial" w:cs="Arial"/>
              </w:rPr>
            </w:pPr>
          </w:p>
          <w:p w14:paraId="3FBAEA97" w14:textId="77777777" w:rsidR="00180C99" w:rsidRDefault="00180C99" w:rsidP="007065AA">
            <w:pPr>
              <w:spacing w:line="288" w:lineRule="auto"/>
              <w:jc w:val="center"/>
              <w:rPr>
                <w:rFonts w:ascii="Arial" w:hAnsi="Arial" w:cs="Arial"/>
              </w:rPr>
            </w:pPr>
            <w:r>
              <w:rPr>
                <w:rFonts w:ascii="Arial" w:hAnsi="Arial" w:cs="Arial"/>
              </w:rPr>
              <w:t>12,0</w:t>
            </w:r>
          </w:p>
        </w:tc>
      </w:tr>
      <w:tr w:rsidR="00180C99" w14:paraId="4E34D4DF" w14:textId="77777777" w:rsidTr="007065AA">
        <w:tc>
          <w:tcPr>
            <w:tcW w:w="3652" w:type="dxa"/>
          </w:tcPr>
          <w:p w14:paraId="56D4BB07" w14:textId="77777777" w:rsidR="00180C99" w:rsidRDefault="00180C99" w:rsidP="007065AA">
            <w:pPr>
              <w:spacing w:line="288" w:lineRule="auto"/>
              <w:jc w:val="both"/>
              <w:rPr>
                <w:rFonts w:ascii="Arial" w:hAnsi="Arial" w:cs="Arial"/>
              </w:rPr>
            </w:pPr>
            <w:proofErr w:type="spellStart"/>
            <w:r>
              <w:rPr>
                <w:rFonts w:ascii="Arial" w:hAnsi="Arial" w:cs="Arial"/>
              </w:rPr>
              <w:t>Амино</w:t>
            </w:r>
            <w:proofErr w:type="spellEnd"/>
            <w:r>
              <w:rPr>
                <w:rFonts w:ascii="Arial" w:hAnsi="Arial" w:cs="Arial"/>
              </w:rPr>
              <w:t>-аммиачный азот, мг%</w:t>
            </w:r>
          </w:p>
        </w:tc>
        <w:tc>
          <w:tcPr>
            <w:tcW w:w="1843" w:type="dxa"/>
          </w:tcPr>
          <w:p w14:paraId="3A17DD2D" w14:textId="77777777" w:rsidR="00180C99" w:rsidRDefault="00180C99" w:rsidP="007065AA">
            <w:pPr>
              <w:spacing w:line="288" w:lineRule="auto"/>
              <w:jc w:val="center"/>
              <w:rPr>
                <w:rFonts w:ascii="Arial" w:hAnsi="Arial" w:cs="Arial"/>
              </w:rPr>
            </w:pPr>
            <w:r>
              <w:rPr>
                <w:rFonts w:ascii="Arial" w:hAnsi="Arial" w:cs="Arial"/>
              </w:rPr>
              <w:t>85</w:t>
            </w:r>
          </w:p>
        </w:tc>
        <w:tc>
          <w:tcPr>
            <w:tcW w:w="1559" w:type="dxa"/>
          </w:tcPr>
          <w:p w14:paraId="408CE04A" w14:textId="77777777" w:rsidR="00180C99" w:rsidRDefault="00180C99" w:rsidP="007065AA">
            <w:pPr>
              <w:spacing w:line="288" w:lineRule="auto"/>
              <w:jc w:val="center"/>
              <w:rPr>
                <w:rFonts w:ascii="Arial" w:hAnsi="Arial" w:cs="Arial"/>
              </w:rPr>
            </w:pPr>
            <w:r>
              <w:rPr>
                <w:rFonts w:ascii="Arial" w:hAnsi="Arial" w:cs="Arial"/>
              </w:rPr>
              <w:t>90</w:t>
            </w:r>
          </w:p>
        </w:tc>
        <w:tc>
          <w:tcPr>
            <w:tcW w:w="3119" w:type="dxa"/>
            <w:gridSpan w:val="2"/>
          </w:tcPr>
          <w:p w14:paraId="778541A8" w14:textId="77777777" w:rsidR="00180C99" w:rsidRDefault="00180C99" w:rsidP="007065AA">
            <w:pPr>
              <w:spacing w:line="288" w:lineRule="auto"/>
              <w:jc w:val="center"/>
              <w:rPr>
                <w:rFonts w:ascii="Arial" w:hAnsi="Arial" w:cs="Arial"/>
              </w:rPr>
            </w:pPr>
            <w:r>
              <w:rPr>
                <w:rFonts w:ascii="Arial" w:hAnsi="Arial" w:cs="Arial"/>
              </w:rPr>
              <w:t>98</w:t>
            </w:r>
          </w:p>
        </w:tc>
      </w:tr>
      <w:tr w:rsidR="00180C99" w14:paraId="6C816385" w14:textId="77777777" w:rsidTr="007065AA">
        <w:tc>
          <w:tcPr>
            <w:tcW w:w="3652" w:type="dxa"/>
          </w:tcPr>
          <w:p w14:paraId="5BD75F2E" w14:textId="77777777" w:rsidR="00180C99" w:rsidRPr="0085227F" w:rsidRDefault="00180C99" w:rsidP="007065AA">
            <w:pPr>
              <w:spacing w:line="288" w:lineRule="auto"/>
              <w:jc w:val="both"/>
              <w:rPr>
                <w:rFonts w:ascii="Arial" w:hAnsi="Arial" w:cs="Arial"/>
              </w:rPr>
            </w:pPr>
            <w:r>
              <w:rPr>
                <w:rFonts w:ascii="Arial" w:hAnsi="Arial" w:cs="Arial"/>
              </w:rPr>
              <w:t>Фракция о</w:t>
            </w:r>
            <w:r w:rsidRPr="0085227F">
              <w:rPr>
                <w:rFonts w:ascii="Arial" w:hAnsi="Arial" w:cs="Arial"/>
              </w:rPr>
              <w:t>статочн</w:t>
            </w:r>
            <w:r>
              <w:rPr>
                <w:rFonts w:ascii="Arial" w:hAnsi="Arial" w:cs="Arial"/>
              </w:rPr>
              <w:t>ого</w:t>
            </w:r>
            <w:r w:rsidRPr="0085227F">
              <w:rPr>
                <w:rFonts w:ascii="Arial" w:hAnsi="Arial" w:cs="Arial"/>
              </w:rPr>
              <w:t xml:space="preserve"> азот</w:t>
            </w:r>
            <w:r>
              <w:rPr>
                <w:rFonts w:ascii="Arial" w:hAnsi="Arial" w:cs="Arial"/>
              </w:rPr>
              <w:t>а</w:t>
            </w:r>
            <w:r w:rsidRPr="0085227F">
              <w:rPr>
                <w:rFonts w:ascii="Arial" w:hAnsi="Arial" w:cs="Arial"/>
              </w:rPr>
              <w:t>, % к небелковому</w:t>
            </w:r>
            <w:r>
              <w:rPr>
                <w:rFonts w:ascii="Arial" w:hAnsi="Arial" w:cs="Arial"/>
              </w:rPr>
              <w:t xml:space="preserve"> азоту</w:t>
            </w:r>
            <w:r w:rsidRPr="0085227F">
              <w:rPr>
                <w:rFonts w:ascii="Arial" w:hAnsi="Arial" w:cs="Arial"/>
              </w:rPr>
              <w:t>,</w:t>
            </w:r>
            <w:r>
              <w:rPr>
                <w:rFonts w:ascii="Arial" w:hAnsi="Arial" w:cs="Arial"/>
              </w:rPr>
              <w:t xml:space="preserve"> </w:t>
            </w:r>
            <w:r w:rsidRPr="0085227F">
              <w:rPr>
                <w:rFonts w:ascii="Arial" w:hAnsi="Arial" w:cs="Arial"/>
              </w:rPr>
              <w:t>не более</w:t>
            </w:r>
          </w:p>
        </w:tc>
        <w:tc>
          <w:tcPr>
            <w:tcW w:w="1843" w:type="dxa"/>
          </w:tcPr>
          <w:p w14:paraId="706B3E53" w14:textId="77777777" w:rsidR="00180C99" w:rsidRDefault="00180C99" w:rsidP="007065AA">
            <w:pPr>
              <w:spacing w:line="288" w:lineRule="auto"/>
              <w:jc w:val="center"/>
              <w:rPr>
                <w:rFonts w:ascii="Arial" w:hAnsi="Arial" w:cs="Arial"/>
              </w:rPr>
            </w:pPr>
          </w:p>
          <w:p w14:paraId="5D42F574" w14:textId="77777777" w:rsidR="00180C99" w:rsidRDefault="00180C99" w:rsidP="007065AA">
            <w:pPr>
              <w:spacing w:line="288" w:lineRule="auto"/>
              <w:jc w:val="center"/>
              <w:rPr>
                <w:rFonts w:ascii="Arial" w:hAnsi="Arial" w:cs="Arial"/>
              </w:rPr>
            </w:pPr>
            <w:r>
              <w:rPr>
                <w:rFonts w:ascii="Arial" w:hAnsi="Arial" w:cs="Arial"/>
              </w:rPr>
              <w:t>10,0</w:t>
            </w:r>
          </w:p>
        </w:tc>
        <w:tc>
          <w:tcPr>
            <w:tcW w:w="1559" w:type="dxa"/>
          </w:tcPr>
          <w:p w14:paraId="6CCF545B" w14:textId="77777777" w:rsidR="00180C99" w:rsidRDefault="00180C99" w:rsidP="007065AA">
            <w:pPr>
              <w:spacing w:line="288" w:lineRule="auto"/>
              <w:jc w:val="center"/>
              <w:rPr>
                <w:rFonts w:ascii="Arial" w:hAnsi="Arial" w:cs="Arial"/>
              </w:rPr>
            </w:pPr>
          </w:p>
          <w:p w14:paraId="68E41281" w14:textId="77777777" w:rsidR="00180C99" w:rsidRDefault="00180C99" w:rsidP="007065AA">
            <w:pPr>
              <w:spacing w:line="288" w:lineRule="auto"/>
              <w:jc w:val="center"/>
              <w:rPr>
                <w:rFonts w:ascii="Arial" w:hAnsi="Arial" w:cs="Arial"/>
              </w:rPr>
            </w:pPr>
            <w:r>
              <w:rPr>
                <w:rFonts w:ascii="Arial" w:hAnsi="Arial" w:cs="Arial"/>
              </w:rPr>
              <w:t>12,0</w:t>
            </w:r>
          </w:p>
        </w:tc>
        <w:tc>
          <w:tcPr>
            <w:tcW w:w="3119" w:type="dxa"/>
            <w:gridSpan w:val="2"/>
          </w:tcPr>
          <w:p w14:paraId="10A6CAFD" w14:textId="77777777" w:rsidR="00180C99" w:rsidRDefault="00180C99" w:rsidP="007065AA">
            <w:pPr>
              <w:spacing w:line="288" w:lineRule="auto"/>
              <w:jc w:val="center"/>
              <w:rPr>
                <w:rFonts w:ascii="Arial" w:hAnsi="Arial" w:cs="Arial"/>
              </w:rPr>
            </w:pPr>
          </w:p>
          <w:p w14:paraId="69C60381" w14:textId="77777777" w:rsidR="00180C99" w:rsidRDefault="00180C99" w:rsidP="007065AA">
            <w:pPr>
              <w:spacing w:line="288" w:lineRule="auto"/>
              <w:jc w:val="center"/>
              <w:rPr>
                <w:rFonts w:ascii="Arial" w:hAnsi="Arial" w:cs="Arial"/>
              </w:rPr>
            </w:pPr>
            <w:r>
              <w:rPr>
                <w:rFonts w:ascii="Arial" w:hAnsi="Arial" w:cs="Arial"/>
              </w:rPr>
              <w:t>15,0</w:t>
            </w:r>
          </w:p>
        </w:tc>
      </w:tr>
      <w:tr w:rsidR="00180C99" w14:paraId="24FD26FF" w14:textId="77777777" w:rsidTr="007065AA">
        <w:tc>
          <w:tcPr>
            <w:tcW w:w="3652" w:type="dxa"/>
          </w:tcPr>
          <w:p w14:paraId="3AD3E897" w14:textId="77777777" w:rsidR="00180C99" w:rsidRDefault="00180C99" w:rsidP="007065AA">
            <w:pPr>
              <w:spacing w:line="288" w:lineRule="auto"/>
              <w:jc w:val="both"/>
              <w:rPr>
                <w:rFonts w:ascii="Arial" w:hAnsi="Arial" w:cs="Arial"/>
              </w:rPr>
            </w:pPr>
            <w:r>
              <w:rPr>
                <w:rFonts w:ascii="Arial" w:hAnsi="Arial" w:cs="Arial"/>
              </w:rPr>
              <w:t xml:space="preserve">Кислотное число, </w:t>
            </w:r>
            <w:proofErr w:type="spellStart"/>
            <w:r>
              <w:rPr>
                <w:rFonts w:ascii="Arial" w:hAnsi="Arial" w:cs="Arial"/>
              </w:rPr>
              <w:t>мгКОН</w:t>
            </w:r>
            <w:proofErr w:type="spellEnd"/>
            <w:r>
              <w:rPr>
                <w:rFonts w:ascii="Arial" w:hAnsi="Arial" w:cs="Arial"/>
              </w:rPr>
              <w:t>/г, не более</w:t>
            </w:r>
          </w:p>
        </w:tc>
        <w:tc>
          <w:tcPr>
            <w:tcW w:w="1843" w:type="dxa"/>
          </w:tcPr>
          <w:p w14:paraId="6E8ECBAF" w14:textId="77777777" w:rsidR="00180C99" w:rsidRDefault="00180C99" w:rsidP="007065AA">
            <w:pPr>
              <w:spacing w:line="288" w:lineRule="auto"/>
              <w:jc w:val="center"/>
              <w:rPr>
                <w:rFonts w:ascii="Arial" w:hAnsi="Arial" w:cs="Arial"/>
              </w:rPr>
            </w:pPr>
          </w:p>
          <w:p w14:paraId="7728E8D0" w14:textId="77777777" w:rsidR="00180C99" w:rsidRDefault="00180C99" w:rsidP="007065AA">
            <w:pPr>
              <w:spacing w:line="288" w:lineRule="auto"/>
              <w:jc w:val="center"/>
              <w:rPr>
                <w:rFonts w:ascii="Arial" w:hAnsi="Arial" w:cs="Arial"/>
              </w:rPr>
            </w:pPr>
            <w:r>
              <w:rPr>
                <w:rFonts w:ascii="Arial" w:hAnsi="Arial" w:cs="Arial"/>
              </w:rPr>
              <w:t>3,0</w:t>
            </w:r>
          </w:p>
        </w:tc>
        <w:tc>
          <w:tcPr>
            <w:tcW w:w="1559" w:type="dxa"/>
          </w:tcPr>
          <w:p w14:paraId="777877A8" w14:textId="77777777" w:rsidR="00180C99" w:rsidRDefault="00180C99" w:rsidP="007065AA">
            <w:pPr>
              <w:spacing w:line="288" w:lineRule="auto"/>
              <w:jc w:val="center"/>
              <w:rPr>
                <w:rFonts w:ascii="Arial" w:hAnsi="Arial" w:cs="Arial"/>
              </w:rPr>
            </w:pPr>
          </w:p>
          <w:p w14:paraId="63937139" w14:textId="77777777" w:rsidR="00180C99" w:rsidRDefault="00180C99" w:rsidP="007065AA">
            <w:pPr>
              <w:spacing w:line="288" w:lineRule="auto"/>
              <w:jc w:val="center"/>
              <w:rPr>
                <w:rFonts w:ascii="Arial" w:hAnsi="Arial" w:cs="Arial"/>
              </w:rPr>
            </w:pPr>
            <w:r>
              <w:rPr>
                <w:rFonts w:ascii="Arial" w:hAnsi="Arial" w:cs="Arial"/>
              </w:rPr>
              <w:t>4,0</w:t>
            </w:r>
          </w:p>
        </w:tc>
        <w:tc>
          <w:tcPr>
            <w:tcW w:w="3119" w:type="dxa"/>
            <w:gridSpan w:val="2"/>
          </w:tcPr>
          <w:p w14:paraId="2A6B8807" w14:textId="77777777" w:rsidR="00180C99" w:rsidRDefault="00180C99" w:rsidP="007065AA">
            <w:pPr>
              <w:spacing w:line="288" w:lineRule="auto"/>
              <w:jc w:val="center"/>
              <w:rPr>
                <w:rFonts w:ascii="Arial" w:hAnsi="Arial" w:cs="Arial"/>
              </w:rPr>
            </w:pPr>
          </w:p>
          <w:p w14:paraId="7A4E32BB" w14:textId="77777777" w:rsidR="00180C99" w:rsidRDefault="00180C99" w:rsidP="007065AA">
            <w:pPr>
              <w:spacing w:line="288" w:lineRule="auto"/>
              <w:jc w:val="center"/>
              <w:rPr>
                <w:rFonts w:ascii="Arial" w:hAnsi="Arial" w:cs="Arial"/>
              </w:rPr>
            </w:pPr>
            <w:r>
              <w:rPr>
                <w:rFonts w:ascii="Arial" w:hAnsi="Arial" w:cs="Arial"/>
              </w:rPr>
              <w:t>4,0</w:t>
            </w:r>
          </w:p>
        </w:tc>
      </w:tr>
      <w:tr w:rsidR="00180C99" w14:paraId="66AC44D0" w14:textId="77777777" w:rsidTr="007065AA">
        <w:tc>
          <w:tcPr>
            <w:tcW w:w="3652" w:type="dxa"/>
          </w:tcPr>
          <w:p w14:paraId="1ECDD03E" w14:textId="77777777" w:rsidR="00180C99" w:rsidRDefault="00180C99" w:rsidP="007065AA">
            <w:pPr>
              <w:spacing w:line="288" w:lineRule="auto"/>
              <w:jc w:val="both"/>
              <w:rPr>
                <w:rFonts w:ascii="Arial" w:hAnsi="Arial" w:cs="Arial"/>
              </w:rPr>
            </w:pPr>
            <w:r>
              <w:rPr>
                <w:rFonts w:ascii="Arial" w:hAnsi="Arial" w:cs="Arial"/>
              </w:rPr>
              <w:t xml:space="preserve">Перекисное число, </w:t>
            </w:r>
          </w:p>
          <w:p w14:paraId="58BA9890" w14:textId="77777777" w:rsidR="00180C99" w:rsidRPr="003B67D4" w:rsidRDefault="00180C99" w:rsidP="007065AA">
            <w:pPr>
              <w:spacing w:line="288" w:lineRule="auto"/>
              <w:jc w:val="both"/>
              <w:rPr>
                <w:rFonts w:ascii="Arial" w:hAnsi="Arial" w:cs="Arial"/>
              </w:rPr>
            </w:pPr>
            <w:r>
              <w:rPr>
                <w:rFonts w:ascii="Arial" w:hAnsi="Arial" w:cs="Arial"/>
              </w:rPr>
              <w:t>ммоль акт.О</w:t>
            </w:r>
            <w:r>
              <w:rPr>
                <w:rFonts w:ascii="Arial" w:hAnsi="Arial" w:cs="Arial"/>
                <w:vertAlign w:val="superscript"/>
              </w:rPr>
              <w:t>2</w:t>
            </w:r>
            <w:r>
              <w:rPr>
                <w:rFonts w:ascii="Arial" w:hAnsi="Arial" w:cs="Arial"/>
              </w:rPr>
              <w:t>/кг, не более</w:t>
            </w:r>
          </w:p>
        </w:tc>
        <w:tc>
          <w:tcPr>
            <w:tcW w:w="3402" w:type="dxa"/>
            <w:gridSpan w:val="2"/>
          </w:tcPr>
          <w:p w14:paraId="097BB571" w14:textId="77777777" w:rsidR="00180C99" w:rsidRDefault="00180C99" w:rsidP="007065AA">
            <w:pPr>
              <w:spacing w:line="288" w:lineRule="auto"/>
              <w:jc w:val="center"/>
              <w:rPr>
                <w:rFonts w:ascii="Arial" w:hAnsi="Arial" w:cs="Arial"/>
              </w:rPr>
            </w:pPr>
          </w:p>
          <w:p w14:paraId="69EC5D75" w14:textId="77777777" w:rsidR="00180C99" w:rsidRDefault="00180C99" w:rsidP="007065AA">
            <w:pPr>
              <w:spacing w:line="288" w:lineRule="auto"/>
              <w:jc w:val="center"/>
              <w:rPr>
                <w:rFonts w:ascii="Arial" w:hAnsi="Arial" w:cs="Arial"/>
              </w:rPr>
            </w:pPr>
            <w:r>
              <w:rPr>
                <w:rFonts w:ascii="Arial" w:hAnsi="Arial" w:cs="Arial"/>
              </w:rPr>
              <w:t>5,0</w:t>
            </w:r>
          </w:p>
        </w:tc>
        <w:tc>
          <w:tcPr>
            <w:tcW w:w="3119" w:type="dxa"/>
            <w:gridSpan w:val="2"/>
          </w:tcPr>
          <w:p w14:paraId="2BCA2E31" w14:textId="77777777" w:rsidR="00180C99" w:rsidRDefault="00180C99" w:rsidP="007065AA">
            <w:pPr>
              <w:spacing w:line="288" w:lineRule="auto"/>
              <w:jc w:val="center"/>
              <w:rPr>
                <w:rFonts w:ascii="Arial" w:hAnsi="Arial" w:cs="Arial"/>
              </w:rPr>
            </w:pPr>
          </w:p>
          <w:p w14:paraId="065ADBBB" w14:textId="77777777" w:rsidR="00180C99" w:rsidRDefault="00180C99" w:rsidP="007065AA">
            <w:pPr>
              <w:spacing w:line="288" w:lineRule="auto"/>
              <w:jc w:val="center"/>
              <w:rPr>
                <w:rFonts w:ascii="Arial" w:hAnsi="Arial" w:cs="Arial"/>
              </w:rPr>
            </w:pPr>
            <w:r>
              <w:rPr>
                <w:rFonts w:ascii="Arial" w:hAnsi="Arial" w:cs="Arial"/>
              </w:rPr>
              <w:t>6,0</w:t>
            </w:r>
          </w:p>
        </w:tc>
      </w:tr>
      <w:tr w:rsidR="00180C99" w14:paraId="6C58A3FE" w14:textId="77777777" w:rsidTr="007065AA">
        <w:tc>
          <w:tcPr>
            <w:tcW w:w="3652" w:type="dxa"/>
          </w:tcPr>
          <w:p w14:paraId="79D8BC05" w14:textId="77777777" w:rsidR="00180C99" w:rsidRDefault="00180C99" w:rsidP="007065AA">
            <w:pPr>
              <w:spacing w:line="288" w:lineRule="auto"/>
              <w:jc w:val="both"/>
              <w:rPr>
                <w:rFonts w:ascii="Arial" w:hAnsi="Arial" w:cs="Arial"/>
              </w:rPr>
            </w:pPr>
            <w:proofErr w:type="spellStart"/>
            <w:r>
              <w:rPr>
                <w:rFonts w:ascii="Arial" w:hAnsi="Arial" w:cs="Arial"/>
              </w:rPr>
              <w:t>Тиобарбитуровое</w:t>
            </w:r>
            <w:proofErr w:type="spellEnd"/>
            <w:r>
              <w:rPr>
                <w:rFonts w:ascii="Arial" w:hAnsi="Arial" w:cs="Arial"/>
              </w:rPr>
              <w:t xml:space="preserve"> число, мг/кг</w:t>
            </w:r>
          </w:p>
        </w:tc>
        <w:tc>
          <w:tcPr>
            <w:tcW w:w="6521" w:type="dxa"/>
            <w:gridSpan w:val="4"/>
          </w:tcPr>
          <w:p w14:paraId="0AB21191" w14:textId="77777777" w:rsidR="00180C99" w:rsidRDefault="00180C99" w:rsidP="007065AA">
            <w:pPr>
              <w:spacing w:line="288" w:lineRule="auto"/>
              <w:jc w:val="center"/>
              <w:rPr>
                <w:rFonts w:ascii="Arial" w:hAnsi="Arial" w:cs="Arial"/>
              </w:rPr>
            </w:pPr>
            <w:r>
              <w:rPr>
                <w:rFonts w:ascii="Arial" w:hAnsi="Arial" w:cs="Arial"/>
              </w:rPr>
              <w:t>0,2-0,3</w:t>
            </w:r>
          </w:p>
        </w:tc>
      </w:tr>
      <w:tr w:rsidR="00180C99" w14:paraId="2B7FF898" w14:textId="77777777" w:rsidTr="007065AA">
        <w:tc>
          <w:tcPr>
            <w:tcW w:w="10173" w:type="dxa"/>
            <w:gridSpan w:val="5"/>
          </w:tcPr>
          <w:p w14:paraId="1F982995" w14:textId="4C041376" w:rsidR="00180C99" w:rsidRDefault="00180C99" w:rsidP="007065AA">
            <w:pPr>
              <w:spacing w:line="288" w:lineRule="auto"/>
              <w:jc w:val="both"/>
              <w:rPr>
                <w:rFonts w:ascii="Arial" w:hAnsi="Arial" w:cs="Arial"/>
              </w:rPr>
            </w:pPr>
            <w:r>
              <w:rPr>
                <w:rFonts w:ascii="Arial" w:hAnsi="Arial" w:cs="Arial"/>
              </w:rPr>
              <w:t>*Значение показателя перед закладкой на хранение</w:t>
            </w:r>
            <w:r w:rsidR="00340520">
              <w:rPr>
                <w:rFonts w:ascii="Arial" w:hAnsi="Arial" w:cs="Arial"/>
              </w:rPr>
              <w:t xml:space="preserve"> (фон)</w:t>
            </w:r>
          </w:p>
        </w:tc>
      </w:tr>
    </w:tbl>
    <w:p w14:paraId="6770B349" w14:textId="77777777" w:rsidR="00180C99" w:rsidRDefault="00180C99" w:rsidP="00180C99">
      <w:pPr>
        <w:jc w:val="center"/>
        <w:rPr>
          <w:rFonts w:ascii="Arial" w:hAnsi="Arial" w:cs="Arial"/>
          <w:b/>
        </w:rPr>
      </w:pPr>
    </w:p>
    <w:p w14:paraId="699AF014" w14:textId="77777777" w:rsidR="00180C99" w:rsidRDefault="00180C99" w:rsidP="00180C99">
      <w:pPr>
        <w:jc w:val="center"/>
        <w:rPr>
          <w:rFonts w:ascii="Arial" w:hAnsi="Arial" w:cs="Arial"/>
          <w:b/>
        </w:rPr>
      </w:pPr>
    </w:p>
    <w:p w14:paraId="5EF4F176" w14:textId="77777777" w:rsidR="00340520" w:rsidRDefault="00340520" w:rsidP="00340520">
      <w:pPr>
        <w:jc w:val="center"/>
        <w:rPr>
          <w:rFonts w:ascii="Arial" w:hAnsi="Arial" w:cs="Arial"/>
          <w:b/>
        </w:rPr>
      </w:pPr>
    </w:p>
    <w:p w14:paraId="39F2B80A" w14:textId="77777777" w:rsidR="00340520" w:rsidRDefault="00340520" w:rsidP="00340520">
      <w:pPr>
        <w:jc w:val="center"/>
        <w:rPr>
          <w:rFonts w:ascii="Arial" w:hAnsi="Arial" w:cs="Arial"/>
          <w:b/>
        </w:rPr>
      </w:pPr>
    </w:p>
    <w:p w14:paraId="2F8B1886" w14:textId="77777777" w:rsidR="00340520" w:rsidRDefault="00340520" w:rsidP="00340520">
      <w:pPr>
        <w:jc w:val="center"/>
        <w:rPr>
          <w:rFonts w:ascii="Arial" w:hAnsi="Arial" w:cs="Arial"/>
          <w:b/>
        </w:rPr>
      </w:pPr>
    </w:p>
    <w:p w14:paraId="06388BB3" w14:textId="77777777" w:rsidR="00340520" w:rsidRDefault="00340520" w:rsidP="00340520">
      <w:pPr>
        <w:jc w:val="center"/>
        <w:rPr>
          <w:rFonts w:ascii="Arial" w:hAnsi="Arial" w:cs="Arial"/>
          <w:b/>
        </w:rPr>
      </w:pPr>
    </w:p>
    <w:p w14:paraId="4253FC49" w14:textId="77777777" w:rsidR="00340520" w:rsidRDefault="00340520" w:rsidP="00340520">
      <w:pPr>
        <w:jc w:val="center"/>
        <w:rPr>
          <w:rFonts w:ascii="Arial" w:hAnsi="Arial" w:cs="Arial"/>
          <w:b/>
        </w:rPr>
      </w:pPr>
    </w:p>
    <w:p w14:paraId="2B026772" w14:textId="77777777" w:rsidR="00340520" w:rsidRDefault="00340520" w:rsidP="00340520">
      <w:pPr>
        <w:jc w:val="center"/>
        <w:rPr>
          <w:rFonts w:ascii="Arial" w:hAnsi="Arial" w:cs="Arial"/>
          <w:b/>
        </w:rPr>
      </w:pPr>
    </w:p>
    <w:p w14:paraId="16473B9C" w14:textId="77777777" w:rsidR="00340520" w:rsidRDefault="00340520" w:rsidP="00340520">
      <w:pPr>
        <w:jc w:val="center"/>
        <w:rPr>
          <w:rFonts w:ascii="Arial" w:hAnsi="Arial" w:cs="Arial"/>
          <w:b/>
        </w:rPr>
      </w:pPr>
    </w:p>
    <w:p w14:paraId="45C6962E" w14:textId="77777777" w:rsidR="00340520" w:rsidRDefault="00340520" w:rsidP="00340520">
      <w:pPr>
        <w:jc w:val="center"/>
        <w:rPr>
          <w:rFonts w:ascii="Arial" w:hAnsi="Arial" w:cs="Arial"/>
          <w:b/>
        </w:rPr>
      </w:pPr>
    </w:p>
    <w:p w14:paraId="6E7C39A0" w14:textId="77777777" w:rsidR="00340520" w:rsidRDefault="00340520" w:rsidP="00340520">
      <w:pPr>
        <w:jc w:val="center"/>
        <w:rPr>
          <w:rFonts w:ascii="Arial" w:hAnsi="Arial" w:cs="Arial"/>
          <w:b/>
        </w:rPr>
      </w:pPr>
    </w:p>
    <w:p w14:paraId="2EBBA3F1" w14:textId="77777777" w:rsidR="00340520" w:rsidRDefault="00340520" w:rsidP="00340520">
      <w:pPr>
        <w:jc w:val="center"/>
        <w:rPr>
          <w:rFonts w:ascii="Arial" w:hAnsi="Arial" w:cs="Arial"/>
          <w:b/>
        </w:rPr>
      </w:pPr>
    </w:p>
    <w:p w14:paraId="6F8D0EEB" w14:textId="77777777" w:rsidR="00340520" w:rsidRDefault="00340520" w:rsidP="00340520">
      <w:pPr>
        <w:jc w:val="center"/>
        <w:rPr>
          <w:rFonts w:ascii="Arial" w:hAnsi="Arial" w:cs="Arial"/>
          <w:b/>
        </w:rPr>
      </w:pPr>
    </w:p>
    <w:p w14:paraId="11823A52" w14:textId="77777777" w:rsidR="00340520" w:rsidRDefault="00340520" w:rsidP="00340520">
      <w:pPr>
        <w:jc w:val="center"/>
        <w:rPr>
          <w:rFonts w:ascii="Arial" w:hAnsi="Arial" w:cs="Arial"/>
          <w:b/>
        </w:rPr>
      </w:pPr>
    </w:p>
    <w:p w14:paraId="5F60BB2E" w14:textId="11EFDCB5" w:rsidR="00340520" w:rsidRPr="00340520" w:rsidRDefault="00340520" w:rsidP="00340520">
      <w:pPr>
        <w:spacing w:line="312" w:lineRule="auto"/>
        <w:jc w:val="both"/>
        <w:rPr>
          <w:rFonts w:ascii="Arial" w:hAnsi="Arial" w:cs="Arial"/>
        </w:rPr>
      </w:pPr>
      <w:r w:rsidRPr="00340520">
        <w:rPr>
          <w:rFonts w:ascii="Arial" w:hAnsi="Arial" w:cs="Arial"/>
        </w:rPr>
        <w:lastRenderedPageBreak/>
        <w:t>Таблица Е.2 - Критические значения физико-химических показателей консервов для детского и диетического (лечебного и профилактического) питания</w:t>
      </w:r>
    </w:p>
    <w:tbl>
      <w:tblPr>
        <w:tblStyle w:val="af4"/>
        <w:tblW w:w="10173" w:type="dxa"/>
        <w:shd w:val="clear" w:color="auto" w:fill="FFFF00"/>
        <w:tblLook w:val="04A0" w:firstRow="1" w:lastRow="0" w:firstColumn="1" w:lastColumn="0" w:noHBand="0" w:noVBand="1"/>
      </w:tblPr>
      <w:tblGrid>
        <w:gridCol w:w="3652"/>
        <w:gridCol w:w="6521"/>
      </w:tblGrid>
      <w:tr w:rsidR="00340520" w:rsidRPr="00340520" w14:paraId="467489C2" w14:textId="77777777" w:rsidTr="00340520">
        <w:trPr>
          <w:trHeight w:val="679"/>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35A41944" w14:textId="77777777" w:rsidR="00340520" w:rsidRPr="00340520" w:rsidRDefault="00340520" w:rsidP="00036B13">
            <w:pPr>
              <w:spacing w:line="288" w:lineRule="auto"/>
              <w:jc w:val="center"/>
              <w:rPr>
                <w:rFonts w:ascii="Arial" w:hAnsi="Arial" w:cs="Arial"/>
              </w:rPr>
            </w:pPr>
            <w:r w:rsidRPr="00340520">
              <w:rPr>
                <w:rFonts w:ascii="Arial" w:hAnsi="Arial" w:cs="Arial"/>
              </w:rPr>
              <w:t>Наименование показателя</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36A0CA8" w14:textId="77777777" w:rsidR="00340520" w:rsidRPr="00340520" w:rsidRDefault="00340520" w:rsidP="00036B13">
            <w:pPr>
              <w:spacing w:line="288" w:lineRule="auto"/>
              <w:jc w:val="center"/>
              <w:rPr>
                <w:rFonts w:ascii="Arial" w:hAnsi="Arial" w:cs="Arial"/>
              </w:rPr>
            </w:pPr>
            <w:r w:rsidRPr="00340520">
              <w:rPr>
                <w:rFonts w:ascii="Arial" w:hAnsi="Arial" w:cs="Arial"/>
              </w:rPr>
              <w:t>Значение показателя консервов для детского и диетического (лечебного и профилактического) питания</w:t>
            </w:r>
          </w:p>
        </w:tc>
      </w:tr>
      <w:tr w:rsidR="00340520" w:rsidRPr="00340520" w14:paraId="21C1CF20"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7FD5B3B6" w14:textId="77777777" w:rsidR="00340520" w:rsidRPr="00340520" w:rsidRDefault="00340520" w:rsidP="00036B13">
            <w:pPr>
              <w:spacing w:line="288" w:lineRule="auto"/>
              <w:jc w:val="both"/>
              <w:rPr>
                <w:rFonts w:ascii="Arial" w:hAnsi="Arial" w:cs="Arial"/>
              </w:rPr>
            </w:pPr>
            <w:r w:rsidRPr="00340520">
              <w:rPr>
                <w:rFonts w:ascii="Arial" w:hAnsi="Arial" w:cs="Arial"/>
              </w:rPr>
              <w:t>рН, отклонение от фона*, ед.</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45C3DF6" w14:textId="77777777" w:rsidR="00340520" w:rsidRPr="00340520" w:rsidRDefault="00340520" w:rsidP="00036B13">
            <w:pPr>
              <w:spacing w:line="288" w:lineRule="auto"/>
              <w:jc w:val="center"/>
              <w:rPr>
                <w:rFonts w:ascii="Arial" w:hAnsi="Arial" w:cs="Arial"/>
              </w:rPr>
            </w:pPr>
            <w:r w:rsidRPr="00340520">
              <w:rPr>
                <w:rFonts w:ascii="Arial" w:hAnsi="Arial" w:cs="Arial"/>
              </w:rPr>
              <w:t xml:space="preserve"> 0,3-0,6 </w:t>
            </w:r>
          </w:p>
        </w:tc>
      </w:tr>
      <w:tr w:rsidR="00340520" w:rsidRPr="00340520" w14:paraId="4DD79667"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2333C06A" w14:textId="77777777" w:rsidR="00340520" w:rsidRPr="00340520" w:rsidRDefault="00340520" w:rsidP="00036B13">
            <w:pPr>
              <w:spacing w:line="288" w:lineRule="auto"/>
              <w:jc w:val="both"/>
              <w:rPr>
                <w:rFonts w:ascii="Arial" w:hAnsi="Arial" w:cs="Arial"/>
              </w:rPr>
            </w:pPr>
            <w:r w:rsidRPr="00340520">
              <w:rPr>
                <w:rFonts w:ascii="Arial" w:hAnsi="Arial" w:cs="Arial"/>
                <w:lang w:val="en-US"/>
              </w:rPr>
              <w:t xml:space="preserve">Eh, </w:t>
            </w:r>
            <w:r w:rsidRPr="00340520">
              <w:rPr>
                <w:rFonts w:ascii="Arial" w:hAnsi="Arial" w:cs="Arial"/>
              </w:rPr>
              <w:t>отклонения от фона, %</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69686B" w14:textId="77777777" w:rsidR="00340520" w:rsidRPr="00340520" w:rsidRDefault="00340520" w:rsidP="00036B13">
            <w:pPr>
              <w:spacing w:line="288" w:lineRule="auto"/>
              <w:jc w:val="center"/>
              <w:rPr>
                <w:rFonts w:ascii="Arial" w:hAnsi="Arial" w:cs="Arial"/>
              </w:rPr>
            </w:pPr>
            <w:r w:rsidRPr="00340520">
              <w:rPr>
                <w:rFonts w:ascii="Arial" w:hAnsi="Arial" w:cs="Arial"/>
              </w:rPr>
              <w:t>20</w:t>
            </w:r>
          </w:p>
        </w:tc>
      </w:tr>
      <w:tr w:rsidR="00340520" w:rsidRPr="00340520" w14:paraId="16FADA35"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62B1DCD6" w14:textId="77777777" w:rsidR="00340520" w:rsidRPr="00340520" w:rsidRDefault="00340520" w:rsidP="00036B13">
            <w:pPr>
              <w:spacing w:line="288" w:lineRule="auto"/>
              <w:jc w:val="both"/>
              <w:rPr>
                <w:rFonts w:ascii="Arial" w:hAnsi="Arial" w:cs="Arial"/>
              </w:rPr>
            </w:pPr>
            <w:r w:rsidRPr="00340520">
              <w:rPr>
                <w:rFonts w:ascii="Arial" w:hAnsi="Arial" w:cs="Arial"/>
              </w:rPr>
              <w:t>Фракция белкового азота, % к общему азоту, не менее</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C71DB67" w14:textId="77777777" w:rsidR="00340520" w:rsidRPr="00340520" w:rsidRDefault="00340520" w:rsidP="00036B13">
            <w:pPr>
              <w:spacing w:line="288" w:lineRule="auto"/>
              <w:jc w:val="center"/>
              <w:rPr>
                <w:rFonts w:ascii="Arial" w:hAnsi="Arial" w:cs="Arial"/>
              </w:rPr>
            </w:pPr>
            <w:r w:rsidRPr="00340520">
              <w:rPr>
                <w:rFonts w:ascii="Arial" w:hAnsi="Arial" w:cs="Arial"/>
              </w:rPr>
              <w:t>93,0</w:t>
            </w:r>
          </w:p>
        </w:tc>
      </w:tr>
      <w:tr w:rsidR="00340520" w:rsidRPr="00340520" w14:paraId="6E2D2A29"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3091EA4A" w14:textId="77777777" w:rsidR="00340520" w:rsidRPr="00340520" w:rsidRDefault="00340520" w:rsidP="00036B13">
            <w:pPr>
              <w:spacing w:line="288" w:lineRule="auto"/>
              <w:jc w:val="both"/>
              <w:rPr>
                <w:rFonts w:ascii="Arial" w:hAnsi="Arial" w:cs="Arial"/>
              </w:rPr>
            </w:pPr>
            <w:r w:rsidRPr="00340520">
              <w:rPr>
                <w:rFonts w:ascii="Arial" w:hAnsi="Arial" w:cs="Arial"/>
              </w:rPr>
              <w:t>Фракция небелкового азота, % к общему азоту, не более</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8D5D3D9" w14:textId="77777777" w:rsidR="00340520" w:rsidRPr="00340520" w:rsidRDefault="00340520" w:rsidP="00036B13">
            <w:pPr>
              <w:spacing w:line="288" w:lineRule="auto"/>
              <w:jc w:val="center"/>
              <w:rPr>
                <w:rFonts w:ascii="Arial" w:hAnsi="Arial" w:cs="Arial"/>
              </w:rPr>
            </w:pPr>
            <w:r w:rsidRPr="00340520">
              <w:rPr>
                <w:rFonts w:ascii="Arial" w:hAnsi="Arial" w:cs="Arial"/>
              </w:rPr>
              <w:t>12,0</w:t>
            </w:r>
          </w:p>
        </w:tc>
      </w:tr>
      <w:tr w:rsidR="00340520" w:rsidRPr="00340520" w14:paraId="2C702A94"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55B74A2C" w14:textId="77777777" w:rsidR="00340520" w:rsidRPr="00340520" w:rsidRDefault="00340520" w:rsidP="00036B13">
            <w:pPr>
              <w:spacing w:line="288" w:lineRule="auto"/>
              <w:jc w:val="both"/>
              <w:rPr>
                <w:rFonts w:ascii="Arial" w:hAnsi="Arial" w:cs="Arial"/>
              </w:rPr>
            </w:pPr>
            <w:proofErr w:type="spellStart"/>
            <w:proofErr w:type="gramStart"/>
            <w:r w:rsidRPr="00340520">
              <w:rPr>
                <w:rFonts w:ascii="Arial" w:hAnsi="Arial" w:cs="Arial"/>
              </w:rPr>
              <w:t>Амино</w:t>
            </w:r>
            <w:proofErr w:type="spellEnd"/>
            <w:r w:rsidRPr="00340520">
              <w:rPr>
                <w:rFonts w:ascii="Arial" w:hAnsi="Arial" w:cs="Arial"/>
              </w:rPr>
              <w:t>-аммиачный</w:t>
            </w:r>
            <w:proofErr w:type="gramEnd"/>
            <w:r w:rsidRPr="00340520">
              <w:rPr>
                <w:rFonts w:ascii="Arial" w:hAnsi="Arial" w:cs="Arial"/>
              </w:rPr>
              <w:t xml:space="preserve"> азот, мг%</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3A56DBF" w14:textId="77777777" w:rsidR="00340520" w:rsidRPr="00340520" w:rsidRDefault="00340520" w:rsidP="00036B13">
            <w:pPr>
              <w:spacing w:line="288" w:lineRule="auto"/>
              <w:jc w:val="center"/>
              <w:rPr>
                <w:rFonts w:ascii="Arial" w:hAnsi="Arial" w:cs="Arial"/>
              </w:rPr>
            </w:pPr>
            <w:r w:rsidRPr="00340520">
              <w:rPr>
                <w:rFonts w:ascii="Arial" w:hAnsi="Arial" w:cs="Arial"/>
              </w:rPr>
              <w:t>98</w:t>
            </w:r>
          </w:p>
        </w:tc>
      </w:tr>
      <w:tr w:rsidR="00340520" w:rsidRPr="00340520" w14:paraId="304AB8A2"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661E42B6" w14:textId="77777777" w:rsidR="00340520" w:rsidRPr="00340520" w:rsidRDefault="00340520" w:rsidP="00036B13">
            <w:pPr>
              <w:spacing w:line="288" w:lineRule="auto"/>
              <w:jc w:val="both"/>
              <w:rPr>
                <w:rFonts w:ascii="Arial" w:hAnsi="Arial" w:cs="Arial"/>
              </w:rPr>
            </w:pPr>
            <w:r w:rsidRPr="00340520">
              <w:rPr>
                <w:rFonts w:ascii="Arial" w:hAnsi="Arial" w:cs="Arial"/>
              </w:rPr>
              <w:t>Фракция остаточного азота, % к небелковому азоту, не более</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1F21CE1" w14:textId="77777777" w:rsidR="00340520" w:rsidRPr="00340520" w:rsidRDefault="00340520" w:rsidP="00036B13">
            <w:pPr>
              <w:spacing w:line="288" w:lineRule="auto"/>
              <w:jc w:val="center"/>
              <w:rPr>
                <w:rFonts w:ascii="Arial" w:hAnsi="Arial" w:cs="Arial"/>
              </w:rPr>
            </w:pPr>
            <w:r w:rsidRPr="00340520">
              <w:rPr>
                <w:rFonts w:ascii="Arial" w:hAnsi="Arial" w:cs="Arial"/>
              </w:rPr>
              <w:t>15,0</w:t>
            </w:r>
          </w:p>
        </w:tc>
      </w:tr>
      <w:tr w:rsidR="00340520" w:rsidRPr="00340520" w14:paraId="46A81A2C"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3D99F0F9" w14:textId="77777777" w:rsidR="00340520" w:rsidRPr="00340520" w:rsidRDefault="00340520" w:rsidP="00036B13">
            <w:pPr>
              <w:spacing w:line="288" w:lineRule="auto"/>
              <w:jc w:val="both"/>
              <w:rPr>
                <w:rFonts w:ascii="Arial" w:hAnsi="Arial" w:cs="Arial"/>
              </w:rPr>
            </w:pPr>
            <w:r w:rsidRPr="00340520">
              <w:rPr>
                <w:rFonts w:ascii="Arial" w:hAnsi="Arial" w:cs="Arial"/>
              </w:rPr>
              <w:t xml:space="preserve">Кислотное число, </w:t>
            </w:r>
            <w:proofErr w:type="spellStart"/>
            <w:r w:rsidRPr="00340520">
              <w:rPr>
                <w:rFonts w:ascii="Arial" w:hAnsi="Arial" w:cs="Arial"/>
              </w:rPr>
              <w:t>мгКОН</w:t>
            </w:r>
            <w:proofErr w:type="spellEnd"/>
            <w:r w:rsidRPr="00340520">
              <w:rPr>
                <w:rFonts w:ascii="Arial" w:hAnsi="Arial" w:cs="Arial"/>
              </w:rPr>
              <w:t>/г, не более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5BE5D4B" w14:textId="77777777" w:rsidR="00340520" w:rsidRPr="00340520" w:rsidRDefault="00340520" w:rsidP="00036B13">
            <w:pPr>
              <w:spacing w:line="288" w:lineRule="auto"/>
              <w:jc w:val="center"/>
              <w:rPr>
                <w:rFonts w:ascii="Arial" w:hAnsi="Arial" w:cs="Arial"/>
              </w:rPr>
            </w:pPr>
          </w:p>
          <w:p w14:paraId="030DE21D" w14:textId="77777777" w:rsidR="00340520" w:rsidRPr="00340520" w:rsidRDefault="00340520" w:rsidP="00036B13">
            <w:pPr>
              <w:spacing w:line="288" w:lineRule="auto"/>
              <w:jc w:val="center"/>
              <w:rPr>
                <w:rFonts w:ascii="Arial" w:hAnsi="Arial" w:cs="Arial"/>
              </w:rPr>
            </w:pPr>
            <w:r w:rsidRPr="00340520">
              <w:rPr>
                <w:rFonts w:ascii="Arial" w:hAnsi="Arial" w:cs="Arial"/>
              </w:rPr>
              <w:t>3,0</w:t>
            </w:r>
          </w:p>
        </w:tc>
      </w:tr>
      <w:tr w:rsidR="00340520" w:rsidRPr="00340520" w14:paraId="21623CD1"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3A00E733" w14:textId="77777777" w:rsidR="00340520" w:rsidRPr="00340520" w:rsidRDefault="00340520" w:rsidP="00036B13">
            <w:pPr>
              <w:spacing w:line="288" w:lineRule="auto"/>
              <w:jc w:val="both"/>
              <w:rPr>
                <w:rFonts w:ascii="Arial" w:hAnsi="Arial" w:cs="Arial"/>
              </w:rPr>
            </w:pPr>
            <w:r w:rsidRPr="00340520">
              <w:rPr>
                <w:rFonts w:ascii="Arial" w:hAnsi="Arial" w:cs="Arial"/>
              </w:rPr>
              <w:t xml:space="preserve">Перекисное число, </w:t>
            </w:r>
          </w:p>
          <w:p w14:paraId="4FB25882" w14:textId="77777777" w:rsidR="00340520" w:rsidRPr="00340520" w:rsidRDefault="00340520" w:rsidP="00036B13">
            <w:pPr>
              <w:spacing w:line="288" w:lineRule="auto"/>
              <w:jc w:val="both"/>
              <w:rPr>
                <w:rFonts w:ascii="Arial" w:hAnsi="Arial" w:cs="Arial"/>
              </w:rPr>
            </w:pPr>
            <w:r w:rsidRPr="00340520">
              <w:rPr>
                <w:rFonts w:ascii="Arial" w:hAnsi="Arial" w:cs="Arial"/>
              </w:rPr>
              <w:t xml:space="preserve">ммоль </w:t>
            </w:r>
            <w:proofErr w:type="gramStart"/>
            <w:r w:rsidRPr="00340520">
              <w:rPr>
                <w:rFonts w:ascii="Arial" w:hAnsi="Arial" w:cs="Arial"/>
              </w:rPr>
              <w:t>акт.О</w:t>
            </w:r>
            <w:proofErr w:type="gramEnd"/>
            <w:r w:rsidRPr="00340520">
              <w:rPr>
                <w:rFonts w:ascii="Arial" w:hAnsi="Arial" w:cs="Arial"/>
                <w:vertAlign w:val="superscript"/>
              </w:rPr>
              <w:t>2</w:t>
            </w:r>
            <w:r w:rsidRPr="00340520">
              <w:rPr>
                <w:rFonts w:ascii="Arial" w:hAnsi="Arial" w:cs="Arial"/>
              </w:rPr>
              <w:t>/кг, не более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7FA49EC" w14:textId="77777777" w:rsidR="00340520" w:rsidRPr="00340520" w:rsidRDefault="00340520" w:rsidP="00036B13">
            <w:pPr>
              <w:spacing w:line="288" w:lineRule="auto"/>
              <w:jc w:val="center"/>
              <w:rPr>
                <w:rFonts w:ascii="Arial" w:hAnsi="Arial" w:cs="Arial"/>
              </w:rPr>
            </w:pPr>
          </w:p>
          <w:p w14:paraId="27F29C48" w14:textId="77777777" w:rsidR="00340520" w:rsidRPr="00340520" w:rsidRDefault="00340520" w:rsidP="00036B13">
            <w:pPr>
              <w:spacing w:line="288" w:lineRule="auto"/>
              <w:jc w:val="center"/>
              <w:rPr>
                <w:rFonts w:ascii="Arial" w:hAnsi="Arial" w:cs="Arial"/>
              </w:rPr>
            </w:pPr>
            <w:r w:rsidRPr="00340520">
              <w:rPr>
                <w:rFonts w:ascii="Arial" w:hAnsi="Arial" w:cs="Arial"/>
              </w:rPr>
              <w:t>4,0</w:t>
            </w:r>
          </w:p>
        </w:tc>
      </w:tr>
      <w:tr w:rsidR="00340520" w:rsidRPr="00340520" w14:paraId="6274CFAC"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50C3DC6A" w14:textId="77777777" w:rsidR="00340520" w:rsidRPr="00340520" w:rsidRDefault="00340520" w:rsidP="00036B13">
            <w:pPr>
              <w:spacing w:line="288" w:lineRule="auto"/>
              <w:jc w:val="both"/>
              <w:rPr>
                <w:rFonts w:ascii="Arial" w:hAnsi="Arial" w:cs="Arial"/>
              </w:rPr>
            </w:pPr>
            <w:proofErr w:type="spellStart"/>
            <w:r w:rsidRPr="00340520">
              <w:rPr>
                <w:rFonts w:ascii="Arial" w:hAnsi="Arial" w:cs="Arial"/>
              </w:rPr>
              <w:t>Тиобарбитуровое</w:t>
            </w:r>
            <w:proofErr w:type="spellEnd"/>
            <w:r w:rsidRPr="00340520">
              <w:rPr>
                <w:rFonts w:ascii="Arial" w:hAnsi="Arial" w:cs="Arial"/>
              </w:rPr>
              <w:t xml:space="preserve"> число, мг/кг</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4EBBB15" w14:textId="77777777" w:rsidR="00340520" w:rsidRPr="00340520" w:rsidRDefault="00340520" w:rsidP="00036B13">
            <w:pPr>
              <w:spacing w:line="288" w:lineRule="auto"/>
              <w:jc w:val="center"/>
              <w:rPr>
                <w:rFonts w:ascii="Arial" w:hAnsi="Arial" w:cs="Arial"/>
              </w:rPr>
            </w:pPr>
            <w:r w:rsidRPr="00340520">
              <w:rPr>
                <w:rFonts w:ascii="Arial" w:hAnsi="Arial" w:cs="Arial"/>
              </w:rPr>
              <w:t>0,1</w:t>
            </w:r>
          </w:p>
        </w:tc>
      </w:tr>
      <w:tr w:rsidR="00340520" w:rsidRPr="00340520" w14:paraId="7E26E09A"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364FD86B" w14:textId="77777777" w:rsidR="00340520" w:rsidRPr="00340520" w:rsidRDefault="00340520" w:rsidP="00036B13">
            <w:pPr>
              <w:spacing w:line="288" w:lineRule="auto"/>
              <w:jc w:val="both"/>
              <w:rPr>
                <w:rFonts w:ascii="Arial" w:hAnsi="Arial" w:cs="Arial"/>
              </w:rPr>
            </w:pPr>
            <w:r w:rsidRPr="00340520">
              <w:rPr>
                <w:rFonts w:ascii="Arial" w:hAnsi="Arial" w:cs="Arial"/>
              </w:rPr>
              <w:t>Аминокислотный состав</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02E6008" w14:textId="77777777" w:rsidR="00340520" w:rsidRPr="00340520" w:rsidRDefault="00340520" w:rsidP="00036B13">
            <w:pPr>
              <w:spacing w:line="288" w:lineRule="auto"/>
              <w:jc w:val="center"/>
              <w:rPr>
                <w:rFonts w:ascii="Arial" w:hAnsi="Arial" w:cs="Arial"/>
              </w:rPr>
            </w:pPr>
            <w:r w:rsidRPr="00340520">
              <w:rPr>
                <w:rFonts w:ascii="Arial" w:hAnsi="Arial" w:cs="Arial"/>
              </w:rPr>
              <w:t>В соответствии с НД</w:t>
            </w:r>
          </w:p>
        </w:tc>
      </w:tr>
      <w:tr w:rsidR="00340520" w:rsidRPr="00340520" w14:paraId="3507527C"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34838203" w14:textId="77777777" w:rsidR="00340520" w:rsidRPr="00340520" w:rsidRDefault="00340520" w:rsidP="00036B13">
            <w:pPr>
              <w:spacing w:line="288" w:lineRule="auto"/>
              <w:jc w:val="both"/>
              <w:rPr>
                <w:rFonts w:ascii="Arial" w:hAnsi="Arial" w:cs="Arial"/>
              </w:rPr>
            </w:pPr>
            <w:proofErr w:type="spellStart"/>
            <w:r w:rsidRPr="00340520">
              <w:rPr>
                <w:rFonts w:ascii="Arial" w:hAnsi="Arial" w:cs="Arial"/>
              </w:rPr>
              <w:t>Жирнокислотный</w:t>
            </w:r>
            <w:proofErr w:type="spellEnd"/>
            <w:r w:rsidRPr="00340520">
              <w:rPr>
                <w:rFonts w:ascii="Arial" w:hAnsi="Arial" w:cs="Arial"/>
              </w:rPr>
              <w:t xml:space="preserve"> состав</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1F6F8D" w14:textId="77777777" w:rsidR="00340520" w:rsidRPr="00340520" w:rsidRDefault="00340520" w:rsidP="00036B13">
            <w:pPr>
              <w:spacing w:line="288" w:lineRule="auto"/>
              <w:jc w:val="center"/>
              <w:rPr>
                <w:rFonts w:ascii="Arial" w:hAnsi="Arial" w:cs="Arial"/>
              </w:rPr>
            </w:pPr>
            <w:r w:rsidRPr="00340520">
              <w:rPr>
                <w:rFonts w:ascii="Arial" w:hAnsi="Arial" w:cs="Arial"/>
              </w:rPr>
              <w:t>В соответствии с НД</w:t>
            </w:r>
          </w:p>
        </w:tc>
      </w:tr>
      <w:tr w:rsidR="00340520" w:rsidRPr="00340520" w14:paraId="6E14BDE0"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74F425DA" w14:textId="77777777" w:rsidR="00340520" w:rsidRPr="00340520" w:rsidRDefault="00340520" w:rsidP="00036B13">
            <w:pPr>
              <w:spacing w:line="288" w:lineRule="auto"/>
              <w:jc w:val="both"/>
              <w:rPr>
                <w:rFonts w:ascii="Arial" w:hAnsi="Arial" w:cs="Arial"/>
              </w:rPr>
            </w:pPr>
            <w:r w:rsidRPr="00340520">
              <w:rPr>
                <w:rFonts w:ascii="Arial" w:hAnsi="Arial" w:cs="Arial"/>
              </w:rPr>
              <w:t>Содержание витаминов</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55D0EFC" w14:textId="77777777" w:rsidR="00340520" w:rsidRPr="00340520" w:rsidRDefault="00340520" w:rsidP="00036B13">
            <w:pPr>
              <w:spacing w:line="288" w:lineRule="auto"/>
              <w:jc w:val="center"/>
              <w:rPr>
                <w:rFonts w:ascii="Arial" w:hAnsi="Arial" w:cs="Arial"/>
              </w:rPr>
            </w:pPr>
            <w:r w:rsidRPr="00340520">
              <w:rPr>
                <w:rFonts w:ascii="Arial" w:hAnsi="Arial" w:cs="Arial"/>
              </w:rPr>
              <w:t>В соответствии с НД</w:t>
            </w:r>
          </w:p>
        </w:tc>
      </w:tr>
      <w:tr w:rsidR="00340520" w:rsidRPr="00340520" w14:paraId="7514B0A9" w14:textId="77777777" w:rsidTr="00340520">
        <w:tc>
          <w:tcPr>
            <w:tcW w:w="3652" w:type="dxa"/>
            <w:tcBorders>
              <w:top w:val="single" w:sz="4" w:space="0" w:color="auto"/>
              <w:left w:val="single" w:sz="4" w:space="0" w:color="auto"/>
              <w:bottom w:val="single" w:sz="4" w:space="0" w:color="auto"/>
              <w:right w:val="single" w:sz="4" w:space="0" w:color="auto"/>
            </w:tcBorders>
            <w:shd w:val="clear" w:color="auto" w:fill="auto"/>
            <w:hideMark/>
          </w:tcPr>
          <w:p w14:paraId="2CC51C88" w14:textId="77777777" w:rsidR="00340520" w:rsidRPr="00340520" w:rsidRDefault="00340520" w:rsidP="00036B13">
            <w:pPr>
              <w:spacing w:line="288" w:lineRule="auto"/>
              <w:jc w:val="both"/>
              <w:rPr>
                <w:rFonts w:ascii="Arial" w:hAnsi="Arial" w:cs="Arial"/>
              </w:rPr>
            </w:pPr>
            <w:r w:rsidRPr="00340520">
              <w:rPr>
                <w:rFonts w:ascii="Arial" w:hAnsi="Arial" w:cs="Arial"/>
              </w:rPr>
              <w:t>Содержание минеральных веществ</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0E46573" w14:textId="77777777" w:rsidR="00340520" w:rsidRPr="00340520" w:rsidRDefault="00340520" w:rsidP="00036B13">
            <w:pPr>
              <w:spacing w:line="288" w:lineRule="auto"/>
              <w:jc w:val="center"/>
              <w:rPr>
                <w:rFonts w:ascii="Arial" w:hAnsi="Arial" w:cs="Arial"/>
              </w:rPr>
            </w:pPr>
            <w:r w:rsidRPr="00340520">
              <w:rPr>
                <w:rFonts w:ascii="Arial" w:hAnsi="Arial" w:cs="Arial"/>
              </w:rPr>
              <w:t>В соответствии с НД</w:t>
            </w:r>
          </w:p>
        </w:tc>
      </w:tr>
      <w:tr w:rsidR="00340520" w14:paraId="2911F30A" w14:textId="77777777" w:rsidTr="00340520">
        <w:tc>
          <w:tcPr>
            <w:tcW w:w="101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CA32F7" w14:textId="536B6E22" w:rsidR="00340520" w:rsidRDefault="00340520" w:rsidP="00036B13">
            <w:pPr>
              <w:spacing w:line="288" w:lineRule="auto"/>
              <w:jc w:val="both"/>
              <w:rPr>
                <w:rFonts w:ascii="Arial" w:hAnsi="Arial" w:cs="Arial"/>
              </w:rPr>
            </w:pPr>
            <w:r w:rsidRPr="00340520">
              <w:rPr>
                <w:rFonts w:ascii="Arial" w:hAnsi="Arial" w:cs="Arial"/>
              </w:rPr>
              <w:t>*Значение показателя перед закладкой на хранение</w:t>
            </w:r>
            <w:r>
              <w:rPr>
                <w:rFonts w:ascii="Arial" w:hAnsi="Arial" w:cs="Arial"/>
              </w:rPr>
              <w:t xml:space="preserve"> (фон)</w:t>
            </w:r>
          </w:p>
        </w:tc>
      </w:tr>
    </w:tbl>
    <w:p w14:paraId="30A5A126" w14:textId="77777777" w:rsidR="00340520" w:rsidRDefault="00340520" w:rsidP="00340520">
      <w:pPr>
        <w:jc w:val="center"/>
        <w:rPr>
          <w:rFonts w:ascii="Arial" w:hAnsi="Arial" w:cs="Arial"/>
          <w:b/>
        </w:rPr>
      </w:pPr>
    </w:p>
    <w:p w14:paraId="5D23F277" w14:textId="77777777" w:rsidR="00340520" w:rsidRDefault="00340520" w:rsidP="00340520">
      <w:pPr>
        <w:jc w:val="center"/>
        <w:rPr>
          <w:rFonts w:ascii="Arial" w:hAnsi="Arial" w:cs="Arial"/>
          <w:b/>
        </w:rPr>
      </w:pPr>
    </w:p>
    <w:p w14:paraId="471999E5" w14:textId="77777777" w:rsidR="00340520" w:rsidRDefault="00340520" w:rsidP="00340520">
      <w:pPr>
        <w:jc w:val="center"/>
        <w:rPr>
          <w:rFonts w:ascii="Arial" w:hAnsi="Arial" w:cs="Arial"/>
          <w:b/>
        </w:rPr>
      </w:pPr>
    </w:p>
    <w:p w14:paraId="77F91311" w14:textId="77777777" w:rsidR="00180C99" w:rsidRDefault="00180C99" w:rsidP="00180C99">
      <w:pPr>
        <w:jc w:val="center"/>
        <w:rPr>
          <w:rFonts w:ascii="Arial" w:hAnsi="Arial" w:cs="Arial"/>
          <w:b/>
        </w:rPr>
      </w:pPr>
    </w:p>
    <w:p w14:paraId="295D7148" w14:textId="77777777" w:rsidR="00180C99" w:rsidRDefault="00180C99" w:rsidP="00180C99">
      <w:pPr>
        <w:jc w:val="center"/>
        <w:rPr>
          <w:rFonts w:ascii="Arial" w:hAnsi="Arial" w:cs="Arial"/>
          <w:b/>
        </w:rPr>
      </w:pPr>
    </w:p>
    <w:p w14:paraId="00CFA59C" w14:textId="77777777" w:rsidR="00180C99" w:rsidRDefault="00180C99" w:rsidP="00180C99">
      <w:pPr>
        <w:jc w:val="center"/>
        <w:rPr>
          <w:rFonts w:ascii="Arial" w:hAnsi="Arial" w:cs="Arial"/>
          <w:b/>
        </w:rPr>
      </w:pPr>
    </w:p>
    <w:p w14:paraId="39110BF8" w14:textId="77777777" w:rsidR="00180C99" w:rsidRDefault="00180C99" w:rsidP="00180C99">
      <w:pPr>
        <w:jc w:val="center"/>
        <w:rPr>
          <w:rFonts w:ascii="Arial" w:hAnsi="Arial" w:cs="Arial"/>
          <w:b/>
        </w:rPr>
      </w:pPr>
    </w:p>
    <w:p w14:paraId="5E04E8B5" w14:textId="77777777" w:rsidR="00180C99" w:rsidRDefault="00180C99" w:rsidP="00180C99">
      <w:pPr>
        <w:jc w:val="center"/>
        <w:rPr>
          <w:rFonts w:ascii="Arial" w:hAnsi="Arial" w:cs="Arial"/>
          <w:b/>
        </w:rPr>
      </w:pPr>
    </w:p>
    <w:p w14:paraId="7D605539" w14:textId="77777777" w:rsidR="00180C99" w:rsidRDefault="00180C99" w:rsidP="00180C99">
      <w:pPr>
        <w:jc w:val="center"/>
        <w:rPr>
          <w:rFonts w:ascii="Arial" w:hAnsi="Arial" w:cs="Arial"/>
          <w:b/>
        </w:rPr>
      </w:pPr>
    </w:p>
    <w:p w14:paraId="73B25401" w14:textId="77777777" w:rsidR="00180C99" w:rsidRDefault="00180C99" w:rsidP="00180C99">
      <w:pPr>
        <w:jc w:val="center"/>
        <w:rPr>
          <w:rFonts w:ascii="Arial" w:hAnsi="Arial" w:cs="Arial"/>
          <w:b/>
        </w:rPr>
      </w:pPr>
    </w:p>
    <w:p w14:paraId="1B4DA493" w14:textId="77777777" w:rsidR="00180C99" w:rsidRDefault="00180C99" w:rsidP="00180C99">
      <w:pPr>
        <w:jc w:val="center"/>
        <w:rPr>
          <w:rFonts w:ascii="Arial" w:hAnsi="Arial" w:cs="Arial"/>
          <w:b/>
        </w:rPr>
      </w:pPr>
    </w:p>
    <w:p w14:paraId="0CAF58C6" w14:textId="77777777" w:rsidR="00180C99" w:rsidRDefault="00180C99" w:rsidP="00180C99">
      <w:pPr>
        <w:jc w:val="center"/>
        <w:rPr>
          <w:rFonts w:ascii="Arial" w:hAnsi="Arial" w:cs="Arial"/>
          <w:b/>
        </w:rPr>
      </w:pPr>
    </w:p>
    <w:p w14:paraId="3DED4E57" w14:textId="77777777" w:rsidR="00180C99" w:rsidRDefault="00180C99" w:rsidP="00180C99">
      <w:pPr>
        <w:jc w:val="center"/>
        <w:rPr>
          <w:rFonts w:ascii="Arial" w:hAnsi="Arial" w:cs="Arial"/>
          <w:b/>
        </w:rPr>
      </w:pPr>
    </w:p>
    <w:p w14:paraId="53E3321A" w14:textId="77777777" w:rsidR="00180C99" w:rsidRDefault="00180C99" w:rsidP="00180C99">
      <w:pPr>
        <w:jc w:val="center"/>
        <w:rPr>
          <w:rFonts w:ascii="Arial" w:hAnsi="Arial" w:cs="Arial"/>
          <w:b/>
        </w:rPr>
      </w:pPr>
    </w:p>
    <w:p w14:paraId="5B6CE724" w14:textId="77777777" w:rsidR="00340520" w:rsidRDefault="00340520" w:rsidP="00180C99">
      <w:pPr>
        <w:jc w:val="center"/>
        <w:rPr>
          <w:rFonts w:ascii="Arial" w:hAnsi="Arial" w:cs="Arial"/>
          <w:b/>
        </w:rPr>
      </w:pPr>
    </w:p>
    <w:p w14:paraId="7BEC3348" w14:textId="77777777" w:rsidR="00340520" w:rsidRDefault="00340520" w:rsidP="00180C99">
      <w:pPr>
        <w:jc w:val="center"/>
        <w:rPr>
          <w:rFonts w:ascii="Arial" w:hAnsi="Arial" w:cs="Arial"/>
          <w:b/>
        </w:rPr>
      </w:pPr>
    </w:p>
    <w:p w14:paraId="2F783DE1" w14:textId="77777777" w:rsidR="00340520" w:rsidRDefault="00340520" w:rsidP="00180C99">
      <w:pPr>
        <w:jc w:val="center"/>
        <w:rPr>
          <w:rFonts w:ascii="Arial" w:hAnsi="Arial" w:cs="Arial"/>
          <w:b/>
        </w:rPr>
      </w:pPr>
    </w:p>
    <w:p w14:paraId="32EAA9CB" w14:textId="77777777" w:rsidR="00340520" w:rsidRDefault="00340520" w:rsidP="00180C99">
      <w:pPr>
        <w:jc w:val="center"/>
        <w:rPr>
          <w:rFonts w:ascii="Arial" w:hAnsi="Arial" w:cs="Arial"/>
          <w:b/>
        </w:rPr>
      </w:pPr>
    </w:p>
    <w:p w14:paraId="4E05E8C2" w14:textId="77777777" w:rsidR="00180C99" w:rsidRDefault="00180C99" w:rsidP="00180C99">
      <w:pPr>
        <w:jc w:val="center"/>
        <w:rPr>
          <w:rFonts w:ascii="Arial" w:hAnsi="Arial" w:cs="Arial"/>
          <w:b/>
        </w:rPr>
      </w:pPr>
    </w:p>
    <w:p w14:paraId="53BF4819" w14:textId="77777777" w:rsidR="00180C99" w:rsidRDefault="00180C99" w:rsidP="00180C99">
      <w:pPr>
        <w:jc w:val="center"/>
        <w:rPr>
          <w:rFonts w:ascii="Arial" w:hAnsi="Arial" w:cs="Arial"/>
          <w:b/>
        </w:rPr>
      </w:pPr>
    </w:p>
    <w:p w14:paraId="4A0FA21E" w14:textId="77777777" w:rsidR="005479B8" w:rsidRDefault="005479B8" w:rsidP="00982C05">
      <w:pPr>
        <w:jc w:val="center"/>
        <w:rPr>
          <w:rFonts w:ascii="Arial" w:hAnsi="Arial" w:cs="Arial"/>
          <w:b/>
        </w:rPr>
      </w:pPr>
    </w:p>
    <w:p w14:paraId="54CB40E6" w14:textId="77777777" w:rsidR="00982C05" w:rsidRDefault="00982C05" w:rsidP="00982C05">
      <w:pPr>
        <w:jc w:val="center"/>
        <w:rPr>
          <w:rFonts w:ascii="Arial" w:hAnsi="Arial" w:cs="Arial"/>
          <w:b/>
        </w:rPr>
      </w:pPr>
      <w:r w:rsidRPr="005C55D0">
        <w:rPr>
          <w:rFonts w:ascii="Arial" w:hAnsi="Arial" w:cs="Arial"/>
          <w:b/>
        </w:rPr>
        <w:t>Библиография</w:t>
      </w:r>
    </w:p>
    <w:p w14:paraId="148595E4" w14:textId="77777777" w:rsidR="00982C05" w:rsidRDefault="00982C05" w:rsidP="00982C05">
      <w:pPr>
        <w:jc w:val="center"/>
        <w:rPr>
          <w:rFonts w:ascii="Arial" w:hAnsi="Arial" w:cs="Arial"/>
          <w:b/>
        </w:rPr>
      </w:pPr>
    </w:p>
    <w:p w14:paraId="63D4199A" w14:textId="77777777" w:rsidR="00982C05" w:rsidRDefault="00982C05" w:rsidP="00982C05">
      <w:pPr>
        <w:jc w:val="center"/>
        <w:rPr>
          <w:rFonts w:ascii="Arial" w:hAnsi="Arial" w:cs="Arial"/>
          <w:b/>
        </w:rPr>
      </w:pPr>
    </w:p>
    <w:p w14:paraId="5AE7179D" w14:textId="77777777" w:rsidR="00982C05" w:rsidRPr="0006521F" w:rsidRDefault="00982C05" w:rsidP="00982C05">
      <w:pPr>
        <w:rPr>
          <w:rFonts w:ascii="Arial" w:hAnsi="Arial" w:cs="Arial"/>
        </w:rPr>
      </w:pPr>
    </w:p>
    <w:tbl>
      <w:tblPr>
        <w:tblW w:w="9606" w:type="dxa"/>
        <w:tblLook w:val="01E0" w:firstRow="1" w:lastRow="1" w:firstColumn="1" w:lastColumn="1" w:noHBand="0" w:noVBand="0"/>
      </w:tblPr>
      <w:tblGrid>
        <w:gridCol w:w="683"/>
        <w:gridCol w:w="2119"/>
        <w:gridCol w:w="6804"/>
      </w:tblGrid>
      <w:tr w:rsidR="00982C05" w:rsidRPr="00EA2D1B" w14:paraId="11593440" w14:textId="77777777" w:rsidTr="009A1BCB">
        <w:tc>
          <w:tcPr>
            <w:tcW w:w="683" w:type="dxa"/>
          </w:tcPr>
          <w:p w14:paraId="6E81C6BC" w14:textId="77777777" w:rsidR="00982C05" w:rsidRPr="00897586" w:rsidRDefault="00982C05" w:rsidP="009A1BCB">
            <w:pPr>
              <w:spacing w:line="360" w:lineRule="auto"/>
              <w:jc w:val="center"/>
              <w:rPr>
                <w:rFonts w:ascii="Arial" w:hAnsi="Arial" w:cs="Arial"/>
              </w:rPr>
            </w:pPr>
            <w:r w:rsidRPr="00897586">
              <w:rPr>
                <w:rFonts w:ascii="Arial" w:hAnsi="Arial" w:cs="Arial"/>
              </w:rPr>
              <w:t>[1]</w:t>
            </w:r>
          </w:p>
        </w:tc>
        <w:tc>
          <w:tcPr>
            <w:tcW w:w="2119" w:type="dxa"/>
          </w:tcPr>
          <w:p w14:paraId="03B21F4C" w14:textId="77777777" w:rsidR="00982C05" w:rsidRPr="00BC26A4" w:rsidRDefault="00A84EAE" w:rsidP="009A1BCB">
            <w:pPr>
              <w:widowControl w:val="0"/>
              <w:autoSpaceDE w:val="0"/>
              <w:autoSpaceDN w:val="0"/>
              <w:adjustRightInd w:val="0"/>
              <w:spacing w:line="360" w:lineRule="auto"/>
              <w:jc w:val="both"/>
              <w:rPr>
                <w:rFonts w:ascii="Arial" w:hAnsi="Arial" w:cs="Arial"/>
                <w:color w:val="000000"/>
              </w:rPr>
            </w:pPr>
            <w:r w:rsidRPr="00BC26A4">
              <w:rPr>
                <w:rFonts w:ascii="Arial" w:hAnsi="Arial" w:cs="Arial"/>
              </w:rPr>
              <w:t>ТР ТС 021/2011</w:t>
            </w:r>
          </w:p>
        </w:tc>
        <w:tc>
          <w:tcPr>
            <w:tcW w:w="6804" w:type="dxa"/>
          </w:tcPr>
          <w:p w14:paraId="636769F8" w14:textId="77777777" w:rsidR="00982C05" w:rsidRPr="00A84EAE" w:rsidRDefault="00A84EAE" w:rsidP="009A1BCB">
            <w:pPr>
              <w:pStyle w:val="1"/>
              <w:shd w:val="clear" w:color="auto" w:fill="FFFFFF"/>
              <w:jc w:val="both"/>
              <w:rPr>
                <w:rFonts w:ascii="Arial" w:hAnsi="Arial" w:cs="Arial"/>
                <w:b w:val="0"/>
                <w:spacing w:val="2"/>
                <w:sz w:val="24"/>
                <w:szCs w:val="24"/>
              </w:rPr>
            </w:pPr>
            <w:r w:rsidRPr="00A84EAE">
              <w:rPr>
                <w:rFonts w:ascii="Arial" w:hAnsi="Arial" w:cs="Arial"/>
                <w:b w:val="0"/>
                <w:sz w:val="24"/>
                <w:szCs w:val="24"/>
              </w:rPr>
              <w:t>Технический регламент Таможенного союза «О безопасности пищевой продукции»</w:t>
            </w:r>
          </w:p>
        </w:tc>
      </w:tr>
      <w:tr w:rsidR="00982C05" w:rsidRPr="00EA2D1B" w14:paraId="0FD5EB8A" w14:textId="77777777" w:rsidTr="009A1BCB">
        <w:tc>
          <w:tcPr>
            <w:tcW w:w="683" w:type="dxa"/>
          </w:tcPr>
          <w:p w14:paraId="263636F8" w14:textId="77777777" w:rsidR="00982C05" w:rsidRPr="00897586" w:rsidRDefault="00982C05" w:rsidP="009A1BCB">
            <w:pPr>
              <w:spacing w:line="360" w:lineRule="auto"/>
              <w:jc w:val="center"/>
              <w:rPr>
                <w:rFonts w:ascii="Arial" w:hAnsi="Arial" w:cs="Arial"/>
              </w:rPr>
            </w:pPr>
            <w:r w:rsidRPr="00897586">
              <w:rPr>
                <w:rFonts w:ascii="Arial" w:hAnsi="Arial" w:cs="Arial"/>
              </w:rPr>
              <w:t>[</w:t>
            </w:r>
            <w:r>
              <w:rPr>
                <w:rFonts w:ascii="Arial" w:hAnsi="Arial" w:cs="Arial"/>
              </w:rPr>
              <w:t>2</w:t>
            </w:r>
            <w:r w:rsidRPr="00897586">
              <w:rPr>
                <w:rFonts w:ascii="Arial" w:hAnsi="Arial" w:cs="Arial"/>
              </w:rPr>
              <w:t>]</w:t>
            </w:r>
          </w:p>
        </w:tc>
        <w:tc>
          <w:tcPr>
            <w:tcW w:w="2119" w:type="dxa"/>
          </w:tcPr>
          <w:p w14:paraId="08E79905" w14:textId="77777777" w:rsidR="00982C05" w:rsidRPr="00BC26A4" w:rsidRDefault="00A84EAE" w:rsidP="009A1BCB">
            <w:pPr>
              <w:widowControl w:val="0"/>
              <w:autoSpaceDE w:val="0"/>
              <w:autoSpaceDN w:val="0"/>
              <w:adjustRightInd w:val="0"/>
              <w:spacing w:line="360" w:lineRule="auto"/>
              <w:jc w:val="both"/>
              <w:rPr>
                <w:rFonts w:ascii="Arial" w:hAnsi="Arial" w:cs="Arial"/>
                <w:color w:val="000000"/>
              </w:rPr>
            </w:pPr>
            <w:r w:rsidRPr="00BC26A4">
              <w:rPr>
                <w:rFonts w:ascii="Arial" w:hAnsi="Arial" w:cs="Arial"/>
              </w:rPr>
              <w:t>ТР ТС 034/2013</w:t>
            </w:r>
          </w:p>
        </w:tc>
        <w:tc>
          <w:tcPr>
            <w:tcW w:w="6804" w:type="dxa"/>
          </w:tcPr>
          <w:p w14:paraId="37E60EE3" w14:textId="77777777" w:rsidR="00982C05" w:rsidRPr="00897586" w:rsidRDefault="00A84EAE" w:rsidP="009A1BCB">
            <w:pPr>
              <w:widowControl w:val="0"/>
              <w:autoSpaceDE w:val="0"/>
              <w:autoSpaceDN w:val="0"/>
              <w:adjustRightInd w:val="0"/>
              <w:spacing w:line="360" w:lineRule="auto"/>
              <w:jc w:val="both"/>
              <w:rPr>
                <w:rFonts w:ascii="Arial" w:hAnsi="Arial" w:cs="Arial"/>
              </w:rPr>
            </w:pPr>
            <w:r w:rsidRPr="00897586">
              <w:rPr>
                <w:rFonts w:ascii="Arial" w:hAnsi="Arial" w:cs="Arial"/>
              </w:rPr>
              <w:t>Технический регламент Таможенного союза «О безопасности мяса и мясной продукции»</w:t>
            </w:r>
          </w:p>
        </w:tc>
      </w:tr>
      <w:tr w:rsidR="00982C05" w:rsidRPr="00EA2D1B" w14:paraId="1C89B635" w14:textId="77777777" w:rsidTr="009A1BCB">
        <w:tc>
          <w:tcPr>
            <w:tcW w:w="683" w:type="dxa"/>
          </w:tcPr>
          <w:p w14:paraId="1CB9D524" w14:textId="77777777" w:rsidR="00982C05" w:rsidRPr="00897586" w:rsidRDefault="00982C05" w:rsidP="009A1BCB">
            <w:pPr>
              <w:spacing w:line="360" w:lineRule="auto"/>
              <w:jc w:val="center"/>
              <w:rPr>
                <w:rFonts w:ascii="Arial" w:hAnsi="Arial" w:cs="Arial"/>
              </w:rPr>
            </w:pPr>
            <w:r w:rsidRPr="00897586">
              <w:rPr>
                <w:rFonts w:ascii="Arial" w:hAnsi="Arial" w:cs="Arial"/>
              </w:rPr>
              <w:t>[</w:t>
            </w:r>
            <w:r>
              <w:rPr>
                <w:rFonts w:ascii="Arial" w:hAnsi="Arial" w:cs="Arial"/>
              </w:rPr>
              <w:t>3</w:t>
            </w:r>
            <w:r w:rsidRPr="00897586">
              <w:rPr>
                <w:rFonts w:ascii="Arial" w:hAnsi="Arial" w:cs="Arial"/>
              </w:rPr>
              <w:t>]</w:t>
            </w:r>
          </w:p>
        </w:tc>
        <w:tc>
          <w:tcPr>
            <w:tcW w:w="2119" w:type="dxa"/>
          </w:tcPr>
          <w:p w14:paraId="20328EE9" w14:textId="77777777" w:rsidR="00982C05" w:rsidRPr="00BC26A4" w:rsidRDefault="00A84EAE" w:rsidP="009A1BCB">
            <w:pPr>
              <w:widowControl w:val="0"/>
              <w:autoSpaceDE w:val="0"/>
              <w:autoSpaceDN w:val="0"/>
              <w:adjustRightInd w:val="0"/>
              <w:spacing w:line="360" w:lineRule="auto"/>
              <w:jc w:val="both"/>
              <w:rPr>
                <w:rFonts w:ascii="Arial" w:hAnsi="Arial" w:cs="Arial"/>
                <w:color w:val="000000"/>
              </w:rPr>
            </w:pPr>
            <w:r w:rsidRPr="00BC26A4">
              <w:rPr>
                <w:rFonts w:ascii="Arial" w:hAnsi="Arial" w:cs="Arial"/>
                <w:color w:val="000000"/>
              </w:rPr>
              <w:t>ТР ТС 005/2011</w:t>
            </w:r>
          </w:p>
        </w:tc>
        <w:tc>
          <w:tcPr>
            <w:tcW w:w="6804" w:type="dxa"/>
          </w:tcPr>
          <w:p w14:paraId="4EA14966" w14:textId="77777777" w:rsidR="00982C05" w:rsidRPr="00897586" w:rsidRDefault="00A84EAE" w:rsidP="009A1BCB">
            <w:pPr>
              <w:widowControl w:val="0"/>
              <w:autoSpaceDE w:val="0"/>
              <w:autoSpaceDN w:val="0"/>
              <w:adjustRightInd w:val="0"/>
              <w:spacing w:line="360" w:lineRule="auto"/>
              <w:jc w:val="both"/>
              <w:rPr>
                <w:rFonts w:ascii="Arial" w:hAnsi="Arial" w:cs="Arial"/>
              </w:rPr>
            </w:pPr>
            <w:r w:rsidRPr="00897586">
              <w:rPr>
                <w:rFonts w:ascii="Arial" w:hAnsi="Arial" w:cs="Arial"/>
              </w:rPr>
              <w:t>Технический регламент Таможенного союза «О безопасности упаковки»</w:t>
            </w:r>
          </w:p>
        </w:tc>
      </w:tr>
      <w:tr w:rsidR="00982C05" w:rsidRPr="00EA2D1B" w14:paraId="28643323" w14:textId="77777777" w:rsidTr="009A1BCB">
        <w:tc>
          <w:tcPr>
            <w:tcW w:w="683" w:type="dxa"/>
          </w:tcPr>
          <w:p w14:paraId="6A1FD529" w14:textId="77777777" w:rsidR="00982C05" w:rsidRPr="00897586" w:rsidRDefault="00982C05" w:rsidP="009A1BCB">
            <w:pPr>
              <w:spacing w:line="360" w:lineRule="auto"/>
              <w:jc w:val="center"/>
              <w:rPr>
                <w:rFonts w:ascii="Arial" w:hAnsi="Arial" w:cs="Arial"/>
              </w:rPr>
            </w:pPr>
          </w:p>
        </w:tc>
        <w:tc>
          <w:tcPr>
            <w:tcW w:w="2119" w:type="dxa"/>
          </w:tcPr>
          <w:p w14:paraId="624171CA" w14:textId="77777777" w:rsidR="00982C05" w:rsidRPr="00BC26A4" w:rsidRDefault="00982C05" w:rsidP="009A1BCB">
            <w:pPr>
              <w:widowControl w:val="0"/>
              <w:autoSpaceDE w:val="0"/>
              <w:autoSpaceDN w:val="0"/>
              <w:adjustRightInd w:val="0"/>
              <w:spacing w:line="360" w:lineRule="auto"/>
              <w:jc w:val="both"/>
              <w:rPr>
                <w:rFonts w:ascii="Arial" w:hAnsi="Arial" w:cs="Arial"/>
              </w:rPr>
            </w:pPr>
          </w:p>
        </w:tc>
        <w:tc>
          <w:tcPr>
            <w:tcW w:w="6804" w:type="dxa"/>
          </w:tcPr>
          <w:p w14:paraId="03B741CE" w14:textId="77777777" w:rsidR="00982C05" w:rsidRPr="00897586" w:rsidRDefault="00982C05" w:rsidP="009A1BCB">
            <w:pPr>
              <w:widowControl w:val="0"/>
              <w:autoSpaceDE w:val="0"/>
              <w:autoSpaceDN w:val="0"/>
              <w:adjustRightInd w:val="0"/>
              <w:spacing w:line="360" w:lineRule="auto"/>
              <w:jc w:val="both"/>
              <w:rPr>
                <w:rFonts w:ascii="Arial" w:hAnsi="Arial" w:cs="Arial"/>
              </w:rPr>
            </w:pPr>
          </w:p>
        </w:tc>
      </w:tr>
    </w:tbl>
    <w:p w14:paraId="270A7B24" w14:textId="77777777" w:rsidR="00920CF2" w:rsidRDefault="00920CF2" w:rsidP="00AB6E54">
      <w:pPr>
        <w:spacing w:line="360" w:lineRule="auto"/>
        <w:ind w:firstLine="709"/>
        <w:jc w:val="both"/>
        <w:rPr>
          <w:rFonts w:ascii="Arial" w:hAnsi="Arial" w:cs="Arial"/>
        </w:rPr>
      </w:pPr>
    </w:p>
    <w:p w14:paraId="5822DB1C" w14:textId="77777777" w:rsidR="00920CF2" w:rsidRDefault="00920CF2" w:rsidP="00AB6E54">
      <w:pPr>
        <w:spacing w:line="360" w:lineRule="auto"/>
        <w:ind w:firstLine="709"/>
        <w:jc w:val="both"/>
        <w:rPr>
          <w:rFonts w:ascii="Arial" w:hAnsi="Arial" w:cs="Arial"/>
        </w:rPr>
      </w:pPr>
    </w:p>
    <w:p w14:paraId="4C3CA281" w14:textId="77777777" w:rsidR="00982C05" w:rsidRDefault="00982C05" w:rsidP="00664643">
      <w:pPr>
        <w:spacing w:line="360" w:lineRule="auto"/>
        <w:ind w:firstLine="510"/>
        <w:jc w:val="center"/>
        <w:rPr>
          <w:rFonts w:ascii="Arial" w:hAnsi="Arial" w:cs="Arial"/>
          <w:b/>
        </w:rPr>
      </w:pPr>
    </w:p>
    <w:p w14:paraId="4D3306D4" w14:textId="77777777" w:rsidR="00982C05" w:rsidRDefault="00982C05" w:rsidP="00664643">
      <w:pPr>
        <w:spacing w:line="360" w:lineRule="auto"/>
        <w:ind w:firstLine="510"/>
        <w:jc w:val="center"/>
        <w:rPr>
          <w:rFonts w:ascii="Arial" w:hAnsi="Arial" w:cs="Arial"/>
          <w:b/>
        </w:rPr>
      </w:pPr>
    </w:p>
    <w:p w14:paraId="3999D64C" w14:textId="77777777" w:rsidR="00982C05" w:rsidRDefault="00982C05" w:rsidP="00664643">
      <w:pPr>
        <w:spacing w:line="360" w:lineRule="auto"/>
        <w:ind w:firstLine="510"/>
        <w:jc w:val="center"/>
        <w:rPr>
          <w:rFonts w:ascii="Arial" w:hAnsi="Arial" w:cs="Arial"/>
          <w:b/>
        </w:rPr>
      </w:pPr>
    </w:p>
    <w:p w14:paraId="5DBEEEEF" w14:textId="77777777" w:rsidR="00982C05" w:rsidRDefault="00982C05" w:rsidP="00664643">
      <w:pPr>
        <w:spacing w:line="360" w:lineRule="auto"/>
        <w:ind w:firstLine="510"/>
        <w:jc w:val="center"/>
        <w:rPr>
          <w:rFonts w:ascii="Arial" w:hAnsi="Arial" w:cs="Arial"/>
          <w:b/>
        </w:rPr>
      </w:pPr>
    </w:p>
    <w:p w14:paraId="00E1320D" w14:textId="77777777" w:rsidR="00982C05" w:rsidRDefault="00982C05" w:rsidP="00664643">
      <w:pPr>
        <w:spacing w:line="360" w:lineRule="auto"/>
        <w:ind w:firstLine="510"/>
        <w:jc w:val="center"/>
        <w:rPr>
          <w:rFonts w:ascii="Arial" w:hAnsi="Arial" w:cs="Arial"/>
          <w:b/>
        </w:rPr>
      </w:pPr>
    </w:p>
    <w:p w14:paraId="5A49CD6D" w14:textId="77777777" w:rsidR="00982C05" w:rsidRDefault="00982C05" w:rsidP="00664643">
      <w:pPr>
        <w:spacing w:line="360" w:lineRule="auto"/>
        <w:ind w:firstLine="510"/>
        <w:jc w:val="center"/>
        <w:rPr>
          <w:rFonts w:ascii="Arial" w:hAnsi="Arial" w:cs="Arial"/>
          <w:b/>
        </w:rPr>
      </w:pPr>
    </w:p>
    <w:p w14:paraId="5C5AAAFC" w14:textId="77777777" w:rsidR="00982C05" w:rsidRDefault="00982C05" w:rsidP="00664643">
      <w:pPr>
        <w:spacing w:line="360" w:lineRule="auto"/>
        <w:ind w:firstLine="510"/>
        <w:jc w:val="center"/>
        <w:rPr>
          <w:rFonts w:ascii="Arial" w:hAnsi="Arial" w:cs="Arial"/>
          <w:b/>
        </w:rPr>
      </w:pPr>
    </w:p>
    <w:p w14:paraId="1D5E696E" w14:textId="77777777" w:rsidR="00982C05" w:rsidRDefault="00982C05" w:rsidP="00664643">
      <w:pPr>
        <w:spacing w:line="360" w:lineRule="auto"/>
        <w:ind w:firstLine="510"/>
        <w:jc w:val="center"/>
        <w:rPr>
          <w:rFonts w:ascii="Arial" w:hAnsi="Arial" w:cs="Arial"/>
          <w:b/>
        </w:rPr>
      </w:pPr>
    </w:p>
    <w:p w14:paraId="49FF594F" w14:textId="77777777" w:rsidR="00982C05" w:rsidRDefault="00982C05" w:rsidP="00664643">
      <w:pPr>
        <w:spacing w:line="360" w:lineRule="auto"/>
        <w:ind w:firstLine="510"/>
        <w:jc w:val="center"/>
        <w:rPr>
          <w:rFonts w:ascii="Arial" w:hAnsi="Arial" w:cs="Arial"/>
          <w:b/>
        </w:rPr>
      </w:pPr>
    </w:p>
    <w:p w14:paraId="6411F5F4" w14:textId="77777777" w:rsidR="00982C05" w:rsidRDefault="00982C05" w:rsidP="00664643">
      <w:pPr>
        <w:spacing w:line="360" w:lineRule="auto"/>
        <w:ind w:firstLine="510"/>
        <w:jc w:val="center"/>
        <w:rPr>
          <w:rFonts w:ascii="Arial" w:hAnsi="Arial" w:cs="Arial"/>
          <w:b/>
        </w:rPr>
      </w:pPr>
    </w:p>
    <w:p w14:paraId="20156BB5" w14:textId="77777777" w:rsidR="00BE3FBE" w:rsidRDefault="00BE3FBE" w:rsidP="00664643">
      <w:pPr>
        <w:spacing w:line="360" w:lineRule="auto"/>
        <w:ind w:firstLine="510"/>
        <w:jc w:val="center"/>
        <w:rPr>
          <w:rFonts w:ascii="Arial" w:hAnsi="Arial" w:cs="Arial"/>
          <w:b/>
        </w:rPr>
      </w:pPr>
    </w:p>
    <w:p w14:paraId="70D1BEF7" w14:textId="77777777" w:rsidR="00BE3FBE" w:rsidRDefault="00BE3FBE" w:rsidP="00664643">
      <w:pPr>
        <w:spacing w:line="360" w:lineRule="auto"/>
        <w:ind w:firstLine="510"/>
        <w:jc w:val="center"/>
        <w:rPr>
          <w:rFonts w:ascii="Arial" w:hAnsi="Arial" w:cs="Arial"/>
          <w:b/>
        </w:rPr>
      </w:pPr>
    </w:p>
    <w:p w14:paraId="3997FD1F" w14:textId="77777777" w:rsidR="00982C05" w:rsidRDefault="00982C05" w:rsidP="00664643">
      <w:pPr>
        <w:spacing w:line="360" w:lineRule="auto"/>
        <w:ind w:firstLine="510"/>
        <w:jc w:val="center"/>
        <w:rPr>
          <w:rFonts w:ascii="Arial" w:hAnsi="Arial" w:cs="Arial"/>
          <w:b/>
        </w:rPr>
      </w:pPr>
    </w:p>
    <w:p w14:paraId="16D65D9D" w14:textId="77777777" w:rsidR="00982C05" w:rsidRDefault="00982C05" w:rsidP="00664643">
      <w:pPr>
        <w:spacing w:line="360" w:lineRule="auto"/>
        <w:ind w:firstLine="510"/>
        <w:jc w:val="center"/>
        <w:rPr>
          <w:rFonts w:ascii="Arial" w:hAnsi="Arial" w:cs="Arial"/>
          <w:b/>
        </w:rPr>
      </w:pPr>
    </w:p>
    <w:p w14:paraId="06D73F03" w14:textId="77777777" w:rsidR="00B839AB" w:rsidRDefault="00B839AB" w:rsidP="00664643">
      <w:pPr>
        <w:spacing w:line="360" w:lineRule="auto"/>
        <w:ind w:firstLine="510"/>
        <w:jc w:val="center"/>
        <w:rPr>
          <w:rFonts w:ascii="Arial" w:hAnsi="Arial" w:cs="Arial"/>
          <w:b/>
        </w:rPr>
      </w:pPr>
    </w:p>
    <w:p w14:paraId="0A98FCC2" w14:textId="77777777" w:rsidR="00B839AB" w:rsidRDefault="00B839AB" w:rsidP="00664643">
      <w:pPr>
        <w:spacing w:line="360" w:lineRule="auto"/>
        <w:ind w:firstLine="510"/>
        <w:jc w:val="center"/>
        <w:rPr>
          <w:rFonts w:ascii="Arial" w:hAnsi="Arial" w:cs="Arial"/>
          <w:b/>
        </w:rPr>
      </w:pPr>
    </w:p>
    <w:p w14:paraId="38D21139" w14:textId="77777777" w:rsidR="00982C05" w:rsidRDefault="00982C05" w:rsidP="00664643">
      <w:pPr>
        <w:spacing w:line="360" w:lineRule="auto"/>
        <w:ind w:firstLine="510"/>
        <w:jc w:val="center"/>
        <w:rPr>
          <w:rFonts w:ascii="Arial" w:hAnsi="Arial" w:cs="Arial"/>
          <w:b/>
        </w:rPr>
      </w:pPr>
    </w:p>
    <w:p w14:paraId="6DEB9298" w14:textId="77777777" w:rsidR="00982C05" w:rsidRDefault="00982C05" w:rsidP="00664643">
      <w:pPr>
        <w:spacing w:line="360" w:lineRule="auto"/>
        <w:ind w:firstLine="510"/>
        <w:jc w:val="center"/>
        <w:rPr>
          <w:rFonts w:ascii="Arial" w:hAnsi="Arial" w:cs="Arial"/>
          <w:b/>
        </w:rPr>
      </w:pPr>
    </w:p>
    <w:p w14:paraId="0163B7BA" w14:textId="77777777" w:rsidR="00982C05" w:rsidRDefault="00982C05" w:rsidP="00664643">
      <w:pPr>
        <w:spacing w:line="360" w:lineRule="auto"/>
        <w:ind w:firstLine="510"/>
        <w:jc w:val="center"/>
        <w:rPr>
          <w:rFonts w:ascii="Arial" w:hAnsi="Arial" w:cs="Arial"/>
          <w:b/>
        </w:rPr>
      </w:pPr>
    </w:p>
    <w:p w14:paraId="698BFA43" w14:textId="77777777" w:rsidR="00982C05" w:rsidRDefault="00982C05" w:rsidP="00664643">
      <w:pPr>
        <w:spacing w:line="360" w:lineRule="auto"/>
        <w:ind w:firstLine="510"/>
        <w:jc w:val="center"/>
        <w:rPr>
          <w:rFonts w:ascii="Arial" w:hAnsi="Arial" w:cs="Arial"/>
          <w:b/>
        </w:rPr>
      </w:pPr>
    </w:p>
    <w:p w14:paraId="3A0CD62D" w14:textId="77777777" w:rsidR="00982C05" w:rsidRDefault="00982C05" w:rsidP="00664643">
      <w:pPr>
        <w:spacing w:line="360" w:lineRule="auto"/>
        <w:ind w:firstLine="510"/>
        <w:jc w:val="center"/>
        <w:rPr>
          <w:rFonts w:ascii="Arial" w:hAnsi="Arial" w:cs="Arial"/>
          <w:b/>
        </w:rPr>
      </w:pPr>
    </w:p>
    <w:p w14:paraId="198148A1" w14:textId="77777777" w:rsidR="00982C05" w:rsidRDefault="00982C05" w:rsidP="00664643">
      <w:pPr>
        <w:spacing w:line="360" w:lineRule="auto"/>
        <w:ind w:firstLine="510"/>
        <w:jc w:val="center"/>
        <w:rPr>
          <w:rFonts w:ascii="Arial" w:hAnsi="Arial" w:cs="Arial"/>
          <w:b/>
        </w:rPr>
      </w:pPr>
    </w:p>
    <w:p w14:paraId="0FCBF885" w14:textId="77777777" w:rsidR="00982C05" w:rsidRDefault="00982C05" w:rsidP="00664643">
      <w:pPr>
        <w:spacing w:line="360" w:lineRule="auto"/>
        <w:ind w:firstLine="510"/>
        <w:jc w:val="center"/>
        <w:rPr>
          <w:rFonts w:ascii="Arial" w:hAnsi="Arial" w:cs="Arial"/>
          <w:b/>
        </w:rPr>
      </w:pPr>
    </w:p>
    <w:p w14:paraId="1F09CA5B" w14:textId="77777777" w:rsidR="00043B28" w:rsidRPr="00530A8F" w:rsidRDefault="00043B28" w:rsidP="00043B28">
      <w:pPr>
        <w:pStyle w:val="FORMATTEXT"/>
        <w:spacing w:line="360" w:lineRule="auto"/>
        <w:rPr>
          <w:sz w:val="24"/>
          <w:szCs w:val="24"/>
        </w:rPr>
      </w:pPr>
      <w:r w:rsidRPr="00530A8F">
        <w:rPr>
          <w:sz w:val="24"/>
          <w:szCs w:val="24"/>
        </w:rPr>
        <w:t>__________________________________________________________________________</w:t>
      </w:r>
    </w:p>
    <w:p w14:paraId="55A4B5D6" w14:textId="77777777" w:rsidR="00043B28" w:rsidRPr="00A45B08" w:rsidRDefault="00043B28" w:rsidP="00043B28">
      <w:pPr>
        <w:pStyle w:val="FORMATTEXT"/>
        <w:spacing w:line="360" w:lineRule="auto"/>
        <w:jc w:val="both"/>
        <w:rPr>
          <w:sz w:val="24"/>
          <w:szCs w:val="24"/>
        </w:rPr>
      </w:pPr>
      <w:r w:rsidRPr="00A45B08">
        <w:rPr>
          <w:sz w:val="24"/>
          <w:szCs w:val="24"/>
        </w:rPr>
        <w:t>УДК</w:t>
      </w:r>
      <w:r w:rsidRPr="00A45B08">
        <w:rPr>
          <w:sz w:val="24"/>
          <w:szCs w:val="24"/>
        </w:rPr>
        <w:tab/>
      </w:r>
      <w:r>
        <w:rPr>
          <w:sz w:val="24"/>
          <w:szCs w:val="24"/>
        </w:rPr>
        <w:tab/>
      </w:r>
      <w:r>
        <w:rPr>
          <w:sz w:val="24"/>
          <w:szCs w:val="24"/>
        </w:rPr>
        <w:tab/>
      </w:r>
      <w:r>
        <w:rPr>
          <w:sz w:val="24"/>
          <w:szCs w:val="24"/>
        </w:rPr>
        <w:tab/>
      </w:r>
      <w:r w:rsidRPr="00A45B08">
        <w:rPr>
          <w:sz w:val="24"/>
          <w:szCs w:val="24"/>
        </w:rPr>
        <w:tab/>
      </w:r>
      <w:r w:rsidR="004A533D">
        <w:rPr>
          <w:sz w:val="24"/>
          <w:szCs w:val="24"/>
        </w:rPr>
        <w:tab/>
      </w:r>
      <w:r w:rsidR="004A533D">
        <w:rPr>
          <w:sz w:val="24"/>
          <w:szCs w:val="24"/>
        </w:rPr>
        <w:tab/>
      </w:r>
      <w:r w:rsidR="004A533D">
        <w:rPr>
          <w:sz w:val="24"/>
          <w:szCs w:val="24"/>
        </w:rPr>
        <w:tab/>
      </w:r>
      <w:r w:rsidR="004A533D">
        <w:rPr>
          <w:sz w:val="24"/>
          <w:szCs w:val="24"/>
        </w:rPr>
        <w:tab/>
      </w:r>
      <w:r w:rsidRPr="00A45B08">
        <w:rPr>
          <w:sz w:val="24"/>
          <w:szCs w:val="24"/>
        </w:rPr>
        <w:tab/>
      </w:r>
      <w:r w:rsidR="00A16C6D">
        <w:rPr>
          <w:sz w:val="24"/>
          <w:szCs w:val="24"/>
        </w:rPr>
        <w:t xml:space="preserve">              </w:t>
      </w:r>
      <w:r w:rsidRPr="00A45B08">
        <w:rPr>
          <w:sz w:val="24"/>
          <w:szCs w:val="24"/>
        </w:rPr>
        <w:t xml:space="preserve">МКС </w:t>
      </w:r>
      <w:r w:rsidRPr="00A45B08">
        <w:rPr>
          <w:bCs/>
          <w:sz w:val="24"/>
          <w:szCs w:val="24"/>
        </w:rPr>
        <w:t>67.120.20</w:t>
      </w:r>
    </w:p>
    <w:p w14:paraId="2AE0B619" w14:textId="77777777" w:rsidR="00DF678A" w:rsidRDefault="00043B28" w:rsidP="00DF678A">
      <w:pPr>
        <w:pStyle w:val="FORMATTEXT"/>
        <w:spacing w:line="360" w:lineRule="auto"/>
        <w:jc w:val="both"/>
        <w:rPr>
          <w:sz w:val="24"/>
          <w:szCs w:val="24"/>
        </w:rPr>
      </w:pPr>
      <w:r w:rsidRPr="00530A8F">
        <w:rPr>
          <w:sz w:val="24"/>
          <w:szCs w:val="24"/>
        </w:rPr>
        <w:t xml:space="preserve">Ключевые слова: </w:t>
      </w:r>
      <w:r w:rsidR="00DF678A">
        <w:rPr>
          <w:sz w:val="24"/>
          <w:szCs w:val="24"/>
        </w:rPr>
        <w:t xml:space="preserve">мясные и </w:t>
      </w:r>
      <w:proofErr w:type="spellStart"/>
      <w:r w:rsidR="00DF678A">
        <w:rPr>
          <w:sz w:val="24"/>
          <w:szCs w:val="24"/>
        </w:rPr>
        <w:t>мясосодержащие</w:t>
      </w:r>
      <w:proofErr w:type="spellEnd"/>
      <w:r w:rsidR="00DF678A">
        <w:rPr>
          <w:sz w:val="24"/>
          <w:szCs w:val="24"/>
        </w:rPr>
        <w:t xml:space="preserve"> консервы, срок годности, </w:t>
      </w:r>
      <w:proofErr w:type="spellStart"/>
      <w:r w:rsidR="00DF678A">
        <w:rPr>
          <w:sz w:val="24"/>
          <w:szCs w:val="24"/>
        </w:rPr>
        <w:t>аггравированная</w:t>
      </w:r>
      <w:proofErr w:type="spellEnd"/>
      <w:r w:rsidR="00DF678A">
        <w:rPr>
          <w:sz w:val="24"/>
          <w:szCs w:val="24"/>
        </w:rPr>
        <w:t xml:space="preserve"> температура, ускоренные испытания</w:t>
      </w:r>
    </w:p>
    <w:p w14:paraId="09B6B161" w14:textId="77777777" w:rsidR="00043B28" w:rsidRPr="00530A8F" w:rsidRDefault="00043B28" w:rsidP="00DF678A">
      <w:pPr>
        <w:pStyle w:val="FORMATTEXT"/>
        <w:spacing w:line="360" w:lineRule="auto"/>
        <w:jc w:val="both"/>
        <w:rPr>
          <w:sz w:val="24"/>
          <w:szCs w:val="24"/>
        </w:rPr>
      </w:pPr>
      <w:r w:rsidRPr="00530A8F">
        <w:rPr>
          <w:sz w:val="24"/>
          <w:szCs w:val="24"/>
        </w:rPr>
        <w:t>_____________________________________________________________________</w:t>
      </w:r>
      <w:r w:rsidR="00DF678A">
        <w:rPr>
          <w:sz w:val="24"/>
          <w:szCs w:val="24"/>
        </w:rPr>
        <w:t>____</w:t>
      </w:r>
    </w:p>
    <w:p w14:paraId="40BF96FA" w14:textId="77777777" w:rsidR="00043B28" w:rsidRPr="00530A8F" w:rsidRDefault="00043B28" w:rsidP="00043B28">
      <w:pPr>
        <w:spacing w:line="360" w:lineRule="auto"/>
        <w:ind w:firstLine="567"/>
        <w:rPr>
          <w:rFonts w:ascii="Arial" w:hAnsi="Arial" w:cs="Arial"/>
          <w:bCs/>
          <w:sz w:val="26"/>
          <w:szCs w:val="26"/>
        </w:rPr>
      </w:pPr>
    </w:p>
    <w:p w14:paraId="110FCC44" w14:textId="77777777" w:rsidR="00043B28" w:rsidRPr="00530A8F" w:rsidRDefault="00043B28" w:rsidP="00043B28">
      <w:pPr>
        <w:spacing w:line="360" w:lineRule="auto"/>
        <w:ind w:firstLine="567"/>
        <w:rPr>
          <w:rFonts w:ascii="Arial" w:hAnsi="Arial" w:cs="Arial"/>
          <w:bCs/>
          <w:sz w:val="26"/>
          <w:szCs w:val="26"/>
        </w:rPr>
      </w:pPr>
    </w:p>
    <w:p w14:paraId="261BFF35" w14:textId="77777777" w:rsidR="00043B28" w:rsidRDefault="00043B28" w:rsidP="00043B28">
      <w:pPr>
        <w:spacing w:line="360" w:lineRule="auto"/>
        <w:ind w:firstLine="567"/>
        <w:rPr>
          <w:rFonts w:ascii="Arial" w:hAnsi="Arial" w:cs="Arial"/>
          <w:bCs/>
          <w:sz w:val="26"/>
          <w:szCs w:val="26"/>
        </w:rPr>
      </w:pPr>
    </w:p>
    <w:p w14:paraId="1B1A5811" w14:textId="77777777" w:rsidR="00043B28" w:rsidRPr="00A45B08" w:rsidRDefault="00043B28" w:rsidP="00043B28">
      <w:pPr>
        <w:overflowPunct w:val="0"/>
        <w:autoSpaceDE w:val="0"/>
        <w:autoSpaceDN w:val="0"/>
        <w:adjustRightInd w:val="0"/>
        <w:spacing w:line="360" w:lineRule="auto"/>
        <w:ind w:firstLine="567"/>
        <w:jc w:val="center"/>
        <w:textAlignment w:val="baseline"/>
        <w:rPr>
          <w:rFonts w:ascii="Arial" w:hAnsi="Arial" w:cs="Arial"/>
        </w:rPr>
      </w:pPr>
      <w:r w:rsidRPr="00A45B08">
        <w:rPr>
          <w:rFonts w:ascii="Arial" w:hAnsi="Arial" w:cs="Arial"/>
        </w:rPr>
        <w:t>Разработчики стандарта:</w:t>
      </w:r>
    </w:p>
    <w:p w14:paraId="5CB14669" w14:textId="77777777" w:rsidR="00043B28" w:rsidRPr="00A45B08" w:rsidRDefault="00043B28" w:rsidP="00043B28">
      <w:pPr>
        <w:overflowPunct w:val="0"/>
        <w:autoSpaceDE w:val="0"/>
        <w:autoSpaceDN w:val="0"/>
        <w:adjustRightInd w:val="0"/>
        <w:spacing w:line="360" w:lineRule="auto"/>
        <w:ind w:firstLine="567"/>
        <w:jc w:val="center"/>
        <w:textAlignment w:val="baseline"/>
        <w:rPr>
          <w:rFonts w:ascii="Arial" w:hAnsi="Arial" w:cs="Arial"/>
        </w:rPr>
      </w:pPr>
    </w:p>
    <w:p w14:paraId="17E719DE" w14:textId="77777777" w:rsidR="00043B28" w:rsidRPr="00A45B08" w:rsidRDefault="00043B28" w:rsidP="00043B28">
      <w:pPr>
        <w:overflowPunct w:val="0"/>
        <w:autoSpaceDE w:val="0"/>
        <w:autoSpaceDN w:val="0"/>
        <w:adjustRightInd w:val="0"/>
        <w:spacing w:line="360" w:lineRule="auto"/>
        <w:ind w:firstLine="567"/>
        <w:jc w:val="center"/>
        <w:textAlignment w:val="baseline"/>
        <w:rPr>
          <w:rFonts w:ascii="Arial" w:hAnsi="Arial" w:cs="Arial"/>
        </w:rPr>
      </w:pPr>
      <w:r w:rsidRPr="00A45B08">
        <w:rPr>
          <w:rFonts w:ascii="Arial" w:hAnsi="Arial" w:cs="Arial"/>
        </w:rPr>
        <w:t>ФГБНУ «ФНЦ пищевых систем им. В.М. Горбатова» РАН</w:t>
      </w:r>
    </w:p>
    <w:p w14:paraId="17D80675"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p>
    <w:p w14:paraId="557C81CE"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p>
    <w:p w14:paraId="248CAABB"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r w:rsidRPr="00A45B08">
        <w:rPr>
          <w:rFonts w:ascii="Arial" w:hAnsi="Arial" w:cs="Arial"/>
        </w:rPr>
        <w:t xml:space="preserve">Директор </w:t>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t>О.А. Кузнецова</w:t>
      </w:r>
    </w:p>
    <w:p w14:paraId="437E9B2E"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p>
    <w:p w14:paraId="6B1405FB" w14:textId="77777777" w:rsidR="00D01A0F" w:rsidRPr="000B0C41" w:rsidRDefault="00043B28" w:rsidP="00043B28">
      <w:pPr>
        <w:overflowPunct w:val="0"/>
        <w:autoSpaceDE w:val="0"/>
        <w:autoSpaceDN w:val="0"/>
        <w:adjustRightInd w:val="0"/>
        <w:spacing w:line="360" w:lineRule="auto"/>
        <w:ind w:firstLine="567"/>
        <w:textAlignment w:val="baseline"/>
        <w:rPr>
          <w:rFonts w:ascii="Arial" w:hAnsi="Arial" w:cs="Arial"/>
        </w:rPr>
      </w:pPr>
      <w:r w:rsidRPr="00A45B08">
        <w:rPr>
          <w:rFonts w:ascii="Arial" w:hAnsi="Arial" w:cs="Arial"/>
        </w:rPr>
        <w:t>Заместитель директора</w:t>
      </w:r>
      <w:r w:rsidR="00D01A0F" w:rsidRPr="000B0C41">
        <w:rPr>
          <w:rFonts w:ascii="Arial" w:hAnsi="Arial" w:cs="Arial"/>
        </w:rPr>
        <w:t xml:space="preserve"> </w:t>
      </w:r>
    </w:p>
    <w:p w14:paraId="7A3658F4"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r w:rsidRPr="00A45B08">
        <w:rPr>
          <w:rFonts w:ascii="Arial" w:hAnsi="Arial" w:cs="Arial"/>
        </w:rPr>
        <w:t>по научной работе</w:t>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t>А.А. Семенова</w:t>
      </w:r>
    </w:p>
    <w:p w14:paraId="11FF82B4" w14:textId="77777777" w:rsidR="00043B28" w:rsidRDefault="00043B28" w:rsidP="00043B28">
      <w:pPr>
        <w:overflowPunct w:val="0"/>
        <w:autoSpaceDE w:val="0"/>
        <w:autoSpaceDN w:val="0"/>
        <w:adjustRightInd w:val="0"/>
        <w:spacing w:line="360" w:lineRule="auto"/>
        <w:ind w:firstLine="567"/>
        <w:textAlignment w:val="baseline"/>
        <w:rPr>
          <w:rFonts w:ascii="Arial" w:hAnsi="Arial" w:cs="Arial"/>
        </w:rPr>
      </w:pPr>
    </w:p>
    <w:p w14:paraId="1245E2D3" w14:textId="77777777" w:rsidR="00664643" w:rsidRDefault="00043B28" w:rsidP="005B17EE">
      <w:pPr>
        <w:overflowPunct w:val="0"/>
        <w:autoSpaceDE w:val="0"/>
        <w:autoSpaceDN w:val="0"/>
        <w:adjustRightInd w:val="0"/>
        <w:spacing w:line="360" w:lineRule="auto"/>
        <w:ind w:firstLine="567"/>
        <w:textAlignment w:val="baseline"/>
        <w:rPr>
          <w:rFonts w:ascii="Arial" w:hAnsi="Arial" w:cs="Arial"/>
        </w:rPr>
      </w:pPr>
      <w:r w:rsidRPr="00A45B08">
        <w:rPr>
          <w:rFonts w:ascii="Arial" w:hAnsi="Arial" w:cs="Arial"/>
        </w:rPr>
        <w:t xml:space="preserve">Руководитель </w:t>
      </w:r>
      <w:r w:rsidR="005B17EE">
        <w:rPr>
          <w:rFonts w:ascii="Arial" w:hAnsi="Arial" w:cs="Arial"/>
        </w:rPr>
        <w:t>отдела научно</w:t>
      </w:r>
      <w:r w:rsidR="00664643">
        <w:rPr>
          <w:rFonts w:ascii="Arial" w:hAnsi="Arial" w:cs="Arial"/>
        </w:rPr>
        <w:t>-прикладных</w:t>
      </w:r>
    </w:p>
    <w:p w14:paraId="1E1B6B4E" w14:textId="77777777" w:rsidR="005B17EE" w:rsidRPr="00A45B08" w:rsidRDefault="00664643" w:rsidP="00664643">
      <w:pPr>
        <w:overflowPunct w:val="0"/>
        <w:autoSpaceDE w:val="0"/>
        <w:autoSpaceDN w:val="0"/>
        <w:adjustRightInd w:val="0"/>
        <w:spacing w:line="360" w:lineRule="auto"/>
        <w:ind w:firstLine="567"/>
        <w:textAlignment w:val="baseline"/>
        <w:rPr>
          <w:rFonts w:ascii="Arial" w:hAnsi="Arial" w:cs="Arial"/>
        </w:rPr>
      </w:pPr>
      <w:r>
        <w:rPr>
          <w:rFonts w:ascii="Arial" w:hAnsi="Arial" w:cs="Arial"/>
        </w:rPr>
        <w:t xml:space="preserve"> и технологических разработок</w:t>
      </w:r>
      <w:r w:rsidR="005B17EE">
        <w:rPr>
          <w:rFonts w:ascii="Arial" w:hAnsi="Arial" w:cs="Arial"/>
        </w:rPr>
        <w:t xml:space="preserve">                                                      В.В. Насонова</w:t>
      </w:r>
    </w:p>
    <w:p w14:paraId="1CF06116" w14:textId="77777777" w:rsidR="005B17EE" w:rsidRDefault="005B17EE" w:rsidP="00043B28">
      <w:pPr>
        <w:overflowPunct w:val="0"/>
        <w:autoSpaceDE w:val="0"/>
        <w:autoSpaceDN w:val="0"/>
        <w:adjustRightInd w:val="0"/>
        <w:spacing w:line="360" w:lineRule="auto"/>
        <w:ind w:firstLine="567"/>
        <w:textAlignment w:val="baseline"/>
        <w:rPr>
          <w:rFonts w:ascii="Arial" w:hAnsi="Arial" w:cs="Arial"/>
        </w:rPr>
      </w:pPr>
      <w:r>
        <w:rPr>
          <w:rFonts w:ascii="Arial" w:hAnsi="Arial" w:cs="Arial"/>
        </w:rPr>
        <w:t>Главный научный сотрудник                                                          В.Б. Крылова</w:t>
      </w:r>
    </w:p>
    <w:p w14:paraId="4CC942FC" w14:textId="77777777" w:rsidR="00043B28" w:rsidRPr="00A45B08" w:rsidRDefault="005B17EE" w:rsidP="00043B28">
      <w:pPr>
        <w:overflowPunct w:val="0"/>
        <w:autoSpaceDE w:val="0"/>
        <w:autoSpaceDN w:val="0"/>
        <w:adjustRightInd w:val="0"/>
        <w:spacing w:line="360" w:lineRule="auto"/>
        <w:ind w:firstLine="567"/>
        <w:textAlignment w:val="baseline"/>
        <w:rPr>
          <w:rFonts w:ascii="Arial" w:hAnsi="Arial" w:cs="Arial"/>
        </w:rPr>
      </w:pPr>
      <w:r>
        <w:rPr>
          <w:rFonts w:ascii="Arial" w:hAnsi="Arial" w:cs="Arial"/>
        </w:rPr>
        <w:t xml:space="preserve">Ведущий научный сотрудник                                                         Т.В. Густова    </w:t>
      </w:r>
    </w:p>
    <w:p w14:paraId="601BAE03"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r w:rsidRPr="00A45B08">
        <w:rPr>
          <w:rFonts w:ascii="Arial" w:hAnsi="Arial" w:cs="Arial"/>
        </w:rPr>
        <w:t xml:space="preserve">И.о. руководителя отдела «Технического </w:t>
      </w:r>
    </w:p>
    <w:p w14:paraId="20EF9B95"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r w:rsidRPr="00A45B08">
        <w:rPr>
          <w:rFonts w:ascii="Arial" w:hAnsi="Arial" w:cs="Arial"/>
        </w:rPr>
        <w:t>регулирования и</w:t>
      </w:r>
      <w:r w:rsidR="00FD0EB1">
        <w:rPr>
          <w:rFonts w:ascii="Arial" w:hAnsi="Arial" w:cs="Arial"/>
        </w:rPr>
        <w:t xml:space="preserve"> </w:t>
      </w:r>
      <w:r w:rsidRPr="00A45B08">
        <w:rPr>
          <w:rFonts w:ascii="Arial" w:hAnsi="Arial" w:cs="Arial"/>
        </w:rPr>
        <w:t xml:space="preserve">систем управления </w:t>
      </w:r>
    </w:p>
    <w:p w14:paraId="23306B96"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r w:rsidRPr="00A45B08">
        <w:rPr>
          <w:rFonts w:ascii="Arial" w:hAnsi="Arial" w:cs="Arial"/>
        </w:rPr>
        <w:t>качеством»</w:t>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Pr="00A45B08">
        <w:rPr>
          <w:rFonts w:ascii="Arial" w:hAnsi="Arial" w:cs="Arial"/>
        </w:rPr>
        <w:tab/>
      </w:r>
      <w:r w:rsidR="00DF678A">
        <w:rPr>
          <w:rFonts w:ascii="Arial" w:hAnsi="Arial" w:cs="Arial"/>
        </w:rPr>
        <w:t xml:space="preserve">        </w:t>
      </w:r>
      <w:r w:rsidRPr="00A45B08">
        <w:rPr>
          <w:rFonts w:ascii="Arial" w:hAnsi="Arial" w:cs="Arial"/>
        </w:rPr>
        <w:t xml:space="preserve">Ю.А. </w:t>
      </w:r>
      <w:proofErr w:type="spellStart"/>
      <w:r w:rsidRPr="00A45B08">
        <w:rPr>
          <w:rFonts w:ascii="Arial" w:hAnsi="Arial" w:cs="Arial"/>
        </w:rPr>
        <w:t>Кузлякина</w:t>
      </w:r>
      <w:proofErr w:type="spellEnd"/>
    </w:p>
    <w:p w14:paraId="139C25C6" w14:textId="77777777" w:rsidR="00043B28" w:rsidRPr="00A45B08" w:rsidRDefault="00043B28" w:rsidP="00043B28">
      <w:pPr>
        <w:overflowPunct w:val="0"/>
        <w:autoSpaceDE w:val="0"/>
        <w:autoSpaceDN w:val="0"/>
        <w:adjustRightInd w:val="0"/>
        <w:spacing w:line="360" w:lineRule="auto"/>
        <w:ind w:firstLine="567"/>
        <w:textAlignment w:val="baseline"/>
        <w:rPr>
          <w:rFonts w:ascii="Arial" w:hAnsi="Arial" w:cs="Arial"/>
        </w:rPr>
      </w:pPr>
    </w:p>
    <w:p w14:paraId="6861CCF5" w14:textId="77777777" w:rsidR="00043B28" w:rsidRPr="00A45B08" w:rsidRDefault="00043B28" w:rsidP="00043B28">
      <w:pPr>
        <w:overflowPunct w:val="0"/>
        <w:autoSpaceDE w:val="0"/>
        <w:autoSpaceDN w:val="0"/>
        <w:adjustRightInd w:val="0"/>
        <w:textAlignment w:val="baseline"/>
        <w:rPr>
          <w:rFonts w:ascii="Arial" w:hAnsi="Arial" w:cs="Arial"/>
        </w:rPr>
      </w:pPr>
    </w:p>
    <w:p w14:paraId="0B00BD68" w14:textId="77777777" w:rsidR="001739F8" w:rsidRPr="002062E1" w:rsidRDefault="001739F8" w:rsidP="002062E1">
      <w:pPr>
        <w:pStyle w:val="FORMATTEXT"/>
        <w:spacing w:line="360" w:lineRule="auto"/>
        <w:ind w:firstLine="567"/>
        <w:jc w:val="both"/>
        <w:rPr>
          <w:b/>
          <w:bCs/>
          <w:sz w:val="24"/>
          <w:szCs w:val="24"/>
        </w:rPr>
      </w:pPr>
    </w:p>
    <w:p w14:paraId="366EEF8F" w14:textId="77777777" w:rsidR="001739F8" w:rsidRDefault="001739F8" w:rsidP="002062E1">
      <w:pPr>
        <w:pStyle w:val="FORMATTEXT"/>
        <w:spacing w:line="360" w:lineRule="auto"/>
        <w:ind w:firstLine="567"/>
        <w:jc w:val="both"/>
        <w:rPr>
          <w:b/>
          <w:bCs/>
          <w:sz w:val="24"/>
          <w:szCs w:val="24"/>
        </w:rPr>
      </w:pPr>
    </w:p>
    <w:p w14:paraId="58E9244E" w14:textId="77777777" w:rsidR="00CE13EB" w:rsidRDefault="00CE13EB" w:rsidP="002062E1">
      <w:pPr>
        <w:pStyle w:val="FORMATTEXT"/>
        <w:spacing w:line="360" w:lineRule="auto"/>
        <w:ind w:firstLine="567"/>
        <w:jc w:val="both"/>
        <w:rPr>
          <w:b/>
          <w:bCs/>
          <w:sz w:val="24"/>
          <w:szCs w:val="24"/>
        </w:rPr>
      </w:pPr>
    </w:p>
    <w:p w14:paraId="032298A2" w14:textId="77777777" w:rsidR="00CE13EB" w:rsidRDefault="00CE13EB" w:rsidP="002062E1">
      <w:pPr>
        <w:pStyle w:val="FORMATTEXT"/>
        <w:spacing w:line="360" w:lineRule="auto"/>
        <w:ind w:firstLine="567"/>
        <w:jc w:val="both"/>
        <w:rPr>
          <w:b/>
          <w:bCs/>
          <w:sz w:val="24"/>
          <w:szCs w:val="24"/>
        </w:rPr>
      </w:pPr>
    </w:p>
    <w:p w14:paraId="61463F97" w14:textId="77777777" w:rsidR="00CE13EB" w:rsidRDefault="00CE13EB" w:rsidP="002062E1">
      <w:pPr>
        <w:pStyle w:val="FORMATTEXT"/>
        <w:spacing w:line="360" w:lineRule="auto"/>
        <w:ind w:firstLine="567"/>
        <w:jc w:val="both"/>
        <w:rPr>
          <w:b/>
          <w:bCs/>
          <w:sz w:val="24"/>
          <w:szCs w:val="24"/>
        </w:rPr>
      </w:pPr>
    </w:p>
    <w:sectPr w:rsidR="00CE13EB" w:rsidSect="00362C9D">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0754" w14:textId="77777777" w:rsidR="006F1F6B" w:rsidRDefault="006F1F6B">
      <w:r>
        <w:separator/>
      </w:r>
    </w:p>
  </w:endnote>
  <w:endnote w:type="continuationSeparator" w:id="0">
    <w:p w14:paraId="0AA0F391" w14:textId="77777777" w:rsidR="006F1F6B" w:rsidRDefault="006F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F42" w14:textId="77777777" w:rsidR="006F1F6B" w:rsidRPr="00385D1C" w:rsidRDefault="006F1F6B">
    <w:pPr>
      <w:pStyle w:val="a6"/>
      <w:rPr>
        <w:rFonts w:ascii="Arial" w:hAnsi="Arial" w:cs="Arial"/>
        <w:sz w:val="22"/>
        <w:szCs w:val="22"/>
      </w:rPr>
    </w:pPr>
    <w:r w:rsidRPr="00385D1C">
      <w:rPr>
        <w:rStyle w:val="ab"/>
        <w:rFonts w:ascii="Arial" w:hAnsi="Arial" w:cs="Arial"/>
        <w:sz w:val="22"/>
        <w:szCs w:val="22"/>
      </w:rPr>
      <w:fldChar w:fldCharType="begin"/>
    </w:r>
    <w:r w:rsidRPr="00385D1C">
      <w:rPr>
        <w:rStyle w:val="ab"/>
        <w:rFonts w:ascii="Arial" w:hAnsi="Arial" w:cs="Arial"/>
        <w:sz w:val="22"/>
        <w:szCs w:val="22"/>
      </w:rPr>
      <w:instrText xml:space="preserve"> PAGE </w:instrText>
    </w:r>
    <w:r w:rsidRPr="00385D1C">
      <w:rPr>
        <w:rStyle w:val="ab"/>
        <w:rFonts w:ascii="Arial" w:hAnsi="Arial" w:cs="Arial"/>
        <w:sz w:val="22"/>
        <w:szCs w:val="22"/>
      </w:rPr>
      <w:fldChar w:fldCharType="separate"/>
    </w:r>
    <w:r w:rsidR="003D05AF">
      <w:rPr>
        <w:rStyle w:val="ab"/>
        <w:rFonts w:ascii="Arial" w:hAnsi="Arial" w:cs="Arial"/>
        <w:noProof/>
        <w:sz w:val="22"/>
        <w:szCs w:val="22"/>
      </w:rPr>
      <w:t>II</w:t>
    </w:r>
    <w:r w:rsidRPr="00385D1C">
      <w:rPr>
        <w:rStyle w:val="ab"/>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86FB" w14:textId="77777777" w:rsidR="006F1F6B" w:rsidRPr="00385D1C" w:rsidRDefault="006F1F6B">
    <w:pPr>
      <w:pStyle w:val="a6"/>
      <w:framePr w:wrap="around" w:vAnchor="text" w:hAnchor="margin" w:xAlign="right" w:y="1"/>
      <w:rPr>
        <w:rStyle w:val="ab"/>
        <w:rFonts w:ascii="Arial" w:hAnsi="Arial" w:cs="Arial"/>
        <w:sz w:val="22"/>
        <w:szCs w:val="22"/>
      </w:rPr>
    </w:pPr>
    <w:r w:rsidRPr="00385D1C">
      <w:rPr>
        <w:rStyle w:val="ab"/>
        <w:rFonts w:ascii="Arial" w:hAnsi="Arial" w:cs="Arial"/>
        <w:sz w:val="22"/>
        <w:szCs w:val="22"/>
      </w:rPr>
      <w:fldChar w:fldCharType="begin"/>
    </w:r>
    <w:r w:rsidRPr="00385D1C">
      <w:rPr>
        <w:rStyle w:val="ab"/>
        <w:rFonts w:ascii="Arial" w:hAnsi="Arial" w:cs="Arial"/>
        <w:sz w:val="22"/>
        <w:szCs w:val="22"/>
      </w:rPr>
      <w:instrText xml:space="preserve">PAGE  </w:instrText>
    </w:r>
    <w:r w:rsidRPr="00385D1C">
      <w:rPr>
        <w:rStyle w:val="ab"/>
        <w:rFonts w:ascii="Arial" w:hAnsi="Arial" w:cs="Arial"/>
        <w:sz w:val="22"/>
        <w:szCs w:val="22"/>
      </w:rPr>
      <w:fldChar w:fldCharType="separate"/>
    </w:r>
    <w:r>
      <w:rPr>
        <w:rStyle w:val="ab"/>
        <w:rFonts w:ascii="Arial" w:hAnsi="Arial" w:cs="Arial"/>
        <w:noProof/>
        <w:sz w:val="22"/>
        <w:szCs w:val="22"/>
      </w:rPr>
      <w:t>III</w:t>
    </w:r>
    <w:r w:rsidRPr="00385D1C">
      <w:rPr>
        <w:rStyle w:val="ab"/>
        <w:rFonts w:ascii="Arial" w:hAnsi="Arial" w:cs="Arial"/>
        <w:sz w:val="22"/>
        <w:szCs w:val="22"/>
      </w:rPr>
      <w:fldChar w:fldCharType="end"/>
    </w:r>
  </w:p>
  <w:p w14:paraId="3B331B48" w14:textId="77777777" w:rsidR="006F1F6B" w:rsidRDefault="006F1F6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F981" w14:textId="77777777" w:rsidR="006F1F6B" w:rsidRPr="00385D1C" w:rsidRDefault="006F1F6B">
    <w:pPr>
      <w:pStyle w:val="a6"/>
      <w:rPr>
        <w:rFonts w:ascii="Arial" w:hAnsi="Arial" w:cs="Arial"/>
        <w:sz w:val="22"/>
        <w:szCs w:val="22"/>
      </w:rPr>
    </w:pPr>
    <w:r w:rsidRPr="00385D1C">
      <w:rPr>
        <w:rStyle w:val="ab"/>
        <w:rFonts w:ascii="Arial" w:hAnsi="Arial" w:cs="Arial"/>
        <w:sz w:val="22"/>
        <w:szCs w:val="22"/>
      </w:rPr>
      <w:fldChar w:fldCharType="begin"/>
    </w:r>
    <w:r w:rsidRPr="00385D1C">
      <w:rPr>
        <w:rStyle w:val="ab"/>
        <w:rFonts w:ascii="Arial" w:hAnsi="Arial" w:cs="Arial"/>
        <w:sz w:val="22"/>
        <w:szCs w:val="22"/>
      </w:rPr>
      <w:instrText xml:space="preserve"> PAGE </w:instrText>
    </w:r>
    <w:r w:rsidRPr="00385D1C">
      <w:rPr>
        <w:rStyle w:val="ab"/>
        <w:rFonts w:ascii="Arial" w:hAnsi="Arial" w:cs="Arial"/>
        <w:sz w:val="22"/>
        <w:szCs w:val="22"/>
      </w:rPr>
      <w:fldChar w:fldCharType="separate"/>
    </w:r>
    <w:r w:rsidR="00B839AB">
      <w:rPr>
        <w:rStyle w:val="ab"/>
        <w:rFonts w:ascii="Arial" w:hAnsi="Arial" w:cs="Arial"/>
        <w:noProof/>
        <w:sz w:val="22"/>
        <w:szCs w:val="22"/>
      </w:rPr>
      <w:t>24</w:t>
    </w:r>
    <w:r w:rsidRPr="00385D1C">
      <w:rPr>
        <w:rStyle w:val="ab"/>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D451" w14:textId="77777777" w:rsidR="006F1F6B" w:rsidRPr="00AA1BD5" w:rsidRDefault="006F1F6B">
    <w:pPr>
      <w:pStyle w:val="a6"/>
      <w:jc w:val="right"/>
      <w:rPr>
        <w:rFonts w:ascii="Arial" w:hAnsi="Arial" w:cs="Arial"/>
        <w:sz w:val="18"/>
        <w:szCs w:val="18"/>
      </w:rPr>
    </w:pPr>
    <w:r w:rsidRPr="00AA1BD5">
      <w:rPr>
        <w:rStyle w:val="ab"/>
        <w:rFonts w:ascii="Arial" w:hAnsi="Arial" w:cs="Arial"/>
        <w:sz w:val="18"/>
        <w:szCs w:val="18"/>
      </w:rPr>
      <w:fldChar w:fldCharType="begin"/>
    </w:r>
    <w:r w:rsidRPr="00AA1BD5">
      <w:rPr>
        <w:rStyle w:val="ab"/>
        <w:rFonts w:ascii="Arial" w:hAnsi="Arial" w:cs="Arial"/>
        <w:sz w:val="18"/>
        <w:szCs w:val="18"/>
      </w:rPr>
      <w:instrText xml:space="preserve"> PAGE </w:instrText>
    </w:r>
    <w:r w:rsidRPr="00AA1BD5">
      <w:rPr>
        <w:rStyle w:val="ab"/>
        <w:rFonts w:ascii="Arial" w:hAnsi="Arial" w:cs="Arial"/>
        <w:sz w:val="18"/>
        <w:szCs w:val="18"/>
      </w:rPr>
      <w:fldChar w:fldCharType="separate"/>
    </w:r>
    <w:r w:rsidR="00B839AB">
      <w:rPr>
        <w:rStyle w:val="ab"/>
        <w:rFonts w:ascii="Arial" w:hAnsi="Arial" w:cs="Arial"/>
        <w:noProof/>
        <w:sz w:val="18"/>
        <w:szCs w:val="18"/>
      </w:rPr>
      <w:t>23</w:t>
    </w:r>
    <w:r w:rsidRPr="00AA1BD5">
      <w:rPr>
        <w:rStyle w:val="ab"/>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4BD1" w14:textId="77777777" w:rsidR="006F1F6B" w:rsidRPr="00361680" w:rsidRDefault="006F1F6B" w:rsidP="005E194E">
    <w:pPr>
      <w:spacing w:line="360" w:lineRule="auto"/>
      <w:rPr>
        <w:rFonts w:ascii="Arial" w:hAnsi="Arial" w:cs="Arial"/>
        <w:sz w:val="28"/>
        <w:szCs w:val="28"/>
      </w:rPr>
    </w:pPr>
    <w:r w:rsidRPr="00361680">
      <w:rPr>
        <w:rFonts w:ascii="Arial" w:hAnsi="Arial" w:cs="Arial"/>
        <w:sz w:val="28"/>
        <w:szCs w:val="28"/>
      </w:rPr>
      <w:t>________________________________________</w:t>
    </w:r>
    <w:r>
      <w:rPr>
        <w:rFonts w:ascii="Arial" w:hAnsi="Arial" w:cs="Arial"/>
        <w:sz w:val="28"/>
        <w:szCs w:val="28"/>
      </w:rPr>
      <w:t>__</w:t>
    </w:r>
    <w:r w:rsidRPr="00361680">
      <w:rPr>
        <w:rFonts w:ascii="Arial" w:hAnsi="Arial" w:cs="Arial"/>
        <w:sz w:val="28"/>
        <w:szCs w:val="28"/>
      </w:rPr>
      <w:t>_</w:t>
    </w:r>
    <w:r>
      <w:rPr>
        <w:rFonts w:ascii="Arial" w:hAnsi="Arial" w:cs="Arial"/>
        <w:sz w:val="28"/>
        <w:szCs w:val="28"/>
      </w:rPr>
      <w:t>___</w:t>
    </w:r>
    <w:r w:rsidRPr="00361680">
      <w:rPr>
        <w:rFonts w:ascii="Arial" w:hAnsi="Arial" w:cs="Arial"/>
        <w:sz w:val="28"/>
        <w:szCs w:val="28"/>
      </w:rPr>
      <w:t>_______________</w:t>
    </w:r>
  </w:p>
  <w:p w14:paraId="4E9D8524" w14:textId="77777777" w:rsidR="006F1F6B" w:rsidRPr="00385D1C" w:rsidRDefault="006F1F6B" w:rsidP="008F749E">
    <w:pPr>
      <w:spacing w:line="360" w:lineRule="auto"/>
      <w:jc w:val="both"/>
      <w:rPr>
        <w:rFonts w:ascii="Arial" w:hAnsi="Arial" w:cs="Arial"/>
        <w:i/>
        <w:iCs/>
        <w:sz w:val="22"/>
        <w:szCs w:val="22"/>
      </w:rPr>
    </w:pPr>
    <w:r w:rsidRPr="00385D1C">
      <w:rPr>
        <w:rFonts w:ascii="Arial" w:hAnsi="Arial" w:cs="Arial"/>
        <w:i/>
        <w:iCs/>
        <w:sz w:val="22"/>
        <w:szCs w:val="22"/>
      </w:rPr>
      <w:t xml:space="preserve">Проект, </w:t>
    </w:r>
    <w:r>
      <w:rPr>
        <w:rFonts w:ascii="Arial" w:hAnsi="Arial" w:cs="Arial"/>
        <w:i/>
        <w:iCs/>
        <w:sz w:val="22"/>
        <w:szCs w:val="22"/>
      </w:rPr>
      <w:t>первая</w:t>
    </w:r>
    <w:r w:rsidRPr="00385D1C">
      <w:rPr>
        <w:rFonts w:ascii="Arial" w:hAnsi="Arial" w:cs="Arial"/>
        <w:i/>
        <w:iCs/>
        <w:sz w:val="22"/>
        <w:szCs w:val="22"/>
      </w:rPr>
      <w:t xml:space="preserve"> редакция</w:t>
    </w:r>
  </w:p>
  <w:p w14:paraId="0C09855B" w14:textId="77777777" w:rsidR="006F1F6B" w:rsidRPr="00385D1C" w:rsidRDefault="006F1F6B" w:rsidP="000B7CE2">
    <w:pPr>
      <w:pStyle w:val="a6"/>
      <w:jc w:val="right"/>
      <w:rPr>
        <w:rFonts w:ascii="Arial" w:hAnsi="Arial" w:cs="Arial"/>
        <w:b/>
        <w:bCs/>
        <w:sz w:val="22"/>
        <w:szCs w:val="22"/>
      </w:rPr>
    </w:pPr>
    <w:r w:rsidRPr="00385D1C">
      <w:rPr>
        <w:rStyle w:val="ab"/>
        <w:rFonts w:ascii="Arial" w:hAnsi="Arial" w:cs="Arial"/>
        <w:sz w:val="22"/>
        <w:szCs w:val="22"/>
      </w:rPr>
      <w:fldChar w:fldCharType="begin"/>
    </w:r>
    <w:r w:rsidRPr="00385D1C">
      <w:rPr>
        <w:rStyle w:val="ab"/>
        <w:rFonts w:ascii="Arial" w:hAnsi="Arial" w:cs="Arial"/>
        <w:sz w:val="22"/>
        <w:szCs w:val="22"/>
      </w:rPr>
      <w:instrText xml:space="preserve"> PAGE </w:instrText>
    </w:r>
    <w:r w:rsidRPr="00385D1C">
      <w:rPr>
        <w:rStyle w:val="ab"/>
        <w:rFonts w:ascii="Arial" w:hAnsi="Arial" w:cs="Arial"/>
        <w:sz w:val="22"/>
        <w:szCs w:val="22"/>
      </w:rPr>
      <w:fldChar w:fldCharType="separate"/>
    </w:r>
    <w:r w:rsidR="00B839AB">
      <w:rPr>
        <w:rStyle w:val="ab"/>
        <w:rFonts w:ascii="Arial" w:hAnsi="Arial" w:cs="Arial"/>
        <w:noProof/>
        <w:sz w:val="22"/>
        <w:szCs w:val="22"/>
      </w:rPr>
      <w:t>1</w:t>
    </w:r>
    <w:r w:rsidRPr="00385D1C">
      <w:rPr>
        <w:rStyle w:val="ab"/>
        <w:rFonts w:ascii="Arial" w:hAnsi="Arial" w:cs="Arial"/>
        <w:sz w:val="22"/>
        <w:szCs w:val="22"/>
      </w:rPr>
      <w:fldChar w:fldCharType="end"/>
    </w:r>
  </w:p>
  <w:p w14:paraId="644DAE47" w14:textId="77777777" w:rsidR="006F1F6B" w:rsidRPr="00385D1C" w:rsidRDefault="006F1F6B">
    <w:pPr>
      <w:pStyle w:val="a6"/>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49F9" w14:textId="77777777" w:rsidR="006F1F6B" w:rsidRDefault="006F1F6B">
      <w:r>
        <w:separator/>
      </w:r>
    </w:p>
  </w:footnote>
  <w:footnote w:type="continuationSeparator" w:id="0">
    <w:p w14:paraId="715B8A25" w14:textId="77777777" w:rsidR="006F1F6B" w:rsidRDefault="006F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780D" w14:textId="77777777" w:rsidR="006F1F6B" w:rsidRPr="00385D1C" w:rsidRDefault="006F1F6B" w:rsidP="005E194E">
    <w:pPr>
      <w:pStyle w:val="a4"/>
      <w:rPr>
        <w:rFonts w:ascii="Arial" w:hAnsi="Arial" w:cs="Arial"/>
        <w:b/>
        <w:bCs/>
      </w:rPr>
    </w:pPr>
    <w:r w:rsidRPr="00385D1C">
      <w:rPr>
        <w:rFonts w:ascii="Arial" w:hAnsi="Arial" w:cs="Arial"/>
        <w:b/>
        <w:bCs/>
      </w:rPr>
      <w:t>ГОСТ</w:t>
    </w:r>
    <w:r>
      <w:rPr>
        <w:rFonts w:ascii="Arial" w:hAnsi="Arial" w:cs="Arial"/>
        <w:b/>
        <w:bCs/>
      </w:rPr>
      <w:t xml:space="preserve"> Р</w:t>
    </w:r>
  </w:p>
  <w:p w14:paraId="1E334A6A" w14:textId="77777777" w:rsidR="006F1F6B" w:rsidRPr="00385D1C" w:rsidRDefault="006F1F6B" w:rsidP="005E194E">
    <w:pPr>
      <w:pStyle w:val="a4"/>
      <w:rPr>
        <w:rFonts w:ascii="Arial" w:hAnsi="Arial" w:cs="Arial"/>
        <w:i/>
      </w:rPr>
    </w:pPr>
    <w:r w:rsidRPr="00385D1C">
      <w:rPr>
        <w:rFonts w:ascii="Arial" w:hAnsi="Arial" w:cs="Arial"/>
        <w:i/>
      </w:rPr>
      <w:t xml:space="preserve">(проект, </w:t>
    </w:r>
    <w:r>
      <w:rPr>
        <w:rFonts w:ascii="Arial" w:hAnsi="Arial" w:cs="Arial"/>
        <w:i/>
      </w:rPr>
      <w:t>первая</w:t>
    </w:r>
    <w:r w:rsidRPr="00385D1C">
      <w:rPr>
        <w:rFonts w:ascii="Arial" w:hAnsi="Arial" w:cs="Arial"/>
        <w:i/>
      </w:rPr>
      <w:t xml:space="preserve"> редакция)</w:t>
    </w:r>
  </w:p>
  <w:p w14:paraId="30BA871F" w14:textId="77777777" w:rsidR="006F1F6B" w:rsidRPr="00C133FE" w:rsidRDefault="006F1F6B" w:rsidP="005E194E">
    <w:pPr>
      <w:pStyle w:val="a4"/>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5BA6" w14:textId="77777777" w:rsidR="006F1F6B" w:rsidRDefault="006F1F6B" w:rsidP="001C3291">
    <w:pPr>
      <w:pStyle w:val="a4"/>
      <w:jc w:val="right"/>
      <w:rPr>
        <w:rFonts w:ascii="Arial" w:hAnsi="Arial" w:cs="Arial"/>
        <w:i/>
      </w:rPr>
    </w:pPr>
    <w:r w:rsidRPr="000447D8">
      <w:rPr>
        <w:rFonts w:ascii="Arial" w:hAnsi="Arial" w:cs="Arial"/>
        <w:b/>
        <w:bCs/>
      </w:rPr>
      <w:t>ГОСТ</w:t>
    </w:r>
    <w:r>
      <w:rPr>
        <w:rFonts w:ascii="Arial" w:hAnsi="Arial" w:cs="Arial"/>
        <w:b/>
        <w:bCs/>
      </w:rPr>
      <w:t xml:space="preserve"> Р</w:t>
    </w:r>
  </w:p>
  <w:p w14:paraId="4679BC8E" w14:textId="77777777" w:rsidR="006F1F6B" w:rsidRPr="000447D8" w:rsidRDefault="006F1F6B" w:rsidP="001C3291">
    <w:pPr>
      <w:pStyle w:val="a4"/>
      <w:jc w:val="right"/>
      <w:rPr>
        <w:rFonts w:ascii="Arial" w:hAnsi="Arial" w:cs="Arial"/>
        <w:i/>
      </w:rPr>
    </w:pPr>
    <w:r w:rsidRPr="000447D8">
      <w:rPr>
        <w:rFonts w:ascii="Arial" w:hAnsi="Arial" w:cs="Arial"/>
        <w:i/>
      </w:rPr>
      <w:t xml:space="preserve">(проект, </w:t>
    </w:r>
    <w:r>
      <w:rPr>
        <w:rFonts w:ascii="Arial" w:hAnsi="Arial" w:cs="Arial"/>
        <w:i/>
      </w:rPr>
      <w:t xml:space="preserve">первая </w:t>
    </w:r>
    <w:r w:rsidRPr="000447D8">
      <w:rPr>
        <w:rFonts w:ascii="Arial" w:hAnsi="Arial" w:cs="Arial"/>
        <w:i/>
      </w:rPr>
      <w:t>редакция)</w:t>
    </w:r>
  </w:p>
  <w:p w14:paraId="474377D7" w14:textId="77777777" w:rsidR="006F1F6B" w:rsidRPr="006C37EE" w:rsidRDefault="006F1F6B" w:rsidP="001C3291">
    <w:pPr>
      <w:pStyle w:val="a4"/>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6CC" w14:textId="30960D47" w:rsidR="006F1F6B" w:rsidRPr="000447D8" w:rsidRDefault="006F1F6B" w:rsidP="005E194E">
    <w:pPr>
      <w:pStyle w:val="a4"/>
      <w:rPr>
        <w:rFonts w:ascii="Arial" w:hAnsi="Arial" w:cs="Arial"/>
        <w:b/>
        <w:bCs/>
      </w:rPr>
    </w:pPr>
    <w:r w:rsidRPr="000447D8">
      <w:rPr>
        <w:rFonts w:ascii="Arial" w:hAnsi="Arial" w:cs="Arial"/>
        <w:b/>
        <w:bCs/>
      </w:rPr>
      <w:t>ГОСТ</w:t>
    </w:r>
    <w:r>
      <w:rPr>
        <w:rFonts w:ascii="Arial" w:hAnsi="Arial" w:cs="Arial"/>
        <w:b/>
        <w:bCs/>
      </w:rPr>
      <w:t xml:space="preserve"> Р</w:t>
    </w:r>
  </w:p>
  <w:p w14:paraId="124AEA5C" w14:textId="77777777" w:rsidR="006F1F6B" w:rsidRPr="000447D8" w:rsidRDefault="006F1F6B" w:rsidP="005E194E">
    <w:pPr>
      <w:pStyle w:val="a4"/>
      <w:rPr>
        <w:rFonts w:ascii="Arial" w:hAnsi="Arial" w:cs="Arial"/>
        <w:i/>
        <w:iCs/>
      </w:rPr>
    </w:pPr>
    <w:r w:rsidRPr="000447D8">
      <w:rPr>
        <w:rFonts w:ascii="Arial" w:hAnsi="Arial" w:cs="Arial"/>
        <w:i/>
        <w:iCs/>
      </w:rPr>
      <w:t xml:space="preserve">(проект, </w:t>
    </w:r>
    <w:r>
      <w:rPr>
        <w:rFonts w:ascii="Arial" w:hAnsi="Arial" w:cs="Arial"/>
        <w:i/>
      </w:rPr>
      <w:t>первая</w:t>
    </w:r>
    <w:r w:rsidRPr="000447D8">
      <w:rPr>
        <w:rFonts w:ascii="Arial" w:hAnsi="Arial" w:cs="Arial"/>
        <w:i/>
        <w:iCs/>
      </w:rPr>
      <w:t xml:space="preserve"> редакция)</w:t>
    </w:r>
  </w:p>
  <w:p w14:paraId="5F0D94A0" w14:textId="77777777" w:rsidR="006F1F6B" w:rsidRPr="00F64F35" w:rsidRDefault="006F1F6B" w:rsidP="005E194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F1C2" w14:textId="628E7F2A" w:rsidR="006F1F6B" w:rsidRPr="000447D8" w:rsidRDefault="006F1F6B" w:rsidP="005E194E">
    <w:pPr>
      <w:pStyle w:val="a4"/>
      <w:jc w:val="right"/>
      <w:rPr>
        <w:rFonts w:ascii="Arial" w:hAnsi="Arial" w:cs="Arial"/>
        <w:b/>
        <w:bCs/>
      </w:rPr>
    </w:pPr>
    <w:r w:rsidRPr="000447D8">
      <w:rPr>
        <w:rFonts w:ascii="Arial" w:hAnsi="Arial" w:cs="Arial"/>
        <w:b/>
        <w:bCs/>
      </w:rPr>
      <w:t>ГОСТ</w:t>
    </w:r>
    <w:r>
      <w:rPr>
        <w:rFonts w:ascii="Arial" w:hAnsi="Arial" w:cs="Arial"/>
        <w:b/>
        <w:bCs/>
      </w:rPr>
      <w:t xml:space="preserve"> Р</w:t>
    </w:r>
  </w:p>
  <w:p w14:paraId="589940E5" w14:textId="77777777" w:rsidR="006F1F6B" w:rsidRDefault="006F1F6B" w:rsidP="00A84EAE">
    <w:pPr>
      <w:pStyle w:val="a4"/>
      <w:jc w:val="right"/>
      <w:rPr>
        <w:rFonts w:ascii="Arial" w:hAnsi="Arial" w:cs="Arial"/>
        <w:i/>
        <w:iCs/>
      </w:rPr>
    </w:pPr>
    <w:r w:rsidRPr="000447D8">
      <w:rPr>
        <w:rFonts w:ascii="Arial" w:hAnsi="Arial" w:cs="Arial"/>
        <w:i/>
        <w:iCs/>
      </w:rPr>
      <w:t xml:space="preserve">(проект, </w:t>
    </w:r>
    <w:r w:rsidRPr="000447D8">
      <w:rPr>
        <w:rFonts w:ascii="Arial" w:hAnsi="Arial" w:cs="Arial"/>
        <w:i/>
      </w:rPr>
      <w:t xml:space="preserve"> </w:t>
    </w:r>
    <w:r>
      <w:rPr>
        <w:rFonts w:ascii="Arial" w:hAnsi="Arial" w:cs="Arial"/>
        <w:i/>
      </w:rPr>
      <w:t>первая</w:t>
    </w:r>
    <w:r>
      <w:rPr>
        <w:rFonts w:ascii="Arial" w:hAnsi="Arial" w:cs="Arial"/>
        <w:i/>
        <w:iCs/>
      </w:rPr>
      <w:t xml:space="preserve"> редакция)</w:t>
    </w:r>
  </w:p>
  <w:p w14:paraId="0A5B6B7C" w14:textId="77777777" w:rsidR="006F1F6B" w:rsidRPr="00A84EAE" w:rsidRDefault="006F1F6B" w:rsidP="00A84EAE">
    <w:pPr>
      <w:pStyle w:val="a4"/>
      <w:jc w:val="right"/>
      <w:rPr>
        <w:rFonts w:ascii="Arial" w:hAnsi="Arial" w:cs="Arial"/>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CD28" w14:textId="77777777" w:rsidR="006F1F6B" w:rsidRPr="00385D1C" w:rsidRDefault="006F1F6B" w:rsidP="000B7CE2">
    <w:pPr>
      <w:pStyle w:val="a4"/>
      <w:jc w:val="right"/>
      <w:rPr>
        <w:rFonts w:ascii="Arial" w:hAnsi="Arial" w:cs="Arial"/>
        <w:b/>
        <w:bCs/>
        <w:sz w:val="28"/>
        <w:szCs w:val="28"/>
      </w:rPr>
    </w:pPr>
    <w:r w:rsidRPr="00385D1C">
      <w:rPr>
        <w:rFonts w:ascii="Arial" w:hAnsi="Arial" w:cs="Arial"/>
        <w:b/>
        <w:bCs/>
        <w:sz w:val="28"/>
        <w:szCs w:val="28"/>
      </w:rPr>
      <w:t>ГОСТ</w:t>
    </w:r>
    <w:r>
      <w:rPr>
        <w:rFonts w:ascii="Arial" w:hAnsi="Arial" w:cs="Arial"/>
        <w:b/>
        <w:bCs/>
        <w:sz w:val="28"/>
        <w:szCs w:val="28"/>
      </w:rPr>
      <w:t xml:space="preserve"> Р</w:t>
    </w:r>
    <w:r w:rsidRPr="00385D1C">
      <w:rPr>
        <w:rFonts w:ascii="Arial" w:hAnsi="Arial" w:cs="Arial"/>
        <w:b/>
        <w:bCs/>
        <w:sz w:val="28"/>
        <w:szCs w:val="28"/>
      </w:rPr>
      <w:t xml:space="preserve"> </w:t>
    </w:r>
  </w:p>
  <w:p w14:paraId="7E7651F7" w14:textId="77777777" w:rsidR="006F1F6B" w:rsidRPr="00385D1C" w:rsidRDefault="006F1F6B" w:rsidP="000B7CE2">
    <w:pPr>
      <w:pStyle w:val="a4"/>
      <w:jc w:val="right"/>
      <w:rPr>
        <w:i/>
        <w:iCs/>
        <w:sz w:val="28"/>
        <w:szCs w:val="28"/>
      </w:rPr>
    </w:pPr>
    <w:r w:rsidRPr="00385D1C">
      <w:rPr>
        <w:rFonts w:ascii="Arial" w:hAnsi="Arial" w:cs="Arial"/>
        <w:i/>
        <w:iCs/>
        <w:sz w:val="28"/>
        <w:szCs w:val="28"/>
      </w:rPr>
      <w:t xml:space="preserve">(проект, </w:t>
    </w:r>
    <w:r>
      <w:rPr>
        <w:rFonts w:ascii="Arial" w:hAnsi="Arial" w:cs="Arial"/>
        <w:i/>
        <w:sz w:val="28"/>
        <w:szCs w:val="28"/>
      </w:rPr>
      <w:t>первая</w:t>
    </w:r>
    <w:r w:rsidRPr="00385D1C">
      <w:rPr>
        <w:rFonts w:ascii="Arial" w:hAnsi="Arial" w:cs="Arial"/>
        <w:i/>
        <w:iCs/>
        <w:sz w:val="28"/>
        <w:szCs w:val="28"/>
      </w:rPr>
      <w:t xml:space="preserve"> редакция)</w:t>
    </w:r>
  </w:p>
  <w:p w14:paraId="1C337A27" w14:textId="77777777" w:rsidR="006F1F6B" w:rsidRDefault="006F1F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C3B"/>
    <w:multiLevelType w:val="hybridMultilevel"/>
    <w:tmpl w:val="BCAE14F4"/>
    <w:lvl w:ilvl="0" w:tplc="3384C4BA">
      <w:start w:val="1"/>
      <w:numFmt w:val="decimal"/>
      <w:lvlText w:val="%1."/>
      <w:lvlJc w:val="left"/>
      <w:pPr>
        <w:ind w:left="1729" w:hanging="9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15:restartNumberingAfterBreak="0">
    <w:nsid w:val="083F771E"/>
    <w:multiLevelType w:val="multilevel"/>
    <w:tmpl w:val="355A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5487B"/>
    <w:multiLevelType w:val="multilevel"/>
    <w:tmpl w:val="A51E053C"/>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15:restartNumberingAfterBreak="0">
    <w:nsid w:val="0A7C782E"/>
    <w:multiLevelType w:val="multilevel"/>
    <w:tmpl w:val="9C00474E"/>
    <w:lvl w:ilvl="0">
      <w:start w:val="10"/>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15:restartNumberingAfterBreak="0">
    <w:nsid w:val="16F60DE6"/>
    <w:multiLevelType w:val="multilevel"/>
    <w:tmpl w:val="B57A76F8"/>
    <w:lvl w:ilvl="0">
      <w:start w:val="1"/>
      <w:numFmt w:val="bullet"/>
      <w:lvlText w:val=""/>
      <w:lvlJc w:val="left"/>
      <w:pPr>
        <w:tabs>
          <w:tab w:val="num" w:pos="1616"/>
        </w:tabs>
        <w:ind w:left="1673" w:hanging="34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7CF0F28"/>
    <w:multiLevelType w:val="singleLevel"/>
    <w:tmpl w:val="34006134"/>
    <w:lvl w:ilvl="0">
      <w:start w:val="6"/>
      <w:numFmt w:val="decimal"/>
      <w:lvlText w:val="5.%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6" w15:restartNumberingAfterBreak="0">
    <w:nsid w:val="2CD51566"/>
    <w:multiLevelType w:val="multilevel"/>
    <w:tmpl w:val="5402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2608A"/>
    <w:multiLevelType w:val="hybridMultilevel"/>
    <w:tmpl w:val="A3269540"/>
    <w:lvl w:ilvl="0" w:tplc="0419000F">
      <w:start w:val="1"/>
      <w:numFmt w:val="decimal"/>
      <w:lvlText w:val="%1."/>
      <w:lvlJc w:val="left"/>
      <w:pPr>
        <w:tabs>
          <w:tab w:val="num" w:pos="1440"/>
        </w:tabs>
        <w:ind w:left="1440" w:hanging="360"/>
      </w:pPr>
      <w:rPr>
        <w:rFonts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5D051B"/>
    <w:multiLevelType w:val="multilevel"/>
    <w:tmpl w:val="13B2F9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4DF1403"/>
    <w:multiLevelType w:val="singleLevel"/>
    <w:tmpl w:val="42A4FB94"/>
    <w:lvl w:ilvl="0">
      <w:start w:val="1"/>
      <w:numFmt w:val="decimal"/>
      <w:lvlText w:val="%1."/>
      <w:lvlJc w:val="left"/>
      <w:pPr>
        <w:tabs>
          <w:tab w:val="num" w:pos="360"/>
        </w:tabs>
        <w:ind w:left="357" w:hanging="357"/>
      </w:pPr>
      <w:rPr>
        <w:rFonts w:cs="Times New Roman" w:hint="default"/>
      </w:rPr>
    </w:lvl>
  </w:abstractNum>
  <w:abstractNum w:abstractNumId="10" w15:restartNumberingAfterBreak="0">
    <w:nsid w:val="38140DC3"/>
    <w:multiLevelType w:val="hybridMultilevel"/>
    <w:tmpl w:val="5150CCD2"/>
    <w:lvl w:ilvl="0" w:tplc="F4866840">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3F1B1EED"/>
    <w:multiLevelType w:val="hybridMultilevel"/>
    <w:tmpl w:val="D932FC84"/>
    <w:lvl w:ilvl="0" w:tplc="14C65590">
      <w:start w:val="5"/>
      <w:numFmt w:val="bullet"/>
      <w:lvlText w:val="–"/>
      <w:lvlJc w:val="left"/>
      <w:pPr>
        <w:ind w:left="928" w:hanging="360"/>
      </w:pPr>
      <w:rPr>
        <w:rFonts w:ascii="Arial" w:eastAsiaTheme="minorEastAsia"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434446DF"/>
    <w:multiLevelType w:val="multilevel"/>
    <w:tmpl w:val="F3EAF366"/>
    <w:lvl w:ilvl="0">
      <w:start w:val="1"/>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cs="Times New Roman"/>
      </w:rPr>
    </w:lvl>
    <w:lvl w:ilvl="2">
      <w:start w:val="1"/>
      <w:numFmt w:val="lowerRoman"/>
      <w:lvlText w:val="%3."/>
      <w:lvlJc w:val="righ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3" w15:restartNumberingAfterBreak="0">
    <w:nsid w:val="442E5B53"/>
    <w:multiLevelType w:val="multilevel"/>
    <w:tmpl w:val="A51E053C"/>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4" w15:restartNumberingAfterBreak="0">
    <w:nsid w:val="45CC5402"/>
    <w:multiLevelType w:val="multilevel"/>
    <w:tmpl w:val="40267F9A"/>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15:restartNumberingAfterBreak="0">
    <w:nsid w:val="48245C30"/>
    <w:multiLevelType w:val="hybridMultilevel"/>
    <w:tmpl w:val="518CC73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C302542"/>
    <w:multiLevelType w:val="hybridMultilevel"/>
    <w:tmpl w:val="74A2E3CC"/>
    <w:lvl w:ilvl="0" w:tplc="37F4D4C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15:restartNumberingAfterBreak="0">
    <w:nsid w:val="4E317536"/>
    <w:multiLevelType w:val="hybridMultilevel"/>
    <w:tmpl w:val="D5525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15773D0"/>
    <w:multiLevelType w:val="hybridMultilevel"/>
    <w:tmpl w:val="6BCE26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AA858A2"/>
    <w:multiLevelType w:val="hybridMultilevel"/>
    <w:tmpl w:val="2618AA90"/>
    <w:lvl w:ilvl="0" w:tplc="C382D2F2">
      <w:start w:val="1"/>
      <w:numFmt w:val="bullet"/>
      <w:lvlText w:val=""/>
      <w:lvlJc w:val="left"/>
      <w:pPr>
        <w:tabs>
          <w:tab w:val="num" w:pos="720"/>
        </w:tabs>
        <w:ind w:left="720" w:hanging="360"/>
      </w:pPr>
      <w:rPr>
        <w:rFonts w:ascii="Wingdings" w:hAnsi="Wingdings" w:hint="default"/>
      </w:rPr>
    </w:lvl>
    <w:lvl w:ilvl="1" w:tplc="0E1218C6" w:tentative="1">
      <w:start w:val="1"/>
      <w:numFmt w:val="bullet"/>
      <w:lvlText w:val=""/>
      <w:lvlJc w:val="left"/>
      <w:pPr>
        <w:tabs>
          <w:tab w:val="num" w:pos="1440"/>
        </w:tabs>
        <w:ind w:left="1440" w:hanging="360"/>
      </w:pPr>
      <w:rPr>
        <w:rFonts w:ascii="Wingdings" w:hAnsi="Wingdings" w:hint="default"/>
      </w:rPr>
    </w:lvl>
    <w:lvl w:ilvl="2" w:tplc="D8941F1A" w:tentative="1">
      <w:start w:val="1"/>
      <w:numFmt w:val="bullet"/>
      <w:lvlText w:val=""/>
      <w:lvlJc w:val="left"/>
      <w:pPr>
        <w:tabs>
          <w:tab w:val="num" w:pos="2160"/>
        </w:tabs>
        <w:ind w:left="2160" w:hanging="360"/>
      </w:pPr>
      <w:rPr>
        <w:rFonts w:ascii="Wingdings" w:hAnsi="Wingdings" w:hint="default"/>
      </w:rPr>
    </w:lvl>
    <w:lvl w:ilvl="3" w:tplc="ADB44536" w:tentative="1">
      <w:start w:val="1"/>
      <w:numFmt w:val="bullet"/>
      <w:lvlText w:val=""/>
      <w:lvlJc w:val="left"/>
      <w:pPr>
        <w:tabs>
          <w:tab w:val="num" w:pos="2880"/>
        </w:tabs>
        <w:ind w:left="2880" w:hanging="360"/>
      </w:pPr>
      <w:rPr>
        <w:rFonts w:ascii="Wingdings" w:hAnsi="Wingdings" w:hint="default"/>
      </w:rPr>
    </w:lvl>
    <w:lvl w:ilvl="4" w:tplc="8230EE94" w:tentative="1">
      <w:start w:val="1"/>
      <w:numFmt w:val="bullet"/>
      <w:lvlText w:val=""/>
      <w:lvlJc w:val="left"/>
      <w:pPr>
        <w:tabs>
          <w:tab w:val="num" w:pos="3600"/>
        </w:tabs>
        <w:ind w:left="3600" w:hanging="360"/>
      </w:pPr>
      <w:rPr>
        <w:rFonts w:ascii="Wingdings" w:hAnsi="Wingdings" w:hint="default"/>
      </w:rPr>
    </w:lvl>
    <w:lvl w:ilvl="5" w:tplc="5574D2D4" w:tentative="1">
      <w:start w:val="1"/>
      <w:numFmt w:val="bullet"/>
      <w:lvlText w:val=""/>
      <w:lvlJc w:val="left"/>
      <w:pPr>
        <w:tabs>
          <w:tab w:val="num" w:pos="4320"/>
        </w:tabs>
        <w:ind w:left="4320" w:hanging="360"/>
      </w:pPr>
      <w:rPr>
        <w:rFonts w:ascii="Wingdings" w:hAnsi="Wingdings" w:hint="default"/>
      </w:rPr>
    </w:lvl>
    <w:lvl w:ilvl="6" w:tplc="BE2ACC84" w:tentative="1">
      <w:start w:val="1"/>
      <w:numFmt w:val="bullet"/>
      <w:lvlText w:val=""/>
      <w:lvlJc w:val="left"/>
      <w:pPr>
        <w:tabs>
          <w:tab w:val="num" w:pos="5040"/>
        </w:tabs>
        <w:ind w:left="5040" w:hanging="360"/>
      </w:pPr>
      <w:rPr>
        <w:rFonts w:ascii="Wingdings" w:hAnsi="Wingdings" w:hint="default"/>
      </w:rPr>
    </w:lvl>
    <w:lvl w:ilvl="7" w:tplc="6F42B4D8" w:tentative="1">
      <w:start w:val="1"/>
      <w:numFmt w:val="bullet"/>
      <w:lvlText w:val=""/>
      <w:lvlJc w:val="left"/>
      <w:pPr>
        <w:tabs>
          <w:tab w:val="num" w:pos="5760"/>
        </w:tabs>
        <w:ind w:left="5760" w:hanging="360"/>
      </w:pPr>
      <w:rPr>
        <w:rFonts w:ascii="Wingdings" w:hAnsi="Wingdings" w:hint="default"/>
      </w:rPr>
    </w:lvl>
    <w:lvl w:ilvl="8" w:tplc="7890C1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A259B"/>
    <w:multiLevelType w:val="multilevel"/>
    <w:tmpl w:val="BA689FC2"/>
    <w:lvl w:ilvl="0">
      <w:start w:val="10"/>
      <w:numFmt w:val="decimal"/>
      <w:lvlText w:val="%1"/>
      <w:lvlJc w:val="left"/>
      <w:pPr>
        <w:tabs>
          <w:tab w:val="num" w:pos="1215"/>
        </w:tabs>
        <w:ind w:left="1215" w:hanging="1215"/>
      </w:pPr>
      <w:rPr>
        <w:rFonts w:cs="Times New Roman" w:hint="default"/>
      </w:rPr>
    </w:lvl>
    <w:lvl w:ilvl="1">
      <w:start w:val="3"/>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15:restartNumberingAfterBreak="0">
    <w:nsid w:val="7FE54D60"/>
    <w:multiLevelType w:val="multilevel"/>
    <w:tmpl w:val="2BA47F0C"/>
    <w:lvl w:ilvl="0">
      <w:start w:val="8"/>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16cid:durableId="1022052826">
    <w:abstractNumId w:val="12"/>
  </w:num>
  <w:num w:numId="2" w16cid:durableId="296956479">
    <w:abstractNumId w:val="2"/>
  </w:num>
  <w:num w:numId="3" w16cid:durableId="1038966813">
    <w:abstractNumId w:val="5"/>
  </w:num>
  <w:num w:numId="4" w16cid:durableId="651254404">
    <w:abstractNumId w:val="13"/>
  </w:num>
  <w:num w:numId="5" w16cid:durableId="355737744">
    <w:abstractNumId w:val="21"/>
  </w:num>
  <w:num w:numId="6" w16cid:durableId="184095912">
    <w:abstractNumId w:val="15"/>
  </w:num>
  <w:num w:numId="7" w16cid:durableId="214585599">
    <w:abstractNumId w:val="18"/>
  </w:num>
  <w:num w:numId="8" w16cid:durableId="2033414313">
    <w:abstractNumId w:val="10"/>
  </w:num>
  <w:num w:numId="9" w16cid:durableId="526337404">
    <w:abstractNumId w:val="7"/>
  </w:num>
  <w:num w:numId="10" w16cid:durableId="1559439557">
    <w:abstractNumId w:val="9"/>
  </w:num>
  <w:num w:numId="11" w16cid:durableId="554660353">
    <w:abstractNumId w:val="3"/>
  </w:num>
  <w:num w:numId="12" w16cid:durableId="285937683">
    <w:abstractNumId w:val="20"/>
  </w:num>
  <w:num w:numId="13" w16cid:durableId="1874729860">
    <w:abstractNumId w:val="8"/>
  </w:num>
  <w:num w:numId="14" w16cid:durableId="2132819933">
    <w:abstractNumId w:val="14"/>
  </w:num>
  <w:num w:numId="15" w16cid:durableId="329792395">
    <w:abstractNumId w:val="0"/>
  </w:num>
  <w:num w:numId="16" w16cid:durableId="542406113">
    <w:abstractNumId w:val="4"/>
  </w:num>
  <w:num w:numId="17" w16cid:durableId="1481462801">
    <w:abstractNumId w:val="16"/>
  </w:num>
  <w:num w:numId="18" w16cid:durableId="797994873">
    <w:abstractNumId w:val="11"/>
  </w:num>
  <w:num w:numId="19" w16cid:durableId="482284601">
    <w:abstractNumId w:val="17"/>
  </w:num>
  <w:num w:numId="20" w16cid:durableId="812990407">
    <w:abstractNumId w:val="19"/>
  </w:num>
  <w:num w:numId="21" w16cid:durableId="1287151926">
    <w:abstractNumId w:val="6"/>
  </w:num>
  <w:num w:numId="22" w16cid:durableId="133942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autoHyphenation/>
  <w:hyphenationZone w:val="357"/>
  <w:doNotHyphenateCaps/>
  <w:evenAndOddHeaders/>
  <w:drawingGridHorizontalSpacing w:val="140"/>
  <w:drawingGridVerticalSpacing w:val="381"/>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03"/>
    <w:rsid w:val="00000056"/>
    <w:rsid w:val="0000049C"/>
    <w:rsid w:val="00000797"/>
    <w:rsid w:val="00000AFB"/>
    <w:rsid w:val="00001C53"/>
    <w:rsid w:val="00003123"/>
    <w:rsid w:val="0000413D"/>
    <w:rsid w:val="000054AE"/>
    <w:rsid w:val="00005D99"/>
    <w:rsid w:val="000071FD"/>
    <w:rsid w:val="00007268"/>
    <w:rsid w:val="000074B6"/>
    <w:rsid w:val="00010A45"/>
    <w:rsid w:val="0001284D"/>
    <w:rsid w:val="000133E1"/>
    <w:rsid w:val="000135FF"/>
    <w:rsid w:val="00017855"/>
    <w:rsid w:val="000178A0"/>
    <w:rsid w:val="000219BB"/>
    <w:rsid w:val="0002289B"/>
    <w:rsid w:val="00023C61"/>
    <w:rsid w:val="000241B0"/>
    <w:rsid w:val="00025CCE"/>
    <w:rsid w:val="00025DAE"/>
    <w:rsid w:val="00027F0F"/>
    <w:rsid w:val="000313C1"/>
    <w:rsid w:val="000327A7"/>
    <w:rsid w:val="00035592"/>
    <w:rsid w:val="000355E9"/>
    <w:rsid w:val="00036B13"/>
    <w:rsid w:val="00037549"/>
    <w:rsid w:val="00040321"/>
    <w:rsid w:val="00041F7B"/>
    <w:rsid w:val="000426B1"/>
    <w:rsid w:val="0004341A"/>
    <w:rsid w:val="00043B28"/>
    <w:rsid w:val="00044558"/>
    <w:rsid w:val="000447D8"/>
    <w:rsid w:val="00045726"/>
    <w:rsid w:val="00046BC3"/>
    <w:rsid w:val="00047741"/>
    <w:rsid w:val="000501BF"/>
    <w:rsid w:val="00054AA9"/>
    <w:rsid w:val="00055386"/>
    <w:rsid w:val="00055BD1"/>
    <w:rsid w:val="00056272"/>
    <w:rsid w:val="000564CF"/>
    <w:rsid w:val="00056B8F"/>
    <w:rsid w:val="0006097C"/>
    <w:rsid w:val="000610D8"/>
    <w:rsid w:val="0006188D"/>
    <w:rsid w:val="00061F3E"/>
    <w:rsid w:val="000626B1"/>
    <w:rsid w:val="0006362C"/>
    <w:rsid w:val="00063B25"/>
    <w:rsid w:val="00063F3B"/>
    <w:rsid w:val="0006465D"/>
    <w:rsid w:val="0006545B"/>
    <w:rsid w:val="00065DF7"/>
    <w:rsid w:val="000663F1"/>
    <w:rsid w:val="0006705C"/>
    <w:rsid w:val="00067897"/>
    <w:rsid w:val="00070D39"/>
    <w:rsid w:val="000714A0"/>
    <w:rsid w:val="00071523"/>
    <w:rsid w:val="00071689"/>
    <w:rsid w:val="000739B9"/>
    <w:rsid w:val="0007449E"/>
    <w:rsid w:val="000758FC"/>
    <w:rsid w:val="00076BA7"/>
    <w:rsid w:val="0008059D"/>
    <w:rsid w:val="00080BE8"/>
    <w:rsid w:val="00081126"/>
    <w:rsid w:val="00081B26"/>
    <w:rsid w:val="0008206F"/>
    <w:rsid w:val="000849BD"/>
    <w:rsid w:val="00085200"/>
    <w:rsid w:val="00085359"/>
    <w:rsid w:val="0008638B"/>
    <w:rsid w:val="00086B2F"/>
    <w:rsid w:val="00086BCD"/>
    <w:rsid w:val="00086D09"/>
    <w:rsid w:val="000873FB"/>
    <w:rsid w:val="000900EB"/>
    <w:rsid w:val="000918BA"/>
    <w:rsid w:val="000921C8"/>
    <w:rsid w:val="000935F4"/>
    <w:rsid w:val="00093900"/>
    <w:rsid w:val="00093BA3"/>
    <w:rsid w:val="000949F4"/>
    <w:rsid w:val="00095998"/>
    <w:rsid w:val="000963DD"/>
    <w:rsid w:val="00097398"/>
    <w:rsid w:val="000973C2"/>
    <w:rsid w:val="00097EC8"/>
    <w:rsid w:val="000A15F7"/>
    <w:rsid w:val="000A168B"/>
    <w:rsid w:val="000A1838"/>
    <w:rsid w:val="000A1BD4"/>
    <w:rsid w:val="000A1EFE"/>
    <w:rsid w:val="000A27D5"/>
    <w:rsid w:val="000A35E1"/>
    <w:rsid w:val="000A3E71"/>
    <w:rsid w:val="000A4026"/>
    <w:rsid w:val="000A47A2"/>
    <w:rsid w:val="000A4DA2"/>
    <w:rsid w:val="000A4F97"/>
    <w:rsid w:val="000A5C2C"/>
    <w:rsid w:val="000A5CB2"/>
    <w:rsid w:val="000A6E25"/>
    <w:rsid w:val="000B0C41"/>
    <w:rsid w:val="000B1674"/>
    <w:rsid w:val="000B1BA6"/>
    <w:rsid w:val="000B1CC2"/>
    <w:rsid w:val="000B31A5"/>
    <w:rsid w:val="000B31FF"/>
    <w:rsid w:val="000B4D71"/>
    <w:rsid w:val="000B5A93"/>
    <w:rsid w:val="000B5EC4"/>
    <w:rsid w:val="000B7920"/>
    <w:rsid w:val="000B7CE2"/>
    <w:rsid w:val="000C03C8"/>
    <w:rsid w:val="000C0AEB"/>
    <w:rsid w:val="000C2577"/>
    <w:rsid w:val="000C2774"/>
    <w:rsid w:val="000C31F4"/>
    <w:rsid w:val="000C36A5"/>
    <w:rsid w:val="000C4947"/>
    <w:rsid w:val="000C5455"/>
    <w:rsid w:val="000C5AB3"/>
    <w:rsid w:val="000C5AC6"/>
    <w:rsid w:val="000C60DF"/>
    <w:rsid w:val="000C62FE"/>
    <w:rsid w:val="000C64F5"/>
    <w:rsid w:val="000C6864"/>
    <w:rsid w:val="000C7DEC"/>
    <w:rsid w:val="000D046E"/>
    <w:rsid w:val="000D0920"/>
    <w:rsid w:val="000D0FBF"/>
    <w:rsid w:val="000D1E53"/>
    <w:rsid w:val="000D1FEE"/>
    <w:rsid w:val="000D23EF"/>
    <w:rsid w:val="000D2C0E"/>
    <w:rsid w:val="000D3152"/>
    <w:rsid w:val="000D44B6"/>
    <w:rsid w:val="000D4D91"/>
    <w:rsid w:val="000D5E40"/>
    <w:rsid w:val="000D5EA1"/>
    <w:rsid w:val="000D6226"/>
    <w:rsid w:val="000D7FE4"/>
    <w:rsid w:val="000E037F"/>
    <w:rsid w:val="000E0AFC"/>
    <w:rsid w:val="000E101C"/>
    <w:rsid w:val="000E1595"/>
    <w:rsid w:val="000E2C1F"/>
    <w:rsid w:val="000E33A2"/>
    <w:rsid w:val="000E3441"/>
    <w:rsid w:val="000E3C73"/>
    <w:rsid w:val="000E506C"/>
    <w:rsid w:val="000E5072"/>
    <w:rsid w:val="000E5696"/>
    <w:rsid w:val="000E590F"/>
    <w:rsid w:val="000E770F"/>
    <w:rsid w:val="000E797E"/>
    <w:rsid w:val="000E7D96"/>
    <w:rsid w:val="000F1577"/>
    <w:rsid w:val="000F1BEF"/>
    <w:rsid w:val="000F354C"/>
    <w:rsid w:val="000F38F1"/>
    <w:rsid w:val="000F4681"/>
    <w:rsid w:val="000F4C23"/>
    <w:rsid w:val="000F4D56"/>
    <w:rsid w:val="000F4FD5"/>
    <w:rsid w:val="000F6CDA"/>
    <w:rsid w:val="000F774E"/>
    <w:rsid w:val="001005EB"/>
    <w:rsid w:val="0010069E"/>
    <w:rsid w:val="00100874"/>
    <w:rsid w:val="001010A6"/>
    <w:rsid w:val="001010E5"/>
    <w:rsid w:val="00102579"/>
    <w:rsid w:val="0010262C"/>
    <w:rsid w:val="00102AF5"/>
    <w:rsid w:val="0010428B"/>
    <w:rsid w:val="001064A2"/>
    <w:rsid w:val="00107086"/>
    <w:rsid w:val="001133F9"/>
    <w:rsid w:val="001138F7"/>
    <w:rsid w:val="001155CB"/>
    <w:rsid w:val="00116F20"/>
    <w:rsid w:val="00117307"/>
    <w:rsid w:val="00117815"/>
    <w:rsid w:val="001178D5"/>
    <w:rsid w:val="001200EF"/>
    <w:rsid w:val="001220FD"/>
    <w:rsid w:val="00123BA2"/>
    <w:rsid w:val="001249A9"/>
    <w:rsid w:val="00125334"/>
    <w:rsid w:val="00127A2B"/>
    <w:rsid w:val="00127C79"/>
    <w:rsid w:val="0013042B"/>
    <w:rsid w:val="001314E3"/>
    <w:rsid w:val="00131F8D"/>
    <w:rsid w:val="00132598"/>
    <w:rsid w:val="0013297A"/>
    <w:rsid w:val="00132FCA"/>
    <w:rsid w:val="00135741"/>
    <w:rsid w:val="00136EA9"/>
    <w:rsid w:val="0014171B"/>
    <w:rsid w:val="00144184"/>
    <w:rsid w:val="00144DF6"/>
    <w:rsid w:val="00144E6F"/>
    <w:rsid w:val="0014504D"/>
    <w:rsid w:val="001457A9"/>
    <w:rsid w:val="001462A8"/>
    <w:rsid w:val="0014649B"/>
    <w:rsid w:val="00146866"/>
    <w:rsid w:val="0014692D"/>
    <w:rsid w:val="00146A4D"/>
    <w:rsid w:val="00146A62"/>
    <w:rsid w:val="00146DA8"/>
    <w:rsid w:val="00146F69"/>
    <w:rsid w:val="00151223"/>
    <w:rsid w:val="00151488"/>
    <w:rsid w:val="0015161A"/>
    <w:rsid w:val="00152339"/>
    <w:rsid w:val="001538B8"/>
    <w:rsid w:val="00153AD3"/>
    <w:rsid w:val="00153B6C"/>
    <w:rsid w:val="00153B9B"/>
    <w:rsid w:val="0015457E"/>
    <w:rsid w:val="00157790"/>
    <w:rsid w:val="00160909"/>
    <w:rsid w:val="00160F5B"/>
    <w:rsid w:val="0016178A"/>
    <w:rsid w:val="001624A4"/>
    <w:rsid w:val="001647A1"/>
    <w:rsid w:val="00166CD3"/>
    <w:rsid w:val="00167CD5"/>
    <w:rsid w:val="0017044A"/>
    <w:rsid w:val="0017057D"/>
    <w:rsid w:val="00171A63"/>
    <w:rsid w:val="00171D48"/>
    <w:rsid w:val="00172E7A"/>
    <w:rsid w:val="0017393A"/>
    <w:rsid w:val="001739F8"/>
    <w:rsid w:val="00174161"/>
    <w:rsid w:val="00177CB0"/>
    <w:rsid w:val="00180A0C"/>
    <w:rsid w:val="00180C99"/>
    <w:rsid w:val="00181014"/>
    <w:rsid w:val="00181540"/>
    <w:rsid w:val="001815EC"/>
    <w:rsid w:val="00182AAA"/>
    <w:rsid w:val="001841D3"/>
    <w:rsid w:val="00184FB3"/>
    <w:rsid w:val="0018583B"/>
    <w:rsid w:val="00186608"/>
    <w:rsid w:val="001901C2"/>
    <w:rsid w:val="00190BE1"/>
    <w:rsid w:val="00191408"/>
    <w:rsid w:val="001920FB"/>
    <w:rsid w:val="001923E8"/>
    <w:rsid w:val="0019248D"/>
    <w:rsid w:val="001924A7"/>
    <w:rsid w:val="00193A47"/>
    <w:rsid w:val="00193F2C"/>
    <w:rsid w:val="0019444A"/>
    <w:rsid w:val="00194AF8"/>
    <w:rsid w:val="00195D8B"/>
    <w:rsid w:val="00196C15"/>
    <w:rsid w:val="00196D3D"/>
    <w:rsid w:val="001A0F58"/>
    <w:rsid w:val="001A165B"/>
    <w:rsid w:val="001A1E77"/>
    <w:rsid w:val="001A322B"/>
    <w:rsid w:val="001A544E"/>
    <w:rsid w:val="001A647B"/>
    <w:rsid w:val="001A6E41"/>
    <w:rsid w:val="001A7BB2"/>
    <w:rsid w:val="001B045D"/>
    <w:rsid w:val="001B1C7C"/>
    <w:rsid w:val="001B1F88"/>
    <w:rsid w:val="001B3D55"/>
    <w:rsid w:val="001B5D69"/>
    <w:rsid w:val="001B6A40"/>
    <w:rsid w:val="001B706A"/>
    <w:rsid w:val="001C0950"/>
    <w:rsid w:val="001C0C2B"/>
    <w:rsid w:val="001C2FC8"/>
    <w:rsid w:val="001C3291"/>
    <w:rsid w:val="001C370C"/>
    <w:rsid w:val="001C4D4A"/>
    <w:rsid w:val="001C58C2"/>
    <w:rsid w:val="001C6F1F"/>
    <w:rsid w:val="001D095D"/>
    <w:rsid w:val="001D1692"/>
    <w:rsid w:val="001D301C"/>
    <w:rsid w:val="001D3713"/>
    <w:rsid w:val="001D3D18"/>
    <w:rsid w:val="001D4BE6"/>
    <w:rsid w:val="001D53F5"/>
    <w:rsid w:val="001D6304"/>
    <w:rsid w:val="001D6C73"/>
    <w:rsid w:val="001D7A53"/>
    <w:rsid w:val="001D7AA2"/>
    <w:rsid w:val="001E0AB3"/>
    <w:rsid w:val="001E135F"/>
    <w:rsid w:val="001E1987"/>
    <w:rsid w:val="001E2B7A"/>
    <w:rsid w:val="001E2C80"/>
    <w:rsid w:val="001E4B9C"/>
    <w:rsid w:val="001E4E3D"/>
    <w:rsid w:val="001E4EFC"/>
    <w:rsid w:val="001E53FF"/>
    <w:rsid w:val="001E728B"/>
    <w:rsid w:val="001E79D4"/>
    <w:rsid w:val="001F0F92"/>
    <w:rsid w:val="001F1D24"/>
    <w:rsid w:val="001F2115"/>
    <w:rsid w:val="001F2291"/>
    <w:rsid w:val="001F3914"/>
    <w:rsid w:val="001F39E8"/>
    <w:rsid w:val="001F3BCC"/>
    <w:rsid w:val="001F4A14"/>
    <w:rsid w:val="001F63E5"/>
    <w:rsid w:val="001F63FC"/>
    <w:rsid w:val="001F668D"/>
    <w:rsid w:val="001F68B3"/>
    <w:rsid w:val="001F6DDD"/>
    <w:rsid w:val="001F7135"/>
    <w:rsid w:val="00200AF8"/>
    <w:rsid w:val="00200C70"/>
    <w:rsid w:val="00201213"/>
    <w:rsid w:val="002014C3"/>
    <w:rsid w:val="0020192F"/>
    <w:rsid w:val="00201943"/>
    <w:rsid w:val="00201D0F"/>
    <w:rsid w:val="00202254"/>
    <w:rsid w:val="00202BFF"/>
    <w:rsid w:val="00202F66"/>
    <w:rsid w:val="00203257"/>
    <w:rsid w:val="002048E5"/>
    <w:rsid w:val="00205E01"/>
    <w:rsid w:val="002062E1"/>
    <w:rsid w:val="00206C82"/>
    <w:rsid w:val="0020767A"/>
    <w:rsid w:val="00207BF6"/>
    <w:rsid w:val="00207E5D"/>
    <w:rsid w:val="00207F3F"/>
    <w:rsid w:val="0021046D"/>
    <w:rsid w:val="00210FF5"/>
    <w:rsid w:val="00211A5B"/>
    <w:rsid w:val="00211E25"/>
    <w:rsid w:val="00212352"/>
    <w:rsid w:val="00214C16"/>
    <w:rsid w:val="0021518D"/>
    <w:rsid w:val="002176BE"/>
    <w:rsid w:val="002178BA"/>
    <w:rsid w:val="00217D71"/>
    <w:rsid w:val="00221CBB"/>
    <w:rsid w:val="00222F04"/>
    <w:rsid w:val="00222FA5"/>
    <w:rsid w:val="00224165"/>
    <w:rsid w:val="00224395"/>
    <w:rsid w:val="00224B30"/>
    <w:rsid w:val="00224F61"/>
    <w:rsid w:val="00226A65"/>
    <w:rsid w:val="0023114E"/>
    <w:rsid w:val="0023252F"/>
    <w:rsid w:val="00233E45"/>
    <w:rsid w:val="00233FA5"/>
    <w:rsid w:val="002348C1"/>
    <w:rsid w:val="0023510B"/>
    <w:rsid w:val="0023592B"/>
    <w:rsid w:val="00236D6C"/>
    <w:rsid w:val="00240BB5"/>
    <w:rsid w:val="002411D4"/>
    <w:rsid w:val="002414C3"/>
    <w:rsid w:val="0024225C"/>
    <w:rsid w:val="00243D24"/>
    <w:rsid w:val="002441F8"/>
    <w:rsid w:val="00244A3A"/>
    <w:rsid w:val="0024669F"/>
    <w:rsid w:val="0025008C"/>
    <w:rsid w:val="00250C78"/>
    <w:rsid w:val="00250E2F"/>
    <w:rsid w:val="002519FD"/>
    <w:rsid w:val="002526B6"/>
    <w:rsid w:val="002529E9"/>
    <w:rsid w:val="0025529C"/>
    <w:rsid w:val="00256CDD"/>
    <w:rsid w:val="00257344"/>
    <w:rsid w:val="00260CF8"/>
    <w:rsid w:val="00261D52"/>
    <w:rsid w:val="002629F5"/>
    <w:rsid w:val="00264D69"/>
    <w:rsid w:val="002658B5"/>
    <w:rsid w:val="00265C7A"/>
    <w:rsid w:val="0026639B"/>
    <w:rsid w:val="002666C6"/>
    <w:rsid w:val="00267C83"/>
    <w:rsid w:val="00267DA5"/>
    <w:rsid w:val="00272938"/>
    <w:rsid w:val="00272AE0"/>
    <w:rsid w:val="00273B26"/>
    <w:rsid w:val="00274D56"/>
    <w:rsid w:val="0027534C"/>
    <w:rsid w:val="00275CDC"/>
    <w:rsid w:val="00277CA3"/>
    <w:rsid w:val="00281422"/>
    <w:rsid w:val="00281765"/>
    <w:rsid w:val="00282669"/>
    <w:rsid w:val="00282A33"/>
    <w:rsid w:val="00283784"/>
    <w:rsid w:val="0028382F"/>
    <w:rsid w:val="002846DE"/>
    <w:rsid w:val="00284B51"/>
    <w:rsid w:val="00286E10"/>
    <w:rsid w:val="00287CE9"/>
    <w:rsid w:val="00290292"/>
    <w:rsid w:val="00290816"/>
    <w:rsid w:val="002915C7"/>
    <w:rsid w:val="00291EC6"/>
    <w:rsid w:val="0029294E"/>
    <w:rsid w:val="0029452B"/>
    <w:rsid w:val="002951DB"/>
    <w:rsid w:val="002952DE"/>
    <w:rsid w:val="00296087"/>
    <w:rsid w:val="00296DDC"/>
    <w:rsid w:val="002A28D1"/>
    <w:rsid w:val="002A2BF7"/>
    <w:rsid w:val="002A337F"/>
    <w:rsid w:val="002A5894"/>
    <w:rsid w:val="002A5C6A"/>
    <w:rsid w:val="002A6390"/>
    <w:rsid w:val="002A6462"/>
    <w:rsid w:val="002A6E87"/>
    <w:rsid w:val="002A7401"/>
    <w:rsid w:val="002A74A7"/>
    <w:rsid w:val="002A74D8"/>
    <w:rsid w:val="002A7557"/>
    <w:rsid w:val="002A7E7C"/>
    <w:rsid w:val="002B09B4"/>
    <w:rsid w:val="002B0A5A"/>
    <w:rsid w:val="002B150D"/>
    <w:rsid w:val="002B1CCA"/>
    <w:rsid w:val="002B28C7"/>
    <w:rsid w:val="002B2BC5"/>
    <w:rsid w:val="002B344C"/>
    <w:rsid w:val="002B347E"/>
    <w:rsid w:val="002B55D6"/>
    <w:rsid w:val="002B5AFD"/>
    <w:rsid w:val="002B5C6F"/>
    <w:rsid w:val="002B6768"/>
    <w:rsid w:val="002B7784"/>
    <w:rsid w:val="002B7C78"/>
    <w:rsid w:val="002C0BD1"/>
    <w:rsid w:val="002C2D8E"/>
    <w:rsid w:val="002C5E28"/>
    <w:rsid w:val="002C6E22"/>
    <w:rsid w:val="002C7ABD"/>
    <w:rsid w:val="002C7CBE"/>
    <w:rsid w:val="002D0364"/>
    <w:rsid w:val="002D086C"/>
    <w:rsid w:val="002D0C73"/>
    <w:rsid w:val="002D24F4"/>
    <w:rsid w:val="002D4FBB"/>
    <w:rsid w:val="002D5A9A"/>
    <w:rsid w:val="002D73FF"/>
    <w:rsid w:val="002E00E3"/>
    <w:rsid w:val="002E01AA"/>
    <w:rsid w:val="002E03EC"/>
    <w:rsid w:val="002E06F5"/>
    <w:rsid w:val="002E14CD"/>
    <w:rsid w:val="002E22DC"/>
    <w:rsid w:val="002E3CDA"/>
    <w:rsid w:val="002E41B9"/>
    <w:rsid w:val="002E6030"/>
    <w:rsid w:val="002E6E0A"/>
    <w:rsid w:val="002E7B23"/>
    <w:rsid w:val="002F04B3"/>
    <w:rsid w:val="002F4582"/>
    <w:rsid w:val="002F4CA6"/>
    <w:rsid w:val="002F7FB8"/>
    <w:rsid w:val="00300767"/>
    <w:rsid w:val="0030118B"/>
    <w:rsid w:val="00302992"/>
    <w:rsid w:val="00302A74"/>
    <w:rsid w:val="003031E8"/>
    <w:rsid w:val="0030339A"/>
    <w:rsid w:val="00303A31"/>
    <w:rsid w:val="003042E2"/>
    <w:rsid w:val="00304647"/>
    <w:rsid w:val="00304C14"/>
    <w:rsid w:val="003054BD"/>
    <w:rsid w:val="0030583F"/>
    <w:rsid w:val="00307417"/>
    <w:rsid w:val="00307A97"/>
    <w:rsid w:val="003100D0"/>
    <w:rsid w:val="0031401D"/>
    <w:rsid w:val="0031418B"/>
    <w:rsid w:val="0031418C"/>
    <w:rsid w:val="00314479"/>
    <w:rsid w:val="003146FB"/>
    <w:rsid w:val="003161C5"/>
    <w:rsid w:val="00316A0A"/>
    <w:rsid w:val="00316DDE"/>
    <w:rsid w:val="00317029"/>
    <w:rsid w:val="00317166"/>
    <w:rsid w:val="00317556"/>
    <w:rsid w:val="003178F6"/>
    <w:rsid w:val="0031798B"/>
    <w:rsid w:val="00321743"/>
    <w:rsid w:val="003219CF"/>
    <w:rsid w:val="00324B4E"/>
    <w:rsid w:val="00326714"/>
    <w:rsid w:val="003309CC"/>
    <w:rsid w:val="00331464"/>
    <w:rsid w:val="00331D39"/>
    <w:rsid w:val="00335E39"/>
    <w:rsid w:val="00336DA3"/>
    <w:rsid w:val="003371BA"/>
    <w:rsid w:val="00340520"/>
    <w:rsid w:val="0034100F"/>
    <w:rsid w:val="003413A8"/>
    <w:rsid w:val="003419F3"/>
    <w:rsid w:val="00341DCA"/>
    <w:rsid w:val="0034337F"/>
    <w:rsid w:val="003437D1"/>
    <w:rsid w:val="00345896"/>
    <w:rsid w:val="00345A28"/>
    <w:rsid w:val="00345D8A"/>
    <w:rsid w:val="0034627F"/>
    <w:rsid w:val="00347EB5"/>
    <w:rsid w:val="00350B80"/>
    <w:rsid w:val="003513B1"/>
    <w:rsid w:val="00351E41"/>
    <w:rsid w:val="00351EC8"/>
    <w:rsid w:val="00351F54"/>
    <w:rsid w:val="003526F3"/>
    <w:rsid w:val="00352800"/>
    <w:rsid w:val="003529C5"/>
    <w:rsid w:val="00353FB9"/>
    <w:rsid w:val="003547F9"/>
    <w:rsid w:val="003548C8"/>
    <w:rsid w:val="00356A1C"/>
    <w:rsid w:val="00360809"/>
    <w:rsid w:val="00360B44"/>
    <w:rsid w:val="00360FA2"/>
    <w:rsid w:val="00361680"/>
    <w:rsid w:val="003618BC"/>
    <w:rsid w:val="00361AF9"/>
    <w:rsid w:val="00361B19"/>
    <w:rsid w:val="00362C9D"/>
    <w:rsid w:val="0036436A"/>
    <w:rsid w:val="00364CBD"/>
    <w:rsid w:val="00366FE5"/>
    <w:rsid w:val="00370111"/>
    <w:rsid w:val="003703CB"/>
    <w:rsid w:val="0037053E"/>
    <w:rsid w:val="00372694"/>
    <w:rsid w:val="003741EC"/>
    <w:rsid w:val="00375914"/>
    <w:rsid w:val="00375F11"/>
    <w:rsid w:val="00376755"/>
    <w:rsid w:val="00377197"/>
    <w:rsid w:val="003771E5"/>
    <w:rsid w:val="00377E16"/>
    <w:rsid w:val="0038027C"/>
    <w:rsid w:val="00380486"/>
    <w:rsid w:val="0038165A"/>
    <w:rsid w:val="003818F6"/>
    <w:rsid w:val="0038192A"/>
    <w:rsid w:val="00381947"/>
    <w:rsid w:val="00381AC0"/>
    <w:rsid w:val="003825D3"/>
    <w:rsid w:val="0038338A"/>
    <w:rsid w:val="00385D1C"/>
    <w:rsid w:val="0038636D"/>
    <w:rsid w:val="00386C2B"/>
    <w:rsid w:val="00386E62"/>
    <w:rsid w:val="00386E8B"/>
    <w:rsid w:val="00390AD4"/>
    <w:rsid w:val="00391556"/>
    <w:rsid w:val="00395A5C"/>
    <w:rsid w:val="00397702"/>
    <w:rsid w:val="003A06B8"/>
    <w:rsid w:val="003A0A05"/>
    <w:rsid w:val="003A0DEF"/>
    <w:rsid w:val="003A18D2"/>
    <w:rsid w:val="003A1986"/>
    <w:rsid w:val="003B1778"/>
    <w:rsid w:val="003B20D2"/>
    <w:rsid w:val="003B2317"/>
    <w:rsid w:val="003B2CA9"/>
    <w:rsid w:val="003B4791"/>
    <w:rsid w:val="003B5699"/>
    <w:rsid w:val="003B6196"/>
    <w:rsid w:val="003B783B"/>
    <w:rsid w:val="003C077E"/>
    <w:rsid w:val="003C1072"/>
    <w:rsid w:val="003C15ED"/>
    <w:rsid w:val="003C177E"/>
    <w:rsid w:val="003C1F79"/>
    <w:rsid w:val="003C2D8C"/>
    <w:rsid w:val="003C35D7"/>
    <w:rsid w:val="003C4964"/>
    <w:rsid w:val="003C4B79"/>
    <w:rsid w:val="003C6A4D"/>
    <w:rsid w:val="003C7CEB"/>
    <w:rsid w:val="003D02CA"/>
    <w:rsid w:val="003D05AF"/>
    <w:rsid w:val="003D110B"/>
    <w:rsid w:val="003D1FE7"/>
    <w:rsid w:val="003D2F8E"/>
    <w:rsid w:val="003D3B40"/>
    <w:rsid w:val="003D4CB8"/>
    <w:rsid w:val="003D4F01"/>
    <w:rsid w:val="003D59FD"/>
    <w:rsid w:val="003D5B88"/>
    <w:rsid w:val="003D6AEA"/>
    <w:rsid w:val="003D6C23"/>
    <w:rsid w:val="003D7639"/>
    <w:rsid w:val="003D7EF0"/>
    <w:rsid w:val="003E0362"/>
    <w:rsid w:val="003E065D"/>
    <w:rsid w:val="003E0A0C"/>
    <w:rsid w:val="003E0D14"/>
    <w:rsid w:val="003E6828"/>
    <w:rsid w:val="003E687A"/>
    <w:rsid w:val="003E7ACC"/>
    <w:rsid w:val="003E7F87"/>
    <w:rsid w:val="003F049F"/>
    <w:rsid w:val="003F0767"/>
    <w:rsid w:val="003F1305"/>
    <w:rsid w:val="003F219A"/>
    <w:rsid w:val="003F3227"/>
    <w:rsid w:val="003F3E59"/>
    <w:rsid w:val="003F45C0"/>
    <w:rsid w:val="003F48AD"/>
    <w:rsid w:val="0040106E"/>
    <w:rsid w:val="00401504"/>
    <w:rsid w:val="00401C55"/>
    <w:rsid w:val="00402340"/>
    <w:rsid w:val="00402D38"/>
    <w:rsid w:val="00402D88"/>
    <w:rsid w:val="004047CB"/>
    <w:rsid w:val="00404CFC"/>
    <w:rsid w:val="00404FC1"/>
    <w:rsid w:val="00405616"/>
    <w:rsid w:val="004061CF"/>
    <w:rsid w:val="004062C6"/>
    <w:rsid w:val="0040678B"/>
    <w:rsid w:val="00407D9B"/>
    <w:rsid w:val="004111C4"/>
    <w:rsid w:val="004129E2"/>
    <w:rsid w:val="00412BED"/>
    <w:rsid w:val="00412E45"/>
    <w:rsid w:val="00412F0F"/>
    <w:rsid w:val="00412FAE"/>
    <w:rsid w:val="004143B5"/>
    <w:rsid w:val="00416C9C"/>
    <w:rsid w:val="00416F8A"/>
    <w:rsid w:val="004170D9"/>
    <w:rsid w:val="0041764F"/>
    <w:rsid w:val="00417AB3"/>
    <w:rsid w:val="00420E2E"/>
    <w:rsid w:val="00421FAA"/>
    <w:rsid w:val="00423B6B"/>
    <w:rsid w:val="00424095"/>
    <w:rsid w:val="004252AC"/>
    <w:rsid w:val="00425CE1"/>
    <w:rsid w:val="00426AE8"/>
    <w:rsid w:val="00427C11"/>
    <w:rsid w:val="0043067E"/>
    <w:rsid w:val="00432243"/>
    <w:rsid w:val="00433153"/>
    <w:rsid w:val="0043332B"/>
    <w:rsid w:val="00433CB6"/>
    <w:rsid w:val="00434945"/>
    <w:rsid w:val="00435354"/>
    <w:rsid w:val="0043544F"/>
    <w:rsid w:val="00437885"/>
    <w:rsid w:val="00440B0C"/>
    <w:rsid w:val="0044119C"/>
    <w:rsid w:val="0044162F"/>
    <w:rsid w:val="00442AC6"/>
    <w:rsid w:val="00442D94"/>
    <w:rsid w:val="00443068"/>
    <w:rsid w:val="004446D9"/>
    <w:rsid w:val="004457B9"/>
    <w:rsid w:val="004459EC"/>
    <w:rsid w:val="00445EAE"/>
    <w:rsid w:val="0045038B"/>
    <w:rsid w:val="0045063A"/>
    <w:rsid w:val="004514BD"/>
    <w:rsid w:val="004524CF"/>
    <w:rsid w:val="0045271B"/>
    <w:rsid w:val="00452FB1"/>
    <w:rsid w:val="00453E80"/>
    <w:rsid w:val="00454DEC"/>
    <w:rsid w:val="004567EB"/>
    <w:rsid w:val="004609E1"/>
    <w:rsid w:val="004614E7"/>
    <w:rsid w:val="00463CA5"/>
    <w:rsid w:val="00464269"/>
    <w:rsid w:val="004644D2"/>
    <w:rsid w:val="00465A18"/>
    <w:rsid w:val="00465D51"/>
    <w:rsid w:val="00466203"/>
    <w:rsid w:val="00467B83"/>
    <w:rsid w:val="00467C43"/>
    <w:rsid w:val="00470B3C"/>
    <w:rsid w:val="00470DB9"/>
    <w:rsid w:val="0047198C"/>
    <w:rsid w:val="00471EF2"/>
    <w:rsid w:val="00472032"/>
    <w:rsid w:val="004722A9"/>
    <w:rsid w:val="00472A53"/>
    <w:rsid w:val="00473463"/>
    <w:rsid w:val="00476190"/>
    <w:rsid w:val="004763AD"/>
    <w:rsid w:val="00476C68"/>
    <w:rsid w:val="0047729F"/>
    <w:rsid w:val="00480913"/>
    <w:rsid w:val="00481053"/>
    <w:rsid w:val="004810FA"/>
    <w:rsid w:val="004816FF"/>
    <w:rsid w:val="0048173A"/>
    <w:rsid w:val="00481B9B"/>
    <w:rsid w:val="00482229"/>
    <w:rsid w:val="004867D8"/>
    <w:rsid w:val="00486A4F"/>
    <w:rsid w:val="00487BCA"/>
    <w:rsid w:val="0049083D"/>
    <w:rsid w:val="00490F51"/>
    <w:rsid w:val="004922B9"/>
    <w:rsid w:val="00492BED"/>
    <w:rsid w:val="00492DF2"/>
    <w:rsid w:val="00492E68"/>
    <w:rsid w:val="004935B4"/>
    <w:rsid w:val="00493B06"/>
    <w:rsid w:val="00494078"/>
    <w:rsid w:val="0049424A"/>
    <w:rsid w:val="0049479A"/>
    <w:rsid w:val="0049562D"/>
    <w:rsid w:val="00495FDF"/>
    <w:rsid w:val="00497662"/>
    <w:rsid w:val="00497F6D"/>
    <w:rsid w:val="004A1E51"/>
    <w:rsid w:val="004A3727"/>
    <w:rsid w:val="004A441E"/>
    <w:rsid w:val="004A4AA9"/>
    <w:rsid w:val="004A533D"/>
    <w:rsid w:val="004A7296"/>
    <w:rsid w:val="004A799B"/>
    <w:rsid w:val="004B09E4"/>
    <w:rsid w:val="004B0DAF"/>
    <w:rsid w:val="004B114C"/>
    <w:rsid w:val="004B1E63"/>
    <w:rsid w:val="004B5ED6"/>
    <w:rsid w:val="004C03DA"/>
    <w:rsid w:val="004C0931"/>
    <w:rsid w:val="004C28C4"/>
    <w:rsid w:val="004C3FCA"/>
    <w:rsid w:val="004C4D46"/>
    <w:rsid w:val="004C5B3E"/>
    <w:rsid w:val="004C68B9"/>
    <w:rsid w:val="004D0243"/>
    <w:rsid w:val="004D1459"/>
    <w:rsid w:val="004D14F0"/>
    <w:rsid w:val="004D1CFC"/>
    <w:rsid w:val="004D1DFB"/>
    <w:rsid w:val="004D27F6"/>
    <w:rsid w:val="004D40E8"/>
    <w:rsid w:val="004D4269"/>
    <w:rsid w:val="004D42EF"/>
    <w:rsid w:val="004D4A85"/>
    <w:rsid w:val="004D6DB9"/>
    <w:rsid w:val="004D6F91"/>
    <w:rsid w:val="004D71E9"/>
    <w:rsid w:val="004E0379"/>
    <w:rsid w:val="004E2853"/>
    <w:rsid w:val="004E4E21"/>
    <w:rsid w:val="004E5496"/>
    <w:rsid w:val="004E56C7"/>
    <w:rsid w:val="004E5FE1"/>
    <w:rsid w:val="004E7329"/>
    <w:rsid w:val="004E7DFC"/>
    <w:rsid w:val="004F0603"/>
    <w:rsid w:val="004F1663"/>
    <w:rsid w:val="004F1737"/>
    <w:rsid w:val="004F25AA"/>
    <w:rsid w:val="004F3ABA"/>
    <w:rsid w:val="004F4288"/>
    <w:rsid w:val="004F5633"/>
    <w:rsid w:val="004F65A6"/>
    <w:rsid w:val="004F65BB"/>
    <w:rsid w:val="004F75AA"/>
    <w:rsid w:val="00500662"/>
    <w:rsid w:val="00500700"/>
    <w:rsid w:val="00500B49"/>
    <w:rsid w:val="00500F4B"/>
    <w:rsid w:val="0050121F"/>
    <w:rsid w:val="0050143D"/>
    <w:rsid w:val="00501DE3"/>
    <w:rsid w:val="00502A3A"/>
    <w:rsid w:val="00503779"/>
    <w:rsid w:val="0050386D"/>
    <w:rsid w:val="005038CB"/>
    <w:rsid w:val="00503C36"/>
    <w:rsid w:val="005047F9"/>
    <w:rsid w:val="00504938"/>
    <w:rsid w:val="005059A6"/>
    <w:rsid w:val="00505E4F"/>
    <w:rsid w:val="00506175"/>
    <w:rsid w:val="00510824"/>
    <w:rsid w:val="0051114C"/>
    <w:rsid w:val="00511525"/>
    <w:rsid w:val="005136B6"/>
    <w:rsid w:val="00514619"/>
    <w:rsid w:val="00515088"/>
    <w:rsid w:val="00516FA1"/>
    <w:rsid w:val="005172E1"/>
    <w:rsid w:val="005216E3"/>
    <w:rsid w:val="00523E2C"/>
    <w:rsid w:val="00524280"/>
    <w:rsid w:val="005246DF"/>
    <w:rsid w:val="00524A7F"/>
    <w:rsid w:val="00525C59"/>
    <w:rsid w:val="00526204"/>
    <w:rsid w:val="0052654A"/>
    <w:rsid w:val="00527D5F"/>
    <w:rsid w:val="00530644"/>
    <w:rsid w:val="00530A8F"/>
    <w:rsid w:val="00531315"/>
    <w:rsid w:val="00533A20"/>
    <w:rsid w:val="00533C28"/>
    <w:rsid w:val="005342AC"/>
    <w:rsid w:val="00534C0A"/>
    <w:rsid w:val="005354E1"/>
    <w:rsid w:val="005377C4"/>
    <w:rsid w:val="00537F06"/>
    <w:rsid w:val="005403C1"/>
    <w:rsid w:val="00540715"/>
    <w:rsid w:val="00540E00"/>
    <w:rsid w:val="00544CF9"/>
    <w:rsid w:val="00545FA7"/>
    <w:rsid w:val="00546D56"/>
    <w:rsid w:val="005479B8"/>
    <w:rsid w:val="00550650"/>
    <w:rsid w:val="00551950"/>
    <w:rsid w:val="00551B3A"/>
    <w:rsid w:val="00552F20"/>
    <w:rsid w:val="0055327E"/>
    <w:rsid w:val="00553A33"/>
    <w:rsid w:val="005550A3"/>
    <w:rsid w:val="005558D3"/>
    <w:rsid w:val="00556AF9"/>
    <w:rsid w:val="00557FF9"/>
    <w:rsid w:val="0056017D"/>
    <w:rsid w:val="00560F93"/>
    <w:rsid w:val="0056196B"/>
    <w:rsid w:val="00561F4D"/>
    <w:rsid w:val="005620D5"/>
    <w:rsid w:val="00564925"/>
    <w:rsid w:val="0056630E"/>
    <w:rsid w:val="00566347"/>
    <w:rsid w:val="00566613"/>
    <w:rsid w:val="00567E04"/>
    <w:rsid w:val="0057071B"/>
    <w:rsid w:val="00570768"/>
    <w:rsid w:val="00571BA0"/>
    <w:rsid w:val="00572BEB"/>
    <w:rsid w:val="00572F9B"/>
    <w:rsid w:val="005736BB"/>
    <w:rsid w:val="00574719"/>
    <w:rsid w:val="005757F1"/>
    <w:rsid w:val="005761B4"/>
    <w:rsid w:val="005763F1"/>
    <w:rsid w:val="00577235"/>
    <w:rsid w:val="00580614"/>
    <w:rsid w:val="00580A99"/>
    <w:rsid w:val="00581601"/>
    <w:rsid w:val="00581E81"/>
    <w:rsid w:val="00581E9A"/>
    <w:rsid w:val="005832AE"/>
    <w:rsid w:val="00583745"/>
    <w:rsid w:val="005838CE"/>
    <w:rsid w:val="005845F5"/>
    <w:rsid w:val="00584F14"/>
    <w:rsid w:val="00585057"/>
    <w:rsid w:val="005869E3"/>
    <w:rsid w:val="00587E8F"/>
    <w:rsid w:val="005909B8"/>
    <w:rsid w:val="00592831"/>
    <w:rsid w:val="005941FC"/>
    <w:rsid w:val="00594432"/>
    <w:rsid w:val="00594BD3"/>
    <w:rsid w:val="0059537D"/>
    <w:rsid w:val="00595424"/>
    <w:rsid w:val="00595C35"/>
    <w:rsid w:val="00596DFD"/>
    <w:rsid w:val="005971AB"/>
    <w:rsid w:val="005973D8"/>
    <w:rsid w:val="00597CE8"/>
    <w:rsid w:val="005A1A92"/>
    <w:rsid w:val="005A1F9F"/>
    <w:rsid w:val="005A299D"/>
    <w:rsid w:val="005A50FB"/>
    <w:rsid w:val="005A55E1"/>
    <w:rsid w:val="005A59D3"/>
    <w:rsid w:val="005A5AF5"/>
    <w:rsid w:val="005A6890"/>
    <w:rsid w:val="005B039E"/>
    <w:rsid w:val="005B077D"/>
    <w:rsid w:val="005B17EE"/>
    <w:rsid w:val="005C0FEB"/>
    <w:rsid w:val="005C1591"/>
    <w:rsid w:val="005C2A72"/>
    <w:rsid w:val="005C37C0"/>
    <w:rsid w:val="005C3C69"/>
    <w:rsid w:val="005C45D1"/>
    <w:rsid w:val="005C4A17"/>
    <w:rsid w:val="005C4A74"/>
    <w:rsid w:val="005C4DF0"/>
    <w:rsid w:val="005C5113"/>
    <w:rsid w:val="005C5309"/>
    <w:rsid w:val="005C5755"/>
    <w:rsid w:val="005C7750"/>
    <w:rsid w:val="005C7A76"/>
    <w:rsid w:val="005D0778"/>
    <w:rsid w:val="005D0B4A"/>
    <w:rsid w:val="005D1183"/>
    <w:rsid w:val="005D1585"/>
    <w:rsid w:val="005D26F5"/>
    <w:rsid w:val="005D5137"/>
    <w:rsid w:val="005D5784"/>
    <w:rsid w:val="005D5D27"/>
    <w:rsid w:val="005D651A"/>
    <w:rsid w:val="005D6C33"/>
    <w:rsid w:val="005D6F5B"/>
    <w:rsid w:val="005D706C"/>
    <w:rsid w:val="005D75E7"/>
    <w:rsid w:val="005E11FB"/>
    <w:rsid w:val="005E194E"/>
    <w:rsid w:val="005E1D87"/>
    <w:rsid w:val="005E1F3C"/>
    <w:rsid w:val="005E27C0"/>
    <w:rsid w:val="005E3EAD"/>
    <w:rsid w:val="005E4627"/>
    <w:rsid w:val="005E5A7F"/>
    <w:rsid w:val="005F29C9"/>
    <w:rsid w:val="005F33AC"/>
    <w:rsid w:val="005F6112"/>
    <w:rsid w:val="005F6C2C"/>
    <w:rsid w:val="005F77C7"/>
    <w:rsid w:val="00600144"/>
    <w:rsid w:val="00600409"/>
    <w:rsid w:val="00600A30"/>
    <w:rsid w:val="00601184"/>
    <w:rsid w:val="006017FF"/>
    <w:rsid w:val="00602AB0"/>
    <w:rsid w:val="00604A18"/>
    <w:rsid w:val="00607ACF"/>
    <w:rsid w:val="006111D2"/>
    <w:rsid w:val="006115AB"/>
    <w:rsid w:val="00611D65"/>
    <w:rsid w:val="006129BE"/>
    <w:rsid w:val="00614ABC"/>
    <w:rsid w:val="00615530"/>
    <w:rsid w:val="00615768"/>
    <w:rsid w:val="00616016"/>
    <w:rsid w:val="00616173"/>
    <w:rsid w:val="00617699"/>
    <w:rsid w:val="0061770B"/>
    <w:rsid w:val="00620D72"/>
    <w:rsid w:val="006212B3"/>
    <w:rsid w:val="00622A19"/>
    <w:rsid w:val="00622FCE"/>
    <w:rsid w:val="00624779"/>
    <w:rsid w:val="00625674"/>
    <w:rsid w:val="00625AB2"/>
    <w:rsid w:val="00625F47"/>
    <w:rsid w:val="006260F9"/>
    <w:rsid w:val="006267D6"/>
    <w:rsid w:val="00626DFC"/>
    <w:rsid w:val="00631732"/>
    <w:rsid w:val="00632C6D"/>
    <w:rsid w:val="00633F48"/>
    <w:rsid w:val="0063460B"/>
    <w:rsid w:val="00634A5F"/>
    <w:rsid w:val="006351B6"/>
    <w:rsid w:val="006367F1"/>
    <w:rsid w:val="00637C2D"/>
    <w:rsid w:val="006401DC"/>
    <w:rsid w:val="00640728"/>
    <w:rsid w:val="00640986"/>
    <w:rsid w:val="0064257E"/>
    <w:rsid w:val="006425DF"/>
    <w:rsid w:val="00642944"/>
    <w:rsid w:val="00643629"/>
    <w:rsid w:val="00643AC8"/>
    <w:rsid w:val="0064473A"/>
    <w:rsid w:val="006466AC"/>
    <w:rsid w:val="0064682A"/>
    <w:rsid w:val="0064717F"/>
    <w:rsid w:val="006475CB"/>
    <w:rsid w:val="00654844"/>
    <w:rsid w:val="00654934"/>
    <w:rsid w:val="00656EE0"/>
    <w:rsid w:val="00656F32"/>
    <w:rsid w:val="006570EA"/>
    <w:rsid w:val="006579BA"/>
    <w:rsid w:val="00660C8F"/>
    <w:rsid w:val="00660F5D"/>
    <w:rsid w:val="00662750"/>
    <w:rsid w:val="00662B13"/>
    <w:rsid w:val="00663BB3"/>
    <w:rsid w:val="00663FC0"/>
    <w:rsid w:val="00664194"/>
    <w:rsid w:val="0066426D"/>
    <w:rsid w:val="00664643"/>
    <w:rsid w:val="00664F2B"/>
    <w:rsid w:val="006651D5"/>
    <w:rsid w:val="006660C7"/>
    <w:rsid w:val="00667C47"/>
    <w:rsid w:val="00670D87"/>
    <w:rsid w:val="006711F3"/>
    <w:rsid w:val="00671DCC"/>
    <w:rsid w:val="0067214F"/>
    <w:rsid w:val="0067257F"/>
    <w:rsid w:val="006747D8"/>
    <w:rsid w:val="00674B55"/>
    <w:rsid w:val="00675272"/>
    <w:rsid w:val="0067556F"/>
    <w:rsid w:val="00676EA1"/>
    <w:rsid w:val="00681A8C"/>
    <w:rsid w:val="00683749"/>
    <w:rsid w:val="00684AFB"/>
    <w:rsid w:val="006856FA"/>
    <w:rsid w:val="006857C5"/>
    <w:rsid w:val="00686A49"/>
    <w:rsid w:val="00686AB9"/>
    <w:rsid w:val="006870CC"/>
    <w:rsid w:val="00690B05"/>
    <w:rsid w:val="00691DFD"/>
    <w:rsid w:val="00694A34"/>
    <w:rsid w:val="00694D35"/>
    <w:rsid w:val="0069522E"/>
    <w:rsid w:val="00695DC1"/>
    <w:rsid w:val="00696326"/>
    <w:rsid w:val="00696BA3"/>
    <w:rsid w:val="006A0A2E"/>
    <w:rsid w:val="006A16CC"/>
    <w:rsid w:val="006A2A55"/>
    <w:rsid w:val="006A3387"/>
    <w:rsid w:val="006A3CCF"/>
    <w:rsid w:val="006A488B"/>
    <w:rsid w:val="006A5EFE"/>
    <w:rsid w:val="006A7663"/>
    <w:rsid w:val="006A7A1F"/>
    <w:rsid w:val="006B0466"/>
    <w:rsid w:val="006B08A4"/>
    <w:rsid w:val="006B33D7"/>
    <w:rsid w:val="006B41CE"/>
    <w:rsid w:val="006B4454"/>
    <w:rsid w:val="006B4541"/>
    <w:rsid w:val="006B4D14"/>
    <w:rsid w:val="006B59E6"/>
    <w:rsid w:val="006B5D44"/>
    <w:rsid w:val="006B77ED"/>
    <w:rsid w:val="006C3A3F"/>
    <w:rsid w:val="006C5747"/>
    <w:rsid w:val="006C5BA6"/>
    <w:rsid w:val="006C6B96"/>
    <w:rsid w:val="006C6F5F"/>
    <w:rsid w:val="006C7026"/>
    <w:rsid w:val="006C76E0"/>
    <w:rsid w:val="006C7BBF"/>
    <w:rsid w:val="006D0C5E"/>
    <w:rsid w:val="006D1959"/>
    <w:rsid w:val="006D2624"/>
    <w:rsid w:val="006D3052"/>
    <w:rsid w:val="006D472F"/>
    <w:rsid w:val="006D547A"/>
    <w:rsid w:val="006D5628"/>
    <w:rsid w:val="006D57A6"/>
    <w:rsid w:val="006D7287"/>
    <w:rsid w:val="006E0C6A"/>
    <w:rsid w:val="006E0DAA"/>
    <w:rsid w:val="006E1258"/>
    <w:rsid w:val="006E219F"/>
    <w:rsid w:val="006E3479"/>
    <w:rsid w:val="006E3D6A"/>
    <w:rsid w:val="006E6178"/>
    <w:rsid w:val="006E6CC8"/>
    <w:rsid w:val="006F084E"/>
    <w:rsid w:val="006F1F6B"/>
    <w:rsid w:val="006F24FE"/>
    <w:rsid w:val="006F2698"/>
    <w:rsid w:val="006F361A"/>
    <w:rsid w:val="006F39FC"/>
    <w:rsid w:val="006F44D6"/>
    <w:rsid w:val="006F6AE1"/>
    <w:rsid w:val="006F78C5"/>
    <w:rsid w:val="007007D5"/>
    <w:rsid w:val="00700C1A"/>
    <w:rsid w:val="00701855"/>
    <w:rsid w:val="007024E3"/>
    <w:rsid w:val="00702D10"/>
    <w:rsid w:val="00703CF0"/>
    <w:rsid w:val="007042B8"/>
    <w:rsid w:val="007064B6"/>
    <w:rsid w:val="007065AA"/>
    <w:rsid w:val="007071A0"/>
    <w:rsid w:val="00707F59"/>
    <w:rsid w:val="0071281C"/>
    <w:rsid w:val="0071416E"/>
    <w:rsid w:val="00714F87"/>
    <w:rsid w:val="007155C1"/>
    <w:rsid w:val="00715DD0"/>
    <w:rsid w:val="00715E2C"/>
    <w:rsid w:val="007163E5"/>
    <w:rsid w:val="007171F9"/>
    <w:rsid w:val="00720783"/>
    <w:rsid w:val="00720AAA"/>
    <w:rsid w:val="007213A4"/>
    <w:rsid w:val="00722B8A"/>
    <w:rsid w:val="007239DC"/>
    <w:rsid w:val="007300E9"/>
    <w:rsid w:val="00731206"/>
    <w:rsid w:val="00732000"/>
    <w:rsid w:val="0073288A"/>
    <w:rsid w:val="0073424B"/>
    <w:rsid w:val="00734402"/>
    <w:rsid w:val="00734797"/>
    <w:rsid w:val="00734BB9"/>
    <w:rsid w:val="00734D5F"/>
    <w:rsid w:val="00735313"/>
    <w:rsid w:val="00735C47"/>
    <w:rsid w:val="00736D00"/>
    <w:rsid w:val="007378D7"/>
    <w:rsid w:val="00737CD1"/>
    <w:rsid w:val="00740362"/>
    <w:rsid w:val="0074218D"/>
    <w:rsid w:val="0074247D"/>
    <w:rsid w:val="00742A01"/>
    <w:rsid w:val="00742AA3"/>
    <w:rsid w:val="00742F4D"/>
    <w:rsid w:val="007442C7"/>
    <w:rsid w:val="00744B52"/>
    <w:rsid w:val="00745AD3"/>
    <w:rsid w:val="00745C38"/>
    <w:rsid w:val="007469FD"/>
    <w:rsid w:val="00747B3D"/>
    <w:rsid w:val="00750BA2"/>
    <w:rsid w:val="007523EB"/>
    <w:rsid w:val="00753EF3"/>
    <w:rsid w:val="0075510B"/>
    <w:rsid w:val="00756228"/>
    <w:rsid w:val="00756A03"/>
    <w:rsid w:val="00760FA9"/>
    <w:rsid w:val="00761589"/>
    <w:rsid w:val="0076221A"/>
    <w:rsid w:val="00764F47"/>
    <w:rsid w:val="0076529F"/>
    <w:rsid w:val="007652AE"/>
    <w:rsid w:val="00765CF0"/>
    <w:rsid w:val="00765F40"/>
    <w:rsid w:val="00766C9A"/>
    <w:rsid w:val="00766F45"/>
    <w:rsid w:val="0076738A"/>
    <w:rsid w:val="007673E5"/>
    <w:rsid w:val="00767A14"/>
    <w:rsid w:val="00770A78"/>
    <w:rsid w:val="00770D4F"/>
    <w:rsid w:val="007716DA"/>
    <w:rsid w:val="00771DFD"/>
    <w:rsid w:val="00771EBC"/>
    <w:rsid w:val="00772150"/>
    <w:rsid w:val="007742BC"/>
    <w:rsid w:val="0077453F"/>
    <w:rsid w:val="007757CE"/>
    <w:rsid w:val="00776FC5"/>
    <w:rsid w:val="00777648"/>
    <w:rsid w:val="0078016A"/>
    <w:rsid w:val="00782137"/>
    <w:rsid w:val="00782DB7"/>
    <w:rsid w:val="0078581F"/>
    <w:rsid w:val="00785873"/>
    <w:rsid w:val="0078643D"/>
    <w:rsid w:val="0079075F"/>
    <w:rsid w:val="00790F0B"/>
    <w:rsid w:val="007915F6"/>
    <w:rsid w:val="00792050"/>
    <w:rsid w:val="00792C86"/>
    <w:rsid w:val="00792CFB"/>
    <w:rsid w:val="00795431"/>
    <w:rsid w:val="00796E14"/>
    <w:rsid w:val="00797BDA"/>
    <w:rsid w:val="007A0684"/>
    <w:rsid w:val="007A48F1"/>
    <w:rsid w:val="007A6AF3"/>
    <w:rsid w:val="007B07E5"/>
    <w:rsid w:val="007B0BEB"/>
    <w:rsid w:val="007B1DB6"/>
    <w:rsid w:val="007B1FB9"/>
    <w:rsid w:val="007B26B4"/>
    <w:rsid w:val="007B33B9"/>
    <w:rsid w:val="007B381E"/>
    <w:rsid w:val="007B4273"/>
    <w:rsid w:val="007B449F"/>
    <w:rsid w:val="007B46D9"/>
    <w:rsid w:val="007B5CDC"/>
    <w:rsid w:val="007B63E4"/>
    <w:rsid w:val="007B6F56"/>
    <w:rsid w:val="007B6FC9"/>
    <w:rsid w:val="007C1238"/>
    <w:rsid w:val="007C1E93"/>
    <w:rsid w:val="007C23EA"/>
    <w:rsid w:val="007C2BCF"/>
    <w:rsid w:val="007C2C80"/>
    <w:rsid w:val="007C300E"/>
    <w:rsid w:val="007C3690"/>
    <w:rsid w:val="007C3A07"/>
    <w:rsid w:val="007C49CB"/>
    <w:rsid w:val="007C4BD3"/>
    <w:rsid w:val="007C4F6F"/>
    <w:rsid w:val="007C58AC"/>
    <w:rsid w:val="007C5D57"/>
    <w:rsid w:val="007C5FBD"/>
    <w:rsid w:val="007C772C"/>
    <w:rsid w:val="007C7747"/>
    <w:rsid w:val="007C7FF8"/>
    <w:rsid w:val="007D0673"/>
    <w:rsid w:val="007D3874"/>
    <w:rsid w:val="007D4014"/>
    <w:rsid w:val="007D4B3F"/>
    <w:rsid w:val="007D622C"/>
    <w:rsid w:val="007D62CB"/>
    <w:rsid w:val="007D7BB2"/>
    <w:rsid w:val="007E02CD"/>
    <w:rsid w:val="007E03D3"/>
    <w:rsid w:val="007E0BC7"/>
    <w:rsid w:val="007E0FFC"/>
    <w:rsid w:val="007E160B"/>
    <w:rsid w:val="007E3101"/>
    <w:rsid w:val="007E4372"/>
    <w:rsid w:val="007E4478"/>
    <w:rsid w:val="007E4D1F"/>
    <w:rsid w:val="007E5858"/>
    <w:rsid w:val="007E5B13"/>
    <w:rsid w:val="007E7156"/>
    <w:rsid w:val="007E72C6"/>
    <w:rsid w:val="007F174B"/>
    <w:rsid w:val="007F1893"/>
    <w:rsid w:val="007F1B70"/>
    <w:rsid w:val="007F2A3C"/>
    <w:rsid w:val="007F3B39"/>
    <w:rsid w:val="007F5BE1"/>
    <w:rsid w:val="008024C7"/>
    <w:rsid w:val="00802C48"/>
    <w:rsid w:val="00803E44"/>
    <w:rsid w:val="00804AA8"/>
    <w:rsid w:val="0080735B"/>
    <w:rsid w:val="008076EB"/>
    <w:rsid w:val="0081057C"/>
    <w:rsid w:val="0081146D"/>
    <w:rsid w:val="00812301"/>
    <w:rsid w:val="00812E05"/>
    <w:rsid w:val="00814513"/>
    <w:rsid w:val="00814F32"/>
    <w:rsid w:val="00815176"/>
    <w:rsid w:val="00815875"/>
    <w:rsid w:val="00815F60"/>
    <w:rsid w:val="008160A4"/>
    <w:rsid w:val="0081677F"/>
    <w:rsid w:val="0081733C"/>
    <w:rsid w:val="00817D4E"/>
    <w:rsid w:val="00822039"/>
    <w:rsid w:val="008225A7"/>
    <w:rsid w:val="0082362B"/>
    <w:rsid w:val="00823C2F"/>
    <w:rsid w:val="008243AF"/>
    <w:rsid w:val="0082472C"/>
    <w:rsid w:val="0082523F"/>
    <w:rsid w:val="00825503"/>
    <w:rsid w:val="008267E8"/>
    <w:rsid w:val="008318BB"/>
    <w:rsid w:val="00831903"/>
    <w:rsid w:val="00831CA0"/>
    <w:rsid w:val="00832914"/>
    <w:rsid w:val="00833BA4"/>
    <w:rsid w:val="008347FE"/>
    <w:rsid w:val="00835748"/>
    <w:rsid w:val="008362FA"/>
    <w:rsid w:val="0083668A"/>
    <w:rsid w:val="008377EE"/>
    <w:rsid w:val="00837DBF"/>
    <w:rsid w:val="00837E7E"/>
    <w:rsid w:val="0084035D"/>
    <w:rsid w:val="0084056E"/>
    <w:rsid w:val="008406D1"/>
    <w:rsid w:val="00841D13"/>
    <w:rsid w:val="00843464"/>
    <w:rsid w:val="00843882"/>
    <w:rsid w:val="00844428"/>
    <w:rsid w:val="00845001"/>
    <w:rsid w:val="008469ED"/>
    <w:rsid w:val="00846E45"/>
    <w:rsid w:val="0084733D"/>
    <w:rsid w:val="00850487"/>
    <w:rsid w:val="008508D4"/>
    <w:rsid w:val="00850C6C"/>
    <w:rsid w:val="00851E4A"/>
    <w:rsid w:val="0085218D"/>
    <w:rsid w:val="00852573"/>
    <w:rsid w:val="008526B9"/>
    <w:rsid w:val="00854C90"/>
    <w:rsid w:val="00855E8C"/>
    <w:rsid w:val="00856183"/>
    <w:rsid w:val="00856AA0"/>
    <w:rsid w:val="00860E5E"/>
    <w:rsid w:val="008610FA"/>
    <w:rsid w:val="00861A43"/>
    <w:rsid w:val="00861CE5"/>
    <w:rsid w:val="00861DE3"/>
    <w:rsid w:val="00863233"/>
    <w:rsid w:val="0086344F"/>
    <w:rsid w:val="00863D66"/>
    <w:rsid w:val="0086475E"/>
    <w:rsid w:val="00865B36"/>
    <w:rsid w:val="00865E93"/>
    <w:rsid w:val="0086683B"/>
    <w:rsid w:val="0086686E"/>
    <w:rsid w:val="00866B72"/>
    <w:rsid w:val="008707C0"/>
    <w:rsid w:val="00871248"/>
    <w:rsid w:val="008715B8"/>
    <w:rsid w:val="00872AFB"/>
    <w:rsid w:val="008731F6"/>
    <w:rsid w:val="008737D2"/>
    <w:rsid w:val="00873891"/>
    <w:rsid w:val="00874222"/>
    <w:rsid w:val="00874274"/>
    <w:rsid w:val="008746BA"/>
    <w:rsid w:val="00875ABE"/>
    <w:rsid w:val="00875DB9"/>
    <w:rsid w:val="008766C0"/>
    <w:rsid w:val="008779A2"/>
    <w:rsid w:val="00881389"/>
    <w:rsid w:val="00881727"/>
    <w:rsid w:val="008822C4"/>
    <w:rsid w:val="00882730"/>
    <w:rsid w:val="008841EC"/>
    <w:rsid w:val="00885CE6"/>
    <w:rsid w:val="00885DA5"/>
    <w:rsid w:val="008862E8"/>
    <w:rsid w:val="00887358"/>
    <w:rsid w:val="00890C5D"/>
    <w:rsid w:val="0089138E"/>
    <w:rsid w:val="008922D9"/>
    <w:rsid w:val="00892B8B"/>
    <w:rsid w:val="00892C1F"/>
    <w:rsid w:val="00892F71"/>
    <w:rsid w:val="00895136"/>
    <w:rsid w:val="00895202"/>
    <w:rsid w:val="0089621C"/>
    <w:rsid w:val="00896774"/>
    <w:rsid w:val="00896D27"/>
    <w:rsid w:val="00896E0C"/>
    <w:rsid w:val="008973E8"/>
    <w:rsid w:val="008976C3"/>
    <w:rsid w:val="00897C2C"/>
    <w:rsid w:val="008A0A89"/>
    <w:rsid w:val="008A1258"/>
    <w:rsid w:val="008A12BB"/>
    <w:rsid w:val="008A16DB"/>
    <w:rsid w:val="008A24A8"/>
    <w:rsid w:val="008A4E74"/>
    <w:rsid w:val="008A4F73"/>
    <w:rsid w:val="008A60E9"/>
    <w:rsid w:val="008A6A0C"/>
    <w:rsid w:val="008A7AC8"/>
    <w:rsid w:val="008B00E9"/>
    <w:rsid w:val="008B1327"/>
    <w:rsid w:val="008B1AC7"/>
    <w:rsid w:val="008B2082"/>
    <w:rsid w:val="008B3E61"/>
    <w:rsid w:val="008B4032"/>
    <w:rsid w:val="008B42FB"/>
    <w:rsid w:val="008B5099"/>
    <w:rsid w:val="008B5587"/>
    <w:rsid w:val="008B5897"/>
    <w:rsid w:val="008B5E40"/>
    <w:rsid w:val="008B67DB"/>
    <w:rsid w:val="008C1C0B"/>
    <w:rsid w:val="008C329E"/>
    <w:rsid w:val="008C411A"/>
    <w:rsid w:val="008C4431"/>
    <w:rsid w:val="008C47AE"/>
    <w:rsid w:val="008C5A96"/>
    <w:rsid w:val="008C67BC"/>
    <w:rsid w:val="008C74BF"/>
    <w:rsid w:val="008D1211"/>
    <w:rsid w:val="008D2430"/>
    <w:rsid w:val="008D35CA"/>
    <w:rsid w:val="008D406E"/>
    <w:rsid w:val="008D5465"/>
    <w:rsid w:val="008D56FC"/>
    <w:rsid w:val="008D58A2"/>
    <w:rsid w:val="008D5C28"/>
    <w:rsid w:val="008D76D1"/>
    <w:rsid w:val="008E06EC"/>
    <w:rsid w:val="008E0A34"/>
    <w:rsid w:val="008E0E92"/>
    <w:rsid w:val="008E1882"/>
    <w:rsid w:val="008E1A87"/>
    <w:rsid w:val="008E1C74"/>
    <w:rsid w:val="008E2D4E"/>
    <w:rsid w:val="008E334D"/>
    <w:rsid w:val="008E3FAD"/>
    <w:rsid w:val="008E40A9"/>
    <w:rsid w:val="008E4143"/>
    <w:rsid w:val="008E4ED9"/>
    <w:rsid w:val="008F0745"/>
    <w:rsid w:val="008F0914"/>
    <w:rsid w:val="008F2120"/>
    <w:rsid w:val="008F25A7"/>
    <w:rsid w:val="008F2637"/>
    <w:rsid w:val="008F26C8"/>
    <w:rsid w:val="008F2EFD"/>
    <w:rsid w:val="008F5167"/>
    <w:rsid w:val="008F557E"/>
    <w:rsid w:val="008F71D7"/>
    <w:rsid w:val="008F7479"/>
    <w:rsid w:val="008F749E"/>
    <w:rsid w:val="00900FE9"/>
    <w:rsid w:val="009011DC"/>
    <w:rsid w:val="00901B56"/>
    <w:rsid w:val="00902789"/>
    <w:rsid w:val="00903B2B"/>
    <w:rsid w:val="00904340"/>
    <w:rsid w:val="00904CDB"/>
    <w:rsid w:val="00904D8D"/>
    <w:rsid w:val="00905B02"/>
    <w:rsid w:val="0090627E"/>
    <w:rsid w:val="0090711D"/>
    <w:rsid w:val="00907907"/>
    <w:rsid w:val="00907FE7"/>
    <w:rsid w:val="009106BA"/>
    <w:rsid w:val="00910B91"/>
    <w:rsid w:val="0091136F"/>
    <w:rsid w:val="0091144F"/>
    <w:rsid w:val="00911A17"/>
    <w:rsid w:val="0091247E"/>
    <w:rsid w:val="0091528E"/>
    <w:rsid w:val="00915702"/>
    <w:rsid w:val="0091782F"/>
    <w:rsid w:val="009205BE"/>
    <w:rsid w:val="00920CF2"/>
    <w:rsid w:val="00920D61"/>
    <w:rsid w:val="00920FC9"/>
    <w:rsid w:val="0092138E"/>
    <w:rsid w:val="0092139F"/>
    <w:rsid w:val="009215C9"/>
    <w:rsid w:val="00924241"/>
    <w:rsid w:val="00926CDA"/>
    <w:rsid w:val="00926DA4"/>
    <w:rsid w:val="00926DAD"/>
    <w:rsid w:val="00927801"/>
    <w:rsid w:val="00927DD0"/>
    <w:rsid w:val="0093171C"/>
    <w:rsid w:val="00931864"/>
    <w:rsid w:val="009322DB"/>
    <w:rsid w:val="00932461"/>
    <w:rsid w:val="00933523"/>
    <w:rsid w:val="00933EF7"/>
    <w:rsid w:val="00934ECF"/>
    <w:rsid w:val="009360DD"/>
    <w:rsid w:val="00937A36"/>
    <w:rsid w:val="00937F7D"/>
    <w:rsid w:val="009413B1"/>
    <w:rsid w:val="0094431D"/>
    <w:rsid w:val="0094515D"/>
    <w:rsid w:val="0094772D"/>
    <w:rsid w:val="00947C78"/>
    <w:rsid w:val="00947C7F"/>
    <w:rsid w:val="009500ED"/>
    <w:rsid w:val="0095086F"/>
    <w:rsid w:val="00951114"/>
    <w:rsid w:val="00951519"/>
    <w:rsid w:val="0095168D"/>
    <w:rsid w:val="009533BC"/>
    <w:rsid w:val="009535DB"/>
    <w:rsid w:val="0095402C"/>
    <w:rsid w:val="00954105"/>
    <w:rsid w:val="009542FC"/>
    <w:rsid w:val="00954379"/>
    <w:rsid w:val="00954F21"/>
    <w:rsid w:val="009558C9"/>
    <w:rsid w:val="009565CE"/>
    <w:rsid w:val="00956E60"/>
    <w:rsid w:val="009572A8"/>
    <w:rsid w:val="00957DAD"/>
    <w:rsid w:val="00957FE8"/>
    <w:rsid w:val="00961529"/>
    <w:rsid w:val="00961957"/>
    <w:rsid w:val="009623C3"/>
    <w:rsid w:val="009659F9"/>
    <w:rsid w:val="0096623F"/>
    <w:rsid w:val="009678E2"/>
    <w:rsid w:val="00967CD1"/>
    <w:rsid w:val="00967F7A"/>
    <w:rsid w:val="00967F8D"/>
    <w:rsid w:val="00970524"/>
    <w:rsid w:val="00970BF1"/>
    <w:rsid w:val="00971A48"/>
    <w:rsid w:val="00971EB4"/>
    <w:rsid w:val="00971F60"/>
    <w:rsid w:val="009727E2"/>
    <w:rsid w:val="00972A7A"/>
    <w:rsid w:val="009731A6"/>
    <w:rsid w:val="00973305"/>
    <w:rsid w:val="0097379F"/>
    <w:rsid w:val="00974F84"/>
    <w:rsid w:val="00974FF1"/>
    <w:rsid w:val="0097584F"/>
    <w:rsid w:val="00976CA5"/>
    <w:rsid w:val="00976D56"/>
    <w:rsid w:val="009801B8"/>
    <w:rsid w:val="00981296"/>
    <w:rsid w:val="009816E0"/>
    <w:rsid w:val="00982027"/>
    <w:rsid w:val="0098249C"/>
    <w:rsid w:val="00982C05"/>
    <w:rsid w:val="00983794"/>
    <w:rsid w:val="00984ED1"/>
    <w:rsid w:val="0098530B"/>
    <w:rsid w:val="00985414"/>
    <w:rsid w:val="00985896"/>
    <w:rsid w:val="00986764"/>
    <w:rsid w:val="00986B1C"/>
    <w:rsid w:val="00990DEA"/>
    <w:rsid w:val="009911A3"/>
    <w:rsid w:val="00991744"/>
    <w:rsid w:val="00992733"/>
    <w:rsid w:val="00993709"/>
    <w:rsid w:val="00995237"/>
    <w:rsid w:val="009955C5"/>
    <w:rsid w:val="0099578B"/>
    <w:rsid w:val="00997E07"/>
    <w:rsid w:val="009A0461"/>
    <w:rsid w:val="009A1BB3"/>
    <w:rsid w:val="009A1BCB"/>
    <w:rsid w:val="009A1CF8"/>
    <w:rsid w:val="009A4AC7"/>
    <w:rsid w:val="009A5A19"/>
    <w:rsid w:val="009A5E4F"/>
    <w:rsid w:val="009A71B2"/>
    <w:rsid w:val="009A7914"/>
    <w:rsid w:val="009B09EC"/>
    <w:rsid w:val="009B0CED"/>
    <w:rsid w:val="009B0D2F"/>
    <w:rsid w:val="009B210D"/>
    <w:rsid w:val="009B3284"/>
    <w:rsid w:val="009B3A70"/>
    <w:rsid w:val="009B42F1"/>
    <w:rsid w:val="009B4807"/>
    <w:rsid w:val="009B4BCC"/>
    <w:rsid w:val="009B4D25"/>
    <w:rsid w:val="009B52B7"/>
    <w:rsid w:val="009B60E1"/>
    <w:rsid w:val="009B6370"/>
    <w:rsid w:val="009B7CE6"/>
    <w:rsid w:val="009C18B4"/>
    <w:rsid w:val="009C385C"/>
    <w:rsid w:val="009C3A98"/>
    <w:rsid w:val="009C3BF7"/>
    <w:rsid w:val="009C3E21"/>
    <w:rsid w:val="009C5167"/>
    <w:rsid w:val="009C537A"/>
    <w:rsid w:val="009C67FF"/>
    <w:rsid w:val="009C712F"/>
    <w:rsid w:val="009C79F3"/>
    <w:rsid w:val="009C7F5A"/>
    <w:rsid w:val="009D0DCB"/>
    <w:rsid w:val="009D2CD5"/>
    <w:rsid w:val="009D30BA"/>
    <w:rsid w:val="009D3A9F"/>
    <w:rsid w:val="009D3F4A"/>
    <w:rsid w:val="009D5D29"/>
    <w:rsid w:val="009D6547"/>
    <w:rsid w:val="009D6C82"/>
    <w:rsid w:val="009D753A"/>
    <w:rsid w:val="009D75BC"/>
    <w:rsid w:val="009E00EC"/>
    <w:rsid w:val="009E04ED"/>
    <w:rsid w:val="009E2442"/>
    <w:rsid w:val="009E2C1D"/>
    <w:rsid w:val="009E2DA9"/>
    <w:rsid w:val="009E3884"/>
    <w:rsid w:val="009E5F73"/>
    <w:rsid w:val="009E639F"/>
    <w:rsid w:val="009E6CDB"/>
    <w:rsid w:val="009E7A33"/>
    <w:rsid w:val="009F0725"/>
    <w:rsid w:val="009F11D3"/>
    <w:rsid w:val="009F1465"/>
    <w:rsid w:val="009F17C5"/>
    <w:rsid w:val="009F225A"/>
    <w:rsid w:val="009F2487"/>
    <w:rsid w:val="009F49C7"/>
    <w:rsid w:val="009F54A3"/>
    <w:rsid w:val="009F5B15"/>
    <w:rsid w:val="009F5FE3"/>
    <w:rsid w:val="009F74EB"/>
    <w:rsid w:val="009F772B"/>
    <w:rsid w:val="00A01435"/>
    <w:rsid w:val="00A02AF5"/>
    <w:rsid w:val="00A03CFB"/>
    <w:rsid w:val="00A043F1"/>
    <w:rsid w:val="00A04A7E"/>
    <w:rsid w:val="00A06BA3"/>
    <w:rsid w:val="00A11289"/>
    <w:rsid w:val="00A115AB"/>
    <w:rsid w:val="00A119FE"/>
    <w:rsid w:val="00A11D08"/>
    <w:rsid w:val="00A14434"/>
    <w:rsid w:val="00A144D3"/>
    <w:rsid w:val="00A15678"/>
    <w:rsid w:val="00A16C6D"/>
    <w:rsid w:val="00A17F55"/>
    <w:rsid w:val="00A20B4B"/>
    <w:rsid w:val="00A21443"/>
    <w:rsid w:val="00A21A22"/>
    <w:rsid w:val="00A22AB2"/>
    <w:rsid w:val="00A2332B"/>
    <w:rsid w:val="00A237FC"/>
    <w:rsid w:val="00A24448"/>
    <w:rsid w:val="00A25060"/>
    <w:rsid w:val="00A2634D"/>
    <w:rsid w:val="00A266DE"/>
    <w:rsid w:val="00A2757E"/>
    <w:rsid w:val="00A30176"/>
    <w:rsid w:val="00A32853"/>
    <w:rsid w:val="00A32DC9"/>
    <w:rsid w:val="00A33043"/>
    <w:rsid w:val="00A33961"/>
    <w:rsid w:val="00A3550C"/>
    <w:rsid w:val="00A42E97"/>
    <w:rsid w:val="00A433AE"/>
    <w:rsid w:val="00A45546"/>
    <w:rsid w:val="00A45972"/>
    <w:rsid w:val="00A45B08"/>
    <w:rsid w:val="00A46894"/>
    <w:rsid w:val="00A46BE2"/>
    <w:rsid w:val="00A50826"/>
    <w:rsid w:val="00A508C9"/>
    <w:rsid w:val="00A50DF8"/>
    <w:rsid w:val="00A52682"/>
    <w:rsid w:val="00A52A83"/>
    <w:rsid w:val="00A5348F"/>
    <w:rsid w:val="00A54325"/>
    <w:rsid w:val="00A550A5"/>
    <w:rsid w:val="00A55130"/>
    <w:rsid w:val="00A56797"/>
    <w:rsid w:val="00A5745F"/>
    <w:rsid w:val="00A603E6"/>
    <w:rsid w:val="00A60E0E"/>
    <w:rsid w:val="00A635B3"/>
    <w:rsid w:val="00A63BE1"/>
    <w:rsid w:val="00A63E6C"/>
    <w:rsid w:val="00A6409E"/>
    <w:rsid w:val="00A642A8"/>
    <w:rsid w:val="00A66238"/>
    <w:rsid w:val="00A66ED6"/>
    <w:rsid w:val="00A674FC"/>
    <w:rsid w:val="00A70B04"/>
    <w:rsid w:val="00A7278F"/>
    <w:rsid w:val="00A729EB"/>
    <w:rsid w:val="00A73225"/>
    <w:rsid w:val="00A73B6B"/>
    <w:rsid w:val="00A73EC8"/>
    <w:rsid w:val="00A741D9"/>
    <w:rsid w:val="00A75FD0"/>
    <w:rsid w:val="00A762F8"/>
    <w:rsid w:val="00A80FE4"/>
    <w:rsid w:val="00A82BE9"/>
    <w:rsid w:val="00A82C7D"/>
    <w:rsid w:val="00A8332C"/>
    <w:rsid w:val="00A83C08"/>
    <w:rsid w:val="00A842C8"/>
    <w:rsid w:val="00A84EAE"/>
    <w:rsid w:val="00A85328"/>
    <w:rsid w:val="00A86289"/>
    <w:rsid w:val="00A867DD"/>
    <w:rsid w:val="00A8688A"/>
    <w:rsid w:val="00A86F67"/>
    <w:rsid w:val="00A90E06"/>
    <w:rsid w:val="00A929ED"/>
    <w:rsid w:val="00A92AC7"/>
    <w:rsid w:val="00A92B5E"/>
    <w:rsid w:val="00A9311E"/>
    <w:rsid w:val="00A9333C"/>
    <w:rsid w:val="00A94494"/>
    <w:rsid w:val="00A9502B"/>
    <w:rsid w:val="00A95646"/>
    <w:rsid w:val="00A9588B"/>
    <w:rsid w:val="00A965D2"/>
    <w:rsid w:val="00A96628"/>
    <w:rsid w:val="00A96DC8"/>
    <w:rsid w:val="00AA0779"/>
    <w:rsid w:val="00AA1450"/>
    <w:rsid w:val="00AA1BD5"/>
    <w:rsid w:val="00AA2523"/>
    <w:rsid w:val="00AA3FDA"/>
    <w:rsid w:val="00AA6184"/>
    <w:rsid w:val="00AA6346"/>
    <w:rsid w:val="00AA6F55"/>
    <w:rsid w:val="00AA735F"/>
    <w:rsid w:val="00AA7C65"/>
    <w:rsid w:val="00AB6690"/>
    <w:rsid w:val="00AB6E54"/>
    <w:rsid w:val="00AB732E"/>
    <w:rsid w:val="00AB7E76"/>
    <w:rsid w:val="00AC04C9"/>
    <w:rsid w:val="00AC06CE"/>
    <w:rsid w:val="00AC0A66"/>
    <w:rsid w:val="00AC25DB"/>
    <w:rsid w:val="00AC43FD"/>
    <w:rsid w:val="00AC4AF2"/>
    <w:rsid w:val="00AC53F3"/>
    <w:rsid w:val="00AC5AB3"/>
    <w:rsid w:val="00AC6740"/>
    <w:rsid w:val="00AC77B4"/>
    <w:rsid w:val="00AD0195"/>
    <w:rsid w:val="00AD065F"/>
    <w:rsid w:val="00AD06B6"/>
    <w:rsid w:val="00AD0C1C"/>
    <w:rsid w:val="00AD1585"/>
    <w:rsid w:val="00AD20AD"/>
    <w:rsid w:val="00AD21EC"/>
    <w:rsid w:val="00AD2616"/>
    <w:rsid w:val="00AD2E5A"/>
    <w:rsid w:val="00AD3AC2"/>
    <w:rsid w:val="00AD4286"/>
    <w:rsid w:val="00AD4FB7"/>
    <w:rsid w:val="00AD51AD"/>
    <w:rsid w:val="00AD594E"/>
    <w:rsid w:val="00AD5C8E"/>
    <w:rsid w:val="00AD7941"/>
    <w:rsid w:val="00AD7DDB"/>
    <w:rsid w:val="00AD7E5F"/>
    <w:rsid w:val="00AE037E"/>
    <w:rsid w:val="00AE0FA7"/>
    <w:rsid w:val="00AE276A"/>
    <w:rsid w:val="00AE2C98"/>
    <w:rsid w:val="00AE4525"/>
    <w:rsid w:val="00AE57B6"/>
    <w:rsid w:val="00AE58B0"/>
    <w:rsid w:val="00AE64BC"/>
    <w:rsid w:val="00AE690E"/>
    <w:rsid w:val="00AE6970"/>
    <w:rsid w:val="00AE6DD3"/>
    <w:rsid w:val="00AE770A"/>
    <w:rsid w:val="00AE771C"/>
    <w:rsid w:val="00AF0BBC"/>
    <w:rsid w:val="00AF13BF"/>
    <w:rsid w:val="00AF1E5A"/>
    <w:rsid w:val="00AF418D"/>
    <w:rsid w:val="00AF4232"/>
    <w:rsid w:val="00B00534"/>
    <w:rsid w:val="00B01136"/>
    <w:rsid w:val="00B01AA7"/>
    <w:rsid w:val="00B0228E"/>
    <w:rsid w:val="00B02CAE"/>
    <w:rsid w:val="00B02CFA"/>
    <w:rsid w:val="00B02FB8"/>
    <w:rsid w:val="00B05AAC"/>
    <w:rsid w:val="00B05E08"/>
    <w:rsid w:val="00B0607A"/>
    <w:rsid w:val="00B07557"/>
    <w:rsid w:val="00B107D7"/>
    <w:rsid w:val="00B10C0C"/>
    <w:rsid w:val="00B1282D"/>
    <w:rsid w:val="00B130A6"/>
    <w:rsid w:val="00B13469"/>
    <w:rsid w:val="00B13C99"/>
    <w:rsid w:val="00B14085"/>
    <w:rsid w:val="00B140A4"/>
    <w:rsid w:val="00B140F8"/>
    <w:rsid w:val="00B14FF2"/>
    <w:rsid w:val="00B15CF1"/>
    <w:rsid w:val="00B169D8"/>
    <w:rsid w:val="00B16F3E"/>
    <w:rsid w:val="00B170F5"/>
    <w:rsid w:val="00B17553"/>
    <w:rsid w:val="00B1777D"/>
    <w:rsid w:val="00B207F4"/>
    <w:rsid w:val="00B20BCA"/>
    <w:rsid w:val="00B20CDB"/>
    <w:rsid w:val="00B21051"/>
    <w:rsid w:val="00B223D1"/>
    <w:rsid w:val="00B22C44"/>
    <w:rsid w:val="00B266D4"/>
    <w:rsid w:val="00B26714"/>
    <w:rsid w:val="00B301AB"/>
    <w:rsid w:val="00B308B6"/>
    <w:rsid w:val="00B31A2C"/>
    <w:rsid w:val="00B34C54"/>
    <w:rsid w:val="00B35082"/>
    <w:rsid w:val="00B364C6"/>
    <w:rsid w:val="00B36811"/>
    <w:rsid w:val="00B37759"/>
    <w:rsid w:val="00B3793E"/>
    <w:rsid w:val="00B40A78"/>
    <w:rsid w:val="00B40F9F"/>
    <w:rsid w:val="00B420C4"/>
    <w:rsid w:val="00B4296B"/>
    <w:rsid w:val="00B43A05"/>
    <w:rsid w:val="00B43A25"/>
    <w:rsid w:val="00B43FE1"/>
    <w:rsid w:val="00B44040"/>
    <w:rsid w:val="00B445C9"/>
    <w:rsid w:val="00B44ECA"/>
    <w:rsid w:val="00B45562"/>
    <w:rsid w:val="00B4636B"/>
    <w:rsid w:val="00B505FE"/>
    <w:rsid w:val="00B51129"/>
    <w:rsid w:val="00B54852"/>
    <w:rsid w:val="00B557B8"/>
    <w:rsid w:val="00B56713"/>
    <w:rsid w:val="00B56956"/>
    <w:rsid w:val="00B6151F"/>
    <w:rsid w:val="00B616DD"/>
    <w:rsid w:val="00B629F2"/>
    <w:rsid w:val="00B62A1F"/>
    <w:rsid w:val="00B64BDE"/>
    <w:rsid w:val="00B66310"/>
    <w:rsid w:val="00B667BA"/>
    <w:rsid w:val="00B70790"/>
    <w:rsid w:val="00B70846"/>
    <w:rsid w:val="00B7236D"/>
    <w:rsid w:val="00B72B84"/>
    <w:rsid w:val="00B74152"/>
    <w:rsid w:val="00B74849"/>
    <w:rsid w:val="00B74C4D"/>
    <w:rsid w:val="00B74C79"/>
    <w:rsid w:val="00B750D8"/>
    <w:rsid w:val="00B75A7E"/>
    <w:rsid w:val="00B764D2"/>
    <w:rsid w:val="00B773B3"/>
    <w:rsid w:val="00B773F4"/>
    <w:rsid w:val="00B7794B"/>
    <w:rsid w:val="00B80078"/>
    <w:rsid w:val="00B81677"/>
    <w:rsid w:val="00B839AB"/>
    <w:rsid w:val="00B83F65"/>
    <w:rsid w:val="00B8471F"/>
    <w:rsid w:val="00B849B2"/>
    <w:rsid w:val="00B849D8"/>
    <w:rsid w:val="00B84B3E"/>
    <w:rsid w:val="00B85010"/>
    <w:rsid w:val="00B85DD2"/>
    <w:rsid w:val="00B861DD"/>
    <w:rsid w:val="00B86DCA"/>
    <w:rsid w:val="00B876A4"/>
    <w:rsid w:val="00B9007A"/>
    <w:rsid w:val="00B9071A"/>
    <w:rsid w:val="00B90F73"/>
    <w:rsid w:val="00B91083"/>
    <w:rsid w:val="00B916BB"/>
    <w:rsid w:val="00B93063"/>
    <w:rsid w:val="00B94336"/>
    <w:rsid w:val="00B95408"/>
    <w:rsid w:val="00BA0305"/>
    <w:rsid w:val="00BA043E"/>
    <w:rsid w:val="00BA0C0E"/>
    <w:rsid w:val="00BA2970"/>
    <w:rsid w:val="00BA2AD1"/>
    <w:rsid w:val="00BA2C71"/>
    <w:rsid w:val="00BA7FBA"/>
    <w:rsid w:val="00BB0578"/>
    <w:rsid w:val="00BB0C92"/>
    <w:rsid w:val="00BB0CEF"/>
    <w:rsid w:val="00BB1203"/>
    <w:rsid w:val="00BB1418"/>
    <w:rsid w:val="00BB1A80"/>
    <w:rsid w:val="00BB2E95"/>
    <w:rsid w:val="00BB2FF7"/>
    <w:rsid w:val="00BB49F2"/>
    <w:rsid w:val="00BB4C44"/>
    <w:rsid w:val="00BB681F"/>
    <w:rsid w:val="00BB71DD"/>
    <w:rsid w:val="00BC299A"/>
    <w:rsid w:val="00BC4484"/>
    <w:rsid w:val="00BC44FE"/>
    <w:rsid w:val="00BC5621"/>
    <w:rsid w:val="00BC6A3C"/>
    <w:rsid w:val="00BC6E02"/>
    <w:rsid w:val="00BC78AD"/>
    <w:rsid w:val="00BC7C0A"/>
    <w:rsid w:val="00BD08E6"/>
    <w:rsid w:val="00BD1BBB"/>
    <w:rsid w:val="00BD2E63"/>
    <w:rsid w:val="00BD440C"/>
    <w:rsid w:val="00BD4BA2"/>
    <w:rsid w:val="00BD4BD6"/>
    <w:rsid w:val="00BD6F3C"/>
    <w:rsid w:val="00BE185E"/>
    <w:rsid w:val="00BE1990"/>
    <w:rsid w:val="00BE1DB9"/>
    <w:rsid w:val="00BE22B0"/>
    <w:rsid w:val="00BE2DCF"/>
    <w:rsid w:val="00BE323A"/>
    <w:rsid w:val="00BE3FBE"/>
    <w:rsid w:val="00BE670D"/>
    <w:rsid w:val="00BE7C10"/>
    <w:rsid w:val="00BF01F9"/>
    <w:rsid w:val="00BF020C"/>
    <w:rsid w:val="00BF0560"/>
    <w:rsid w:val="00BF2B05"/>
    <w:rsid w:val="00BF2FA3"/>
    <w:rsid w:val="00C008EE"/>
    <w:rsid w:val="00C02A43"/>
    <w:rsid w:val="00C038E9"/>
    <w:rsid w:val="00C03D6E"/>
    <w:rsid w:val="00C04656"/>
    <w:rsid w:val="00C04D11"/>
    <w:rsid w:val="00C07CB5"/>
    <w:rsid w:val="00C100E7"/>
    <w:rsid w:val="00C106EE"/>
    <w:rsid w:val="00C120E5"/>
    <w:rsid w:val="00C13256"/>
    <w:rsid w:val="00C133FE"/>
    <w:rsid w:val="00C144DA"/>
    <w:rsid w:val="00C14818"/>
    <w:rsid w:val="00C152D9"/>
    <w:rsid w:val="00C15612"/>
    <w:rsid w:val="00C1654F"/>
    <w:rsid w:val="00C1672D"/>
    <w:rsid w:val="00C17AEE"/>
    <w:rsid w:val="00C17C10"/>
    <w:rsid w:val="00C205BA"/>
    <w:rsid w:val="00C20E1E"/>
    <w:rsid w:val="00C222DF"/>
    <w:rsid w:val="00C22552"/>
    <w:rsid w:val="00C227A8"/>
    <w:rsid w:val="00C228E2"/>
    <w:rsid w:val="00C231B2"/>
    <w:rsid w:val="00C23549"/>
    <w:rsid w:val="00C23D60"/>
    <w:rsid w:val="00C241FB"/>
    <w:rsid w:val="00C24C99"/>
    <w:rsid w:val="00C25BC1"/>
    <w:rsid w:val="00C300AA"/>
    <w:rsid w:val="00C31785"/>
    <w:rsid w:val="00C31A94"/>
    <w:rsid w:val="00C31D68"/>
    <w:rsid w:val="00C32162"/>
    <w:rsid w:val="00C3253C"/>
    <w:rsid w:val="00C32773"/>
    <w:rsid w:val="00C331B9"/>
    <w:rsid w:val="00C34873"/>
    <w:rsid w:val="00C35230"/>
    <w:rsid w:val="00C36B59"/>
    <w:rsid w:val="00C36E7B"/>
    <w:rsid w:val="00C3792D"/>
    <w:rsid w:val="00C4055E"/>
    <w:rsid w:val="00C40605"/>
    <w:rsid w:val="00C4176E"/>
    <w:rsid w:val="00C4221D"/>
    <w:rsid w:val="00C4342A"/>
    <w:rsid w:val="00C43577"/>
    <w:rsid w:val="00C44100"/>
    <w:rsid w:val="00C4448F"/>
    <w:rsid w:val="00C44928"/>
    <w:rsid w:val="00C44F1C"/>
    <w:rsid w:val="00C45393"/>
    <w:rsid w:val="00C4597C"/>
    <w:rsid w:val="00C45E6D"/>
    <w:rsid w:val="00C47647"/>
    <w:rsid w:val="00C477DD"/>
    <w:rsid w:val="00C517F5"/>
    <w:rsid w:val="00C51B19"/>
    <w:rsid w:val="00C52136"/>
    <w:rsid w:val="00C53C0E"/>
    <w:rsid w:val="00C545E9"/>
    <w:rsid w:val="00C55502"/>
    <w:rsid w:val="00C56712"/>
    <w:rsid w:val="00C5792F"/>
    <w:rsid w:val="00C57E50"/>
    <w:rsid w:val="00C57EBF"/>
    <w:rsid w:val="00C61192"/>
    <w:rsid w:val="00C6156D"/>
    <w:rsid w:val="00C61E46"/>
    <w:rsid w:val="00C63B7E"/>
    <w:rsid w:val="00C6404F"/>
    <w:rsid w:val="00C653FD"/>
    <w:rsid w:val="00C6595C"/>
    <w:rsid w:val="00C67B98"/>
    <w:rsid w:val="00C70022"/>
    <w:rsid w:val="00C70BC0"/>
    <w:rsid w:val="00C71E1D"/>
    <w:rsid w:val="00C75016"/>
    <w:rsid w:val="00C757AE"/>
    <w:rsid w:val="00C758FD"/>
    <w:rsid w:val="00C75E4B"/>
    <w:rsid w:val="00C770F4"/>
    <w:rsid w:val="00C778B6"/>
    <w:rsid w:val="00C81F48"/>
    <w:rsid w:val="00C82361"/>
    <w:rsid w:val="00C823E5"/>
    <w:rsid w:val="00C82A36"/>
    <w:rsid w:val="00C83176"/>
    <w:rsid w:val="00C85EAD"/>
    <w:rsid w:val="00C8656B"/>
    <w:rsid w:val="00C86971"/>
    <w:rsid w:val="00C86EF8"/>
    <w:rsid w:val="00C8727B"/>
    <w:rsid w:val="00C90337"/>
    <w:rsid w:val="00C9062B"/>
    <w:rsid w:val="00C90951"/>
    <w:rsid w:val="00C9167B"/>
    <w:rsid w:val="00C91CA4"/>
    <w:rsid w:val="00C92015"/>
    <w:rsid w:val="00C92234"/>
    <w:rsid w:val="00C92241"/>
    <w:rsid w:val="00C92FCC"/>
    <w:rsid w:val="00C93234"/>
    <w:rsid w:val="00C9340F"/>
    <w:rsid w:val="00C939B8"/>
    <w:rsid w:val="00C95A5C"/>
    <w:rsid w:val="00C95E5F"/>
    <w:rsid w:val="00C96B77"/>
    <w:rsid w:val="00C973EC"/>
    <w:rsid w:val="00C97F5D"/>
    <w:rsid w:val="00CA003F"/>
    <w:rsid w:val="00CA0B87"/>
    <w:rsid w:val="00CA355D"/>
    <w:rsid w:val="00CA3719"/>
    <w:rsid w:val="00CA3CF5"/>
    <w:rsid w:val="00CA5D4C"/>
    <w:rsid w:val="00CA5E29"/>
    <w:rsid w:val="00CA5F14"/>
    <w:rsid w:val="00CA608B"/>
    <w:rsid w:val="00CA6BC9"/>
    <w:rsid w:val="00CB1F18"/>
    <w:rsid w:val="00CB26B0"/>
    <w:rsid w:val="00CB2893"/>
    <w:rsid w:val="00CB2F8D"/>
    <w:rsid w:val="00CB3AE6"/>
    <w:rsid w:val="00CB3BA3"/>
    <w:rsid w:val="00CB51A4"/>
    <w:rsid w:val="00CB522C"/>
    <w:rsid w:val="00CB5797"/>
    <w:rsid w:val="00CC1DB6"/>
    <w:rsid w:val="00CC2193"/>
    <w:rsid w:val="00CC36EC"/>
    <w:rsid w:val="00CC38CB"/>
    <w:rsid w:val="00CC3A23"/>
    <w:rsid w:val="00CC3D3F"/>
    <w:rsid w:val="00CC59E7"/>
    <w:rsid w:val="00CC5E8D"/>
    <w:rsid w:val="00CD0FB0"/>
    <w:rsid w:val="00CD122C"/>
    <w:rsid w:val="00CD1E24"/>
    <w:rsid w:val="00CD2281"/>
    <w:rsid w:val="00CD2BE3"/>
    <w:rsid w:val="00CD2D8C"/>
    <w:rsid w:val="00CD342E"/>
    <w:rsid w:val="00CD5E9F"/>
    <w:rsid w:val="00CD6142"/>
    <w:rsid w:val="00CE02DF"/>
    <w:rsid w:val="00CE13EB"/>
    <w:rsid w:val="00CE2AA0"/>
    <w:rsid w:val="00CE2BF8"/>
    <w:rsid w:val="00CE37A4"/>
    <w:rsid w:val="00CE37E4"/>
    <w:rsid w:val="00CE411B"/>
    <w:rsid w:val="00CE6732"/>
    <w:rsid w:val="00CE72D1"/>
    <w:rsid w:val="00CE7C0F"/>
    <w:rsid w:val="00CE7F89"/>
    <w:rsid w:val="00CF5F9D"/>
    <w:rsid w:val="00CF646D"/>
    <w:rsid w:val="00CF689F"/>
    <w:rsid w:val="00CF7E1E"/>
    <w:rsid w:val="00D00005"/>
    <w:rsid w:val="00D01A0F"/>
    <w:rsid w:val="00D01AF5"/>
    <w:rsid w:val="00D02915"/>
    <w:rsid w:val="00D029E3"/>
    <w:rsid w:val="00D03941"/>
    <w:rsid w:val="00D0469A"/>
    <w:rsid w:val="00D05893"/>
    <w:rsid w:val="00D058BB"/>
    <w:rsid w:val="00D05A6B"/>
    <w:rsid w:val="00D05C79"/>
    <w:rsid w:val="00D073E2"/>
    <w:rsid w:val="00D07731"/>
    <w:rsid w:val="00D109B3"/>
    <w:rsid w:val="00D12CF3"/>
    <w:rsid w:val="00D12D84"/>
    <w:rsid w:val="00D137A4"/>
    <w:rsid w:val="00D13E3B"/>
    <w:rsid w:val="00D15389"/>
    <w:rsid w:val="00D15B59"/>
    <w:rsid w:val="00D17315"/>
    <w:rsid w:val="00D20956"/>
    <w:rsid w:val="00D20CBA"/>
    <w:rsid w:val="00D2126A"/>
    <w:rsid w:val="00D21775"/>
    <w:rsid w:val="00D21B47"/>
    <w:rsid w:val="00D229F3"/>
    <w:rsid w:val="00D229F9"/>
    <w:rsid w:val="00D245CC"/>
    <w:rsid w:val="00D246C5"/>
    <w:rsid w:val="00D24CC6"/>
    <w:rsid w:val="00D24EDE"/>
    <w:rsid w:val="00D2543E"/>
    <w:rsid w:val="00D25EA6"/>
    <w:rsid w:val="00D27F3A"/>
    <w:rsid w:val="00D316F0"/>
    <w:rsid w:val="00D325E4"/>
    <w:rsid w:val="00D32DF0"/>
    <w:rsid w:val="00D33486"/>
    <w:rsid w:val="00D335B6"/>
    <w:rsid w:val="00D33741"/>
    <w:rsid w:val="00D33C05"/>
    <w:rsid w:val="00D354FE"/>
    <w:rsid w:val="00D3739E"/>
    <w:rsid w:val="00D406A6"/>
    <w:rsid w:val="00D4168D"/>
    <w:rsid w:val="00D4319F"/>
    <w:rsid w:val="00D432F7"/>
    <w:rsid w:val="00D46DF9"/>
    <w:rsid w:val="00D47A24"/>
    <w:rsid w:val="00D47B31"/>
    <w:rsid w:val="00D5026E"/>
    <w:rsid w:val="00D505FB"/>
    <w:rsid w:val="00D51C3A"/>
    <w:rsid w:val="00D5233D"/>
    <w:rsid w:val="00D524FE"/>
    <w:rsid w:val="00D52E0E"/>
    <w:rsid w:val="00D53EEB"/>
    <w:rsid w:val="00D54BA6"/>
    <w:rsid w:val="00D54C81"/>
    <w:rsid w:val="00D566C2"/>
    <w:rsid w:val="00D57D8D"/>
    <w:rsid w:val="00D57E2E"/>
    <w:rsid w:val="00D60B0D"/>
    <w:rsid w:val="00D612BF"/>
    <w:rsid w:val="00D612D3"/>
    <w:rsid w:val="00D6350E"/>
    <w:rsid w:val="00D6596B"/>
    <w:rsid w:val="00D66066"/>
    <w:rsid w:val="00D66328"/>
    <w:rsid w:val="00D6722D"/>
    <w:rsid w:val="00D6779E"/>
    <w:rsid w:val="00D677B0"/>
    <w:rsid w:val="00D71882"/>
    <w:rsid w:val="00D7257D"/>
    <w:rsid w:val="00D72708"/>
    <w:rsid w:val="00D732B9"/>
    <w:rsid w:val="00D73D06"/>
    <w:rsid w:val="00D74FA4"/>
    <w:rsid w:val="00D75527"/>
    <w:rsid w:val="00D76241"/>
    <w:rsid w:val="00D76B81"/>
    <w:rsid w:val="00D77543"/>
    <w:rsid w:val="00D809CC"/>
    <w:rsid w:val="00D80A0D"/>
    <w:rsid w:val="00D83055"/>
    <w:rsid w:val="00D84DE3"/>
    <w:rsid w:val="00D8534E"/>
    <w:rsid w:val="00D85BBB"/>
    <w:rsid w:val="00D86A27"/>
    <w:rsid w:val="00D86CF5"/>
    <w:rsid w:val="00D9004F"/>
    <w:rsid w:val="00D90789"/>
    <w:rsid w:val="00D928C3"/>
    <w:rsid w:val="00D92A9C"/>
    <w:rsid w:val="00D94759"/>
    <w:rsid w:val="00D95A8D"/>
    <w:rsid w:val="00D9611B"/>
    <w:rsid w:val="00D9737D"/>
    <w:rsid w:val="00DA03B3"/>
    <w:rsid w:val="00DA0B94"/>
    <w:rsid w:val="00DA0EC2"/>
    <w:rsid w:val="00DA10EE"/>
    <w:rsid w:val="00DA1276"/>
    <w:rsid w:val="00DA4170"/>
    <w:rsid w:val="00DA4B60"/>
    <w:rsid w:val="00DA511B"/>
    <w:rsid w:val="00DA5464"/>
    <w:rsid w:val="00DA5EB9"/>
    <w:rsid w:val="00DA69BE"/>
    <w:rsid w:val="00DA6FE0"/>
    <w:rsid w:val="00DA77CE"/>
    <w:rsid w:val="00DA7B8D"/>
    <w:rsid w:val="00DB05E8"/>
    <w:rsid w:val="00DB2285"/>
    <w:rsid w:val="00DB32A5"/>
    <w:rsid w:val="00DB38CC"/>
    <w:rsid w:val="00DB489A"/>
    <w:rsid w:val="00DB4E85"/>
    <w:rsid w:val="00DB6162"/>
    <w:rsid w:val="00DB63D9"/>
    <w:rsid w:val="00DB67BA"/>
    <w:rsid w:val="00DC01C9"/>
    <w:rsid w:val="00DC201B"/>
    <w:rsid w:val="00DC284C"/>
    <w:rsid w:val="00DC376D"/>
    <w:rsid w:val="00DC4730"/>
    <w:rsid w:val="00DC6251"/>
    <w:rsid w:val="00DC6A92"/>
    <w:rsid w:val="00DC6F4A"/>
    <w:rsid w:val="00DD0786"/>
    <w:rsid w:val="00DD2D6B"/>
    <w:rsid w:val="00DD3978"/>
    <w:rsid w:val="00DD4186"/>
    <w:rsid w:val="00DD477D"/>
    <w:rsid w:val="00DD5EC4"/>
    <w:rsid w:val="00DD61CA"/>
    <w:rsid w:val="00DD642B"/>
    <w:rsid w:val="00DD6576"/>
    <w:rsid w:val="00DE0613"/>
    <w:rsid w:val="00DE1241"/>
    <w:rsid w:val="00DE2376"/>
    <w:rsid w:val="00DE3716"/>
    <w:rsid w:val="00DE4A1B"/>
    <w:rsid w:val="00DE4BBF"/>
    <w:rsid w:val="00DE7A55"/>
    <w:rsid w:val="00DF0043"/>
    <w:rsid w:val="00DF0255"/>
    <w:rsid w:val="00DF1BF1"/>
    <w:rsid w:val="00DF3F61"/>
    <w:rsid w:val="00DF49EF"/>
    <w:rsid w:val="00DF5933"/>
    <w:rsid w:val="00DF5C7C"/>
    <w:rsid w:val="00DF6636"/>
    <w:rsid w:val="00DF678A"/>
    <w:rsid w:val="00DF6D24"/>
    <w:rsid w:val="00DF7021"/>
    <w:rsid w:val="00E010D8"/>
    <w:rsid w:val="00E028C4"/>
    <w:rsid w:val="00E02EBF"/>
    <w:rsid w:val="00E03794"/>
    <w:rsid w:val="00E039A0"/>
    <w:rsid w:val="00E0548B"/>
    <w:rsid w:val="00E05B9D"/>
    <w:rsid w:val="00E075C5"/>
    <w:rsid w:val="00E10391"/>
    <w:rsid w:val="00E11803"/>
    <w:rsid w:val="00E11AD1"/>
    <w:rsid w:val="00E11EB2"/>
    <w:rsid w:val="00E12669"/>
    <w:rsid w:val="00E141B6"/>
    <w:rsid w:val="00E142EC"/>
    <w:rsid w:val="00E14D5B"/>
    <w:rsid w:val="00E14E21"/>
    <w:rsid w:val="00E15241"/>
    <w:rsid w:val="00E1543F"/>
    <w:rsid w:val="00E15689"/>
    <w:rsid w:val="00E15F75"/>
    <w:rsid w:val="00E167FD"/>
    <w:rsid w:val="00E1732E"/>
    <w:rsid w:val="00E20011"/>
    <w:rsid w:val="00E202E7"/>
    <w:rsid w:val="00E20E43"/>
    <w:rsid w:val="00E22DF7"/>
    <w:rsid w:val="00E23F86"/>
    <w:rsid w:val="00E2633E"/>
    <w:rsid w:val="00E27448"/>
    <w:rsid w:val="00E302DA"/>
    <w:rsid w:val="00E31363"/>
    <w:rsid w:val="00E32249"/>
    <w:rsid w:val="00E32389"/>
    <w:rsid w:val="00E323BC"/>
    <w:rsid w:val="00E32BE1"/>
    <w:rsid w:val="00E32EDE"/>
    <w:rsid w:val="00E3332D"/>
    <w:rsid w:val="00E35B61"/>
    <w:rsid w:val="00E360BE"/>
    <w:rsid w:val="00E40AE9"/>
    <w:rsid w:val="00E41C6B"/>
    <w:rsid w:val="00E41D6A"/>
    <w:rsid w:val="00E42A58"/>
    <w:rsid w:val="00E43597"/>
    <w:rsid w:val="00E435BD"/>
    <w:rsid w:val="00E44374"/>
    <w:rsid w:val="00E45945"/>
    <w:rsid w:val="00E47001"/>
    <w:rsid w:val="00E51166"/>
    <w:rsid w:val="00E5236E"/>
    <w:rsid w:val="00E52C9E"/>
    <w:rsid w:val="00E52DFF"/>
    <w:rsid w:val="00E54770"/>
    <w:rsid w:val="00E54E09"/>
    <w:rsid w:val="00E54E83"/>
    <w:rsid w:val="00E56C55"/>
    <w:rsid w:val="00E57A76"/>
    <w:rsid w:val="00E57DFC"/>
    <w:rsid w:val="00E62F25"/>
    <w:rsid w:val="00E64AF8"/>
    <w:rsid w:val="00E64BDD"/>
    <w:rsid w:val="00E65178"/>
    <w:rsid w:val="00E657B9"/>
    <w:rsid w:val="00E670ED"/>
    <w:rsid w:val="00E708C5"/>
    <w:rsid w:val="00E71ED9"/>
    <w:rsid w:val="00E723FB"/>
    <w:rsid w:val="00E72760"/>
    <w:rsid w:val="00E72E01"/>
    <w:rsid w:val="00E73546"/>
    <w:rsid w:val="00E73F18"/>
    <w:rsid w:val="00E74E28"/>
    <w:rsid w:val="00E7507B"/>
    <w:rsid w:val="00E756CA"/>
    <w:rsid w:val="00E75D7F"/>
    <w:rsid w:val="00E765F2"/>
    <w:rsid w:val="00E778FC"/>
    <w:rsid w:val="00E77D91"/>
    <w:rsid w:val="00E80124"/>
    <w:rsid w:val="00E80DFD"/>
    <w:rsid w:val="00E827A0"/>
    <w:rsid w:val="00E8310C"/>
    <w:rsid w:val="00E84041"/>
    <w:rsid w:val="00E848B0"/>
    <w:rsid w:val="00E85916"/>
    <w:rsid w:val="00E879EC"/>
    <w:rsid w:val="00E87C63"/>
    <w:rsid w:val="00E9305A"/>
    <w:rsid w:val="00E95084"/>
    <w:rsid w:val="00E9543C"/>
    <w:rsid w:val="00E95C89"/>
    <w:rsid w:val="00E9639E"/>
    <w:rsid w:val="00E96420"/>
    <w:rsid w:val="00E96895"/>
    <w:rsid w:val="00E97283"/>
    <w:rsid w:val="00E97C09"/>
    <w:rsid w:val="00E97F66"/>
    <w:rsid w:val="00EA03A4"/>
    <w:rsid w:val="00EA0559"/>
    <w:rsid w:val="00EA0A26"/>
    <w:rsid w:val="00EA0ACB"/>
    <w:rsid w:val="00EA15CA"/>
    <w:rsid w:val="00EA2A63"/>
    <w:rsid w:val="00EA34C3"/>
    <w:rsid w:val="00EA35A2"/>
    <w:rsid w:val="00EA38B2"/>
    <w:rsid w:val="00EA41E0"/>
    <w:rsid w:val="00EA4B98"/>
    <w:rsid w:val="00EA753E"/>
    <w:rsid w:val="00EA7943"/>
    <w:rsid w:val="00EB0639"/>
    <w:rsid w:val="00EB0A66"/>
    <w:rsid w:val="00EB13CD"/>
    <w:rsid w:val="00EB1E11"/>
    <w:rsid w:val="00EB21A9"/>
    <w:rsid w:val="00EB23B1"/>
    <w:rsid w:val="00EB3C9F"/>
    <w:rsid w:val="00EB44C4"/>
    <w:rsid w:val="00EB5160"/>
    <w:rsid w:val="00EB5901"/>
    <w:rsid w:val="00EB5B11"/>
    <w:rsid w:val="00EB5E60"/>
    <w:rsid w:val="00EB663E"/>
    <w:rsid w:val="00EB7BEA"/>
    <w:rsid w:val="00EC01D8"/>
    <w:rsid w:val="00EC131A"/>
    <w:rsid w:val="00EC15E3"/>
    <w:rsid w:val="00EC17D8"/>
    <w:rsid w:val="00EC27AE"/>
    <w:rsid w:val="00EC42D3"/>
    <w:rsid w:val="00EC4582"/>
    <w:rsid w:val="00EC5DBF"/>
    <w:rsid w:val="00EC5ED6"/>
    <w:rsid w:val="00EC5FE2"/>
    <w:rsid w:val="00EC7781"/>
    <w:rsid w:val="00ED0547"/>
    <w:rsid w:val="00ED12E9"/>
    <w:rsid w:val="00ED2F4E"/>
    <w:rsid w:val="00ED4592"/>
    <w:rsid w:val="00ED48E5"/>
    <w:rsid w:val="00ED4DE9"/>
    <w:rsid w:val="00ED6802"/>
    <w:rsid w:val="00ED6BCA"/>
    <w:rsid w:val="00EE0F1B"/>
    <w:rsid w:val="00EE1371"/>
    <w:rsid w:val="00EE1F0B"/>
    <w:rsid w:val="00EE2818"/>
    <w:rsid w:val="00EE299D"/>
    <w:rsid w:val="00EE2C9E"/>
    <w:rsid w:val="00EE30F4"/>
    <w:rsid w:val="00EF03ED"/>
    <w:rsid w:val="00EF0BC7"/>
    <w:rsid w:val="00EF14FB"/>
    <w:rsid w:val="00EF18D7"/>
    <w:rsid w:val="00EF2F21"/>
    <w:rsid w:val="00EF5314"/>
    <w:rsid w:val="00EF57ED"/>
    <w:rsid w:val="00F00E12"/>
    <w:rsid w:val="00F011C7"/>
    <w:rsid w:val="00F02B26"/>
    <w:rsid w:val="00F041A3"/>
    <w:rsid w:val="00F063EC"/>
    <w:rsid w:val="00F06FFF"/>
    <w:rsid w:val="00F10567"/>
    <w:rsid w:val="00F10A99"/>
    <w:rsid w:val="00F129B7"/>
    <w:rsid w:val="00F12F37"/>
    <w:rsid w:val="00F13F47"/>
    <w:rsid w:val="00F14DAD"/>
    <w:rsid w:val="00F1529E"/>
    <w:rsid w:val="00F165FA"/>
    <w:rsid w:val="00F16E13"/>
    <w:rsid w:val="00F20425"/>
    <w:rsid w:val="00F21E84"/>
    <w:rsid w:val="00F22F06"/>
    <w:rsid w:val="00F23615"/>
    <w:rsid w:val="00F23AB6"/>
    <w:rsid w:val="00F248DB"/>
    <w:rsid w:val="00F24933"/>
    <w:rsid w:val="00F24F07"/>
    <w:rsid w:val="00F27569"/>
    <w:rsid w:val="00F3050A"/>
    <w:rsid w:val="00F3082B"/>
    <w:rsid w:val="00F30CF0"/>
    <w:rsid w:val="00F32388"/>
    <w:rsid w:val="00F327A6"/>
    <w:rsid w:val="00F33BE1"/>
    <w:rsid w:val="00F34159"/>
    <w:rsid w:val="00F341F5"/>
    <w:rsid w:val="00F366B2"/>
    <w:rsid w:val="00F37DB4"/>
    <w:rsid w:val="00F41523"/>
    <w:rsid w:val="00F41574"/>
    <w:rsid w:val="00F41BA6"/>
    <w:rsid w:val="00F43D1D"/>
    <w:rsid w:val="00F4493D"/>
    <w:rsid w:val="00F449E1"/>
    <w:rsid w:val="00F4563E"/>
    <w:rsid w:val="00F46020"/>
    <w:rsid w:val="00F5086F"/>
    <w:rsid w:val="00F513CE"/>
    <w:rsid w:val="00F51E77"/>
    <w:rsid w:val="00F52807"/>
    <w:rsid w:val="00F52871"/>
    <w:rsid w:val="00F52CFF"/>
    <w:rsid w:val="00F53905"/>
    <w:rsid w:val="00F53E79"/>
    <w:rsid w:val="00F53F3E"/>
    <w:rsid w:val="00F55945"/>
    <w:rsid w:val="00F55A96"/>
    <w:rsid w:val="00F55B28"/>
    <w:rsid w:val="00F56687"/>
    <w:rsid w:val="00F57C88"/>
    <w:rsid w:val="00F60F31"/>
    <w:rsid w:val="00F61A41"/>
    <w:rsid w:val="00F626A5"/>
    <w:rsid w:val="00F62900"/>
    <w:rsid w:val="00F62FC6"/>
    <w:rsid w:val="00F63D7D"/>
    <w:rsid w:val="00F63E23"/>
    <w:rsid w:val="00F63E42"/>
    <w:rsid w:val="00F64F35"/>
    <w:rsid w:val="00F650C0"/>
    <w:rsid w:val="00F6567C"/>
    <w:rsid w:val="00F6630B"/>
    <w:rsid w:val="00F669B6"/>
    <w:rsid w:val="00F67120"/>
    <w:rsid w:val="00F703C3"/>
    <w:rsid w:val="00F71377"/>
    <w:rsid w:val="00F71860"/>
    <w:rsid w:val="00F72A09"/>
    <w:rsid w:val="00F738C3"/>
    <w:rsid w:val="00F76D3D"/>
    <w:rsid w:val="00F81340"/>
    <w:rsid w:val="00F81E55"/>
    <w:rsid w:val="00F81F3D"/>
    <w:rsid w:val="00F827F9"/>
    <w:rsid w:val="00F83248"/>
    <w:rsid w:val="00F8525F"/>
    <w:rsid w:val="00F8681A"/>
    <w:rsid w:val="00F86C4E"/>
    <w:rsid w:val="00F90C5D"/>
    <w:rsid w:val="00F93F82"/>
    <w:rsid w:val="00F94D23"/>
    <w:rsid w:val="00F965AE"/>
    <w:rsid w:val="00F97D98"/>
    <w:rsid w:val="00FA084D"/>
    <w:rsid w:val="00FA0BBD"/>
    <w:rsid w:val="00FA1B37"/>
    <w:rsid w:val="00FA1C06"/>
    <w:rsid w:val="00FA2905"/>
    <w:rsid w:val="00FA4D8B"/>
    <w:rsid w:val="00FA5409"/>
    <w:rsid w:val="00FA6A60"/>
    <w:rsid w:val="00FB0306"/>
    <w:rsid w:val="00FB1766"/>
    <w:rsid w:val="00FB17D9"/>
    <w:rsid w:val="00FB3194"/>
    <w:rsid w:val="00FB375A"/>
    <w:rsid w:val="00FB4486"/>
    <w:rsid w:val="00FB60BF"/>
    <w:rsid w:val="00FB6900"/>
    <w:rsid w:val="00FB6F3D"/>
    <w:rsid w:val="00FB7926"/>
    <w:rsid w:val="00FC041A"/>
    <w:rsid w:val="00FC16B1"/>
    <w:rsid w:val="00FC1F0E"/>
    <w:rsid w:val="00FC232C"/>
    <w:rsid w:val="00FC34B1"/>
    <w:rsid w:val="00FC4B5E"/>
    <w:rsid w:val="00FC737D"/>
    <w:rsid w:val="00FD0EB1"/>
    <w:rsid w:val="00FD11EF"/>
    <w:rsid w:val="00FD15B9"/>
    <w:rsid w:val="00FD514D"/>
    <w:rsid w:val="00FD56A2"/>
    <w:rsid w:val="00FD642F"/>
    <w:rsid w:val="00FD7D88"/>
    <w:rsid w:val="00FE0C64"/>
    <w:rsid w:val="00FE186E"/>
    <w:rsid w:val="00FE1C8B"/>
    <w:rsid w:val="00FE22EB"/>
    <w:rsid w:val="00FE24B5"/>
    <w:rsid w:val="00FE27F3"/>
    <w:rsid w:val="00FE2D36"/>
    <w:rsid w:val="00FE3C42"/>
    <w:rsid w:val="00FE4824"/>
    <w:rsid w:val="00FE6833"/>
    <w:rsid w:val="00FE6ED4"/>
    <w:rsid w:val="00FE7FC4"/>
    <w:rsid w:val="00FF0009"/>
    <w:rsid w:val="00FF40DC"/>
    <w:rsid w:val="00FF564D"/>
    <w:rsid w:val="00FF6155"/>
    <w:rsid w:val="00FF7880"/>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4:docId w14:val="6E868363"/>
  <w15:docId w15:val="{B5EA9C30-1986-4EED-B187-7A2E0AF6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AA7"/>
    <w:rPr>
      <w:sz w:val="24"/>
      <w:szCs w:val="24"/>
    </w:rPr>
  </w:style>
  <w:style w:type="paragraph" w:styleId="1">
    <w:name w:val="heading 1"/>
    <w:basedOn w:val="a"/>
    <w:next w:val="a"/>
    <w:link w:val="10"/>
    <w:uiPriority w:val="99"/>
    <w:qFormat/>
    <w:rsid w:val="00B01AA7"/>
    <w:pPr>
      <w:keepNext/>
      <w:overflowPunct w:val="0"/>
      <w:autoSpaceDE w:val="0"/>
      <w:autoSpaceDN w:val="0"/>
      <w:adjustRightInd w:val="0"/>
      <w:spacing w:line="360" w:lineRule="auto"/>
      <w:jc w:val="right"/>
      <w:textAlignment w:val="baseline"/>
      <w:outlineLvl w:val="0"/>
    </w:pPr>
    <w:rPr>
      <w:b/>
      <w:bCs/>
      <w:sz w:val="28"/>
      <w:szCs w:val="28"/>
    </w:rPr>
  </w:style>
  <w:style w:type="paragraph" w:styleId="2">
    <w:name w:val="heading 2"/>
    <w:basedOn w:val="a"/>
    <w:next w:val="a"/>
    <w:link w:val="20"/>
    <w:uiPriority w:val="99"/>
    <w:qFormat/>
    <w:rsid w:val="00B01AA7"/>
    <w:pPr>
      <w:keepNext/>
      <w:overflowPunct w:val="0"/>
      <w:autoSpaceDE w:val="0"/>
      <w:autoSpaceDN w:val="0"/>
      <w:adjustRightInd w:val="0"/>
      <w:spacing w:line="360" w:lineRule="auto"/>
      <w:ind w:firstLine="720"/>
      <w:textAlignment w:val="baseline"/>
      <w:outlineLvl w:val="1"/>
    </w:pPr>
    <w:rPr>
      <w:b/>
      <w:bCs/>
      <w:sz w:val="28"/>
      <w:szCs w:val="28"/>
    </w:rPr>
  </w:style>
  <w:style w:type="paragraph" w:styleId="3">
    <w:name w:val="heading 3"/>
    <w:basedOn w:val="a"/>
    <w:next w:val="a"/>
    <w:link w:val="30"/>
    <w:uiPriority w:val="9"/>
    <w:qFormat/>
    <w:rsid w:val="00B01AA7"/>
    <w:pPr>
      <w:keepNext/>
      <w:spacing w:after="200" w:line="276" w:lineRule="auto"/>
      <w:jc w:val="center"/>
      <w:outlineLvl w:val="2"/>
    </w:pPr>
    <w:rPr>
      <w:b/>
      <w:bCs/>
      <w:spacing w:val="68"/>
      <w:sz w:val="22"/>
      <w:szCs w:val="22"/>
    </w:rPr>
  </w:style>
  <w:style w:type="paragraph" w:styleId="4">
    <w:name w:val="heading 4"/>
    <w:basedOn w:val="a"/>
    <w:next w:val="a"/>
    <w:link w:val="40"/>
    <w:uiPriority w:val="99"/>
    <w:qFormat/>
    <w:rsid w:val="00B01AA7"/>
    <w:pPr>
      <w:keepNext/>
      <w:spacing w:before="240" w:after="60"/>
      <w:outlineLvl w:val="3"/>
    </w:pPr>
    <w:rPr>
      <w:b/>
      <w:bCs/>
      <w:sz w:val="28"/>
      <w:szCs w:val="28"/>
    </w:rPr>
  </w:style>
  <w:style w:type="paragraph" w:styleId="5">
    <w:name w:val="heading 5"/>
    <w:basedOn w:val="a"/>
    <w:next w:val="a"/>
    <w:link w:val="50"/>
    <w:uiPriority w:val="99"/>
    <w:qFormat/>
    <w:rsid w:val="00B01AA7"/>
    <w:pPr>
      <w:keepNext/>
      <w:suppressAutoHyphens/>
      <w:spacing w:line="312" w:lineRule="auto"/>
      <w:jc w:val="center"/>
      <w:outlineLvl w:val="4"/>
    </w:pPr>
    <w:rPr>
      <w:b/>
      <w:bCs/>
      <w:sz w:val="32"/>
      <w:szCs w:val="32"/>
    </w:rPr>
  </w:style>
  <w:style w:type="paragraph" w:styleId="6">
    <w:name w:val="heading 6"/>
    <w:basedOn w:val="a"/>
    <w:next w:val="a"/>
    <w:link w:val="60"/>
    <w:uiPriority w:val="99"/>
    <w:qFormat/>
    <w:rsid w:val="00B01AA7"/>
    <w:pPr>
      <w:keepNext/>
      <w:tabs>
        <w:tab w:val="left" w:pos="567"/>
        <w:tab w:val="left" w:pos="2268"/>
        <w:tab w:val="left" w:pos="5245"/>
      </w:tabs>
      <w:overflowPunct w:val="0"/>
      <w:autoSpaceDE w:val="0"/>
      <w:autoSpaceDN w:val="0"/>
      <w:adjustRightInd w:val="0"/>
      <w:spacing w:line="360" w:lineRule="auto"/>
      <w:ind w:left="425" w:right="23" w:firstLine="1"/>
      <w:jc w:val="both"/>
      <w:textAlignment w:val="baseline"/>
      <w:outlineLvl w:val="5"/>
    </w:pPr>
    <w:rPr>
      <w:sz w:val="28"/>
      <w:szCs w:val="28"/>
    </w:rPr>
  </w:style>
  <w:style w:type="paragraph" w:styleId="7">
    <w:name w:val="heading 7"/>
    <w:basedOn w:val="a"/>
    <w:next w:val="a"/>
    <w:link w:val="70"/>
    <w:uiPriority w:val="99"/>
    <w:qFormat/>
    <w:rsid w:val="00B01AA7"/>
    <w:pPr>
      <w:keepNext/>
      <w:spacing w:line="312" w:lineRule="auto"/>
      <w:jc w:val="center"/>
      <w:outlineLvl w:val="6"/>
    </w:pPr>
    <w:rPr>
      <w:b/>
      <w:bCs/>
      <w:spacing w:val="68"/>
      <w:sz w:val="28"/>
      <w:szCs w:val="28"/>
    </w:rPr>
  </w:style>
  <w:style w:type="paragraph" w:styleId="8">
    <w:name w:val="heading 8"/>
    <w:basedOn w:val="a"/>
    <w:next w:val="a"/>
    <w:link w:val="80"/>
    <w:uiPriority w:val="99"/>
    <w:qFormat/>
    <w:rsid w:val="00B01AA7"/>
    <w:pPr>
      <w:keepNext/>
      <w:pBdr>
        <w:bottom w:val="single" w:sz="6" w:space="1" w:color="auto"/>
      </w:pBdr>
      <w:spacing w:line="360" w:lineRule="auto"/>
      <w:ind w:right="-199"/>
      <w:jc w:val="center"/>
      <w:outlineLvl w:val="7"/>
    </w:pPr>
    <w:rPr>
      <w:b/>
      <w:bCs/>
      <w:spacing w:val="22"/>
      <w:sz w:val="28"/>
      <w:szCs w:val="28"/>
    </w:rPr>
  </w:style>
  <w:style w:type="paragraph" w:styleId="9">
    <w:name w:val="heading 9"/>
    <w:basedOn w:val="a"/>
    <w:next w:val="a"/>
    <w:link w:val="90"/>
    <w:uiPriority w:val="99"/>
    <w:qFormat/>
    <w:rsid w:val="00B01AA7"/>
    <w:pPr>
      <w:keepNext/>
      <w:tabs>
        <w:tab w:val="left" w:pos="284"/>
        <w:tab w:val="left" w:pos="426"/>
      </w:tabs>
      <w:spacing w:line="360" w:lineRule="auto"/>
      <w:ind w:left="1134" w:hanging="1702"/>
      <w:jc w:val="both"/>
      <w:outlineLvl w:val="8"/>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AA7"/>
    <w:rPr>
      <w:rFonts w:ascii="Cambria" w:hAnsi="Cambria" w:cs="Times New Roman"/>
      <w:b/>
      <w:bCs/>
      <w:kern w:val="32"/>
      <w:sz w:val="32"/>
      <w:szCs w:val="32"/>
    </w:rPr>
  </w:style>
  <w:style w:type="character" w:customStyle="1" w:styleId="20">
    <w:name w:val="Заголовок 2 Знак"/>
    <w:link w:val="2"/>
    <w:uiPriority w:val="99"/>
    <w:semiHidden/>
    <w:locked/>
    <w:rsid w:val="00B01AA7"/>
    <w:rPr>
      <w:rFonts w:ascii="Cambria" w:hAnsi="Cambria" w:cs="Times New Roman"/>
      <w:b/>
      <w:bCs/>
      <w:i/>
      <w:iCs/>
      <w:sz w:val="28"/>
      <w:szCs w:val="28"/>
    </w:rPr>
  </w:style>
  <w:style w:type="character" w:customStyle="1" w:styleId="30">
    <w:name w:val="Заголовок 3 Знак"/>
    <w:link w:val="3"/>
    <w:uiPriority w:val="9"/>
    <w:semiHidden/>
    <w:locked/>
    <w:rsid w:val="00B01AA7"/>
    <w:rPr>
      <w:rFonts w:ascii="Cambria" w:hAnsi="Cambria" w:cs="Times New Roman"/>
      <w:b/>
      <w:bCs/>
      <w:sz w:val="26"/>
      <w:szCs w:val="26"/>
    </w:rPr>
  </w:style>
  <w:style w:type="character" w:customStyle="1" w:styleId="40">
    <w:name w:val="Заголовок 4 Знак"/>
    <w:link w:val="4"/>
    <w:uiPriority w:val="99"/>
    <w:semiHidden/>
    <w:locked/>
    <w:rsid w:val="00B01AA7"/>
    <w:rPr>
      <w:rFonts w:ascii="Calibri" w:hAnsi="Calibri" w:cs="Times New Roman"/>
      <w:b/>
      <w:bCs/>
      <w:sz w:val="28"/>
      <w:szCs w:val="28"/>
    </w:rPr>
  </w:style>
  <w:style w:type="character" w:customStyle="1" w:styleId="50">
    <w:name w:val="Заголовок 5 Знак"/>
    <w:link w:val="5"/>
    <w:uiPriority w:val="99"/>
    <w:semiHidden/>
    <w:locked/>
    <w:rsid w:val="00B01AA7"/>
    <w:rPr>
      <w:rFonts w:ascii="Calibri" w:hAnsi="Calibri" w:cs="Times New Roman"/>
      <w:b/>
      <w:bCs/>
      <w:i/>
      <w:iCs/>
      <w:sz w:val="26"/>
      <w:szCs w:val="26"/>
    </w:rPr>
  </w:style>
  <w:style w:type="character" w:customStyle="1" w:styleId="60">
    <w:name w:val="Заголовок 6 Знак"/>
    <w:link w:val="6"/>
    <w:uiPriority w:val="99"/>
    <w:semiHidden/>
    <w:locked/>
    <w:rsid w:val="00B01AA7"/>
    <w:rPr>
      <w:rFonts w:ascii="Calibri" w:hAnsi="Calibri" w:cs="Times New Roman"/>
      <w:b/>
      <w:bCs/>
    </w:rPr>
  </w:style>
  <w:style w:type="character" w:customStyle="1" w:styleId="70">
    <w:name w:val="Заголовок 7 Знак"/>
    <w:link w:val="7"/>
    <w:uiPriority w:val="99"/>
    <w:semiHidden/>
    <w:locked/>
    <w:rsid w:val="00B01AA7"/>
    <w:rPr>
      <w:rFonts w:ascii="Calibri" w:hAnsi="Calibri" w:cs="Times New Roman"/>
      <w:sz w:val="24"/>
      <w:szCs w:val="24"/>
    </w:rPr>
  </w:style>
  <w:style w:type="character" w:customStyle="1" w:styleId="80">
    <w:name w:val="Заголовок 8 Знак"/>
    <w:link w:val="8"/>
    <w:uiPriority w:val="99"/>
    <w:semiHidden/>
    <w:locked/>
    <w:rsid w:val="00B01AA7"/>
    <w:rPr>
      <w:rFonts w:ascii="Calibri" w:hAnsi="Calibri" w:cs="Times New Roman"/>
      <w:i/>
      <w:iCs/>
      <w:sz w:val="24"/>
      <w:szCs w:val="24"/>
    </w:rPr>
  </w:style>
  <w:style w:type="character" w:customStyle="1" w:styleId="90">
    <w:name w:val="Заголовок 9 Знак"/>
    <w:link w:val="9"/>
    <w:uiPriority w:val="99"/>
    <w:semiHidden/>
    <w:locked/>
    <w:rsid w:val="00B01AA7"/>
    <w:rPr>
      <w:rFonts w:ascii="Cambria" w:hAnsi="Cambria" w:cs="Times New Roman"/>
    </w:rPr>
  </w:style>
  <w:style w:type="character" w:styleId="a3">
    <w:name w:val="Strong"/>
    <w:qFormat/>
    <w:rsid w:val="00B01AA7"/>
    <w:rPr>
      <w:rFonts w:cs="Times New Roman"/>
      <w:b/>
      <w:bCs/>
    </w:rPr>
  </w:style>
  <w:style w:type="character" w:customStyle="1" w:styleId="tx1">
    <w:name w:val="tx1"/>
    <w:rsid w:val="00B01AA7"/>
    <w:rPr>
      <w:rFonts w:ascii="Tahoma" w:hAnsi="Tahoma"/>
      <w:b/>
      <w:color w:val="auto"/>
      <w:sz w:val="17"/>
    </w:rPr>
  </w:style>
  <w:style w:type="paragraph" w:styleId="a4">
    <w:name w:val="header"/>
    <w:basedOn w:val="a"/>
    <w:link w:val="a5"/>
    <w:uiPriority w:val="99"/>
    <w:rsid w:val="00B01AA7"/>
    <w:pPr>
      <w:tabs>
        <w:tab w:val="center" w:pos="4677"/>
        <w:tab w:val="right" w:pos="9355"/>
      </w:tabs>
    </w:pPr>
  </w:style>
  <w:style w:type="character" w:customStyle="1" w:styleId="a5">
    <w:name w:val="Верхний колонтитул Знак"/>
    <w:link w:val="a4"/>
    <w:uiPriority w:val="99"/>
    <w:locked/>
    <w:rsid w:val="00B01AA7"/>
    <w:rPr>
      <w:rFonts w:eastAsia="Times New Roman" w:cs="Times New Roman"/>
      <w:sz w:val="24"/>
      <w:szCs w:val="24"/>
    </w:rPr>
  </w:style>
  <w:style w:type="character" w:customStyle="1" w:styleId="21">
    <w:name w:val="Знак Знак2"/>
    <w:uiPriority w:val="99"/>
    <w:semiHidden/>
    <w:rsid w:val="00B01AA7"/>
    <w:rPr>
      <w:rFonts w:eastAsia="Times New Roman"/>
      <w:sz w:val="24"/>
    </w:rPr>
  </w:style>
  <w:style w:type="paragraph" w:styleId="a6">
    <w:name w:val="footer"/>
    <w:basedOn w:val="a"/>
    <w:link w:val="a7"/>
    <w:uiPriority w:val="99"/>
    <w:rsid w:val="00B01AA7"/>
    <w:pPr>
      <w:tabs>
        <w:tab w:val="center" w:pos="4677"/>
        <w:tab w:val="right" w:pos="9355"/>
      </w:tabs>
    </w:pPr>
  </w:style>
  <w:style w:type="character" w:customStyle="1" w:styleId="a7">
    <w:name w:val="Нижний колонтитул Знак"/>
    <w:link w:val="a6"/>
    <w:uiPriority w:val="99"/>
    <w:locked/>
    <w:rsid w:val="00B01AA7"/>
    <w:rPr>
      <w:rFonts w:eastAsia="Times New Roman" w:cs="Times New Roman"/>
      <w:sz w:val="24"/>
      <w:szCs w:val="24"/>
    </w:rPr>
  </w:style>
  <w:style w:type="character" w:customStyle="1" w:styleId="11">
    <w:name w:val="Знак Знак1"/>
    <w:uiPriority w:val="99"/>
    <w:rsid w:val="00B01AA7"/>
    <w:rPr>
      <w:rFonts w:eastAsia="Times New Roman"/>
      <w:sz w:val="24"/>
    </w:rPr>
  </w:style>
  <w:style w:type="paragraph" w:styleId="22">
    <w:name w:val="Body Text 2"/>
    <w:basedOn w:val="a"/>
    <w:link w:val="23"/>
    <w:uiPriority w:val="99"/>
    <w:semiHidden/>
    <w:rsid w:val="00B01AA7"/>
    <w:pPr>
      <w:spacing w:after="120" w:line="480" w:lineRule="auto"/>
    </w:pPr>
    <w:rPr>
      <w:sz w:val="20"/>
      <w:szCs w:val="20"/>
    </w:rPr>
  </w:style>
  <w:style w:type="character" w:customStyle="1" w:styleId="23">
    <w:name w:val="Основной текст 2 Знак"/>
    <w:link w:val="22"/>
    <w:uiPriority w:val="99"/>
    <w:semiHidden/>
    <w:locked/>
    <w:rsid w:val="00B01AA7"/>
    <w:rPr>
      <w:rFonts w:eastAsia="Times New Roman" w:cs="Times New Roman"/>
      <w:sz w:val="24"/>
      <w:szCs w:val="24"/>
    </w:rPr>
  </w:style>
  <w:style w:type="character" w:customStyle="1" w:styleId="a8">
    <w:name w:val="Знак Знак"/>
    <w:uiPriority w:val="99"/>
    <w:rsid w:val="00B01AA7"/>
    <w:rPr>
      <w:rFonts w:eastAsia="Times New Roman"/>
    </w:rPr>
  </w:style>
  <w:style w:type="paragraph" w:styleId="a9">
    <w:name w:val="Body Text"/>
    <w:basedOn w:val="a"/>
    <w:link w:val="aa"/>
    <w:uiPriority w:val="1"/>
    <w:qFormat/>
    <w:rsid w:val="00B01AA7"/>
    <w:pPr>
      <w:overflowPunct w:val="0"/>
      <w:autoSpaceDE w:val="0"/>
      <w:autoSpaceDN w:val="0"/>
      <w:adjustRightInd w:val="0"/>
      <w:spacing w:line="360" w:lineRule="auto"/>
      <w:jc w:val="both"/>
    </w:pPr>
    <w:rPr>
      <w:sz w:val="28"/>
      <w:szCs w:val="28"/>
    </w:rPr>
  </w:style>
  <w:style w:type="character" w:customStyle="1" w:styleId="aa">
    <w:name w:val="Основной текст Знак"/>
    <w:link w:val="a9"/>
    <w:uiPriority w:val="1"/>
    <w:locked/>
    <w:rsid w:val="00B01AA7"/>
    <w:rPr>
      <w:rFonts w:eastAsia="Times New Roman" w:cs="Times New Roman"/>
      <w:sz w:val="24"/>
      <w:szCs w:val="24"/>
    </w:rPr>
  </w:style>
  <w:style w:type="paragraph" w:styleId="24">
    <w:name w:val="Body Text Indent 2"/>
    <w:basedOn w:val="a"/>
    <w:link w:val="25"/>
    <w:uiPriority w:val="99"/>
    <w:semiHidden/>
    <w:rsid w:val="00B01AA7"/>
    <w:pPr>
      <w:spacing w:after="120" w:line="480" w:lineRule="auto"/>
      <w:ind w:left="283"/>
    </w:pPr>
    <w:rPr>
      <w:rFonts w:ascii="Calibri" w:hAnsi="Calibri" w:cs="Calibri"/>
      <w:sz w:val="22"/>
      <w:szCs w:val="22"/>
    </w:rPr>
  </w:style>
  <w:style w:type="character" w:customStyle="1" w:styleId="25">
    <w:name w:val="Основной текст с отступом 2 Знак"/>
    <w:link w:val="24"/>
    <w:uiPriority w:val="99"/>
    <w:semiHidden/>
    <w:locked/>
    <w:rsid w:val="00B01AA7"/>
    <w:rPr>
      <w:rFonts w:eastAsia="Times New Roman" w:cs="Times New Roman"/>
      <w:sz w:val="24"/>
      <w:szCs w:val="24"/>
    </w:rPr>
  </w:style>
  <w:style w:type="character" w:styleId="ab">
    <w:name w:val="page number"/>
    <w:semiHidden/>
    <w:rsid w:val="00B01AA7"/>
    <w:rPr>
      <w:rFonts w:cs="Times New Roman"/>
    </w:rPr>
  </w:style>
  <w:style w:type="paragraph" w:styleId="ac">
    <w:name w:val="Body Text Indent"/>
    <w:basedOn w:val="a"/>
    <w:link w:val="ad"/>
    <w:uiPriority w:val="99"/>
    <w:semiHidden/>
    <w:rsid w:val="00B01AA7"/>
    <w:pPr>
      <w:shd w:val="clear" w:color="auto" w:fill="FFFFFF"/>
      <w:spacing w:line="360" w:lineRule="auto"/>
      <w:ind w:left="-284" w:firstLine="710"/>
      <w:jc w:val="both"/>
    </w:pPr>
    <w:rPr>
      <w:b/>
      <w:bCs/>
      <w:spacing w:val="-6"/>
      <w:sz w:val="28"/>
      <w:szCs w:val="28"/>
    </w:rPr>
  </w:style>
  <w:style w:type="character" w:customStyle="1" w:styleId="ad">
    <w:name w:val="Основной текст с отступом Знак"/>
    <w:link w:val="ac"/>
    <w:uiPriority w:val="99"/>
    <w:semiHidden/>
    <w:locked/>
    <w:rsid w:val="00B01AA7"/>
    <w:rPr>
      <w:rFonts w:eastAsia="Times New Roman" w:cs="Times New Roman"/>
      <w:sz w:val="24"/>
      <w:szCs w:val="24"/>
    </w:rPr>
  </w:style>
  <w:style w:type="paragraph" w:customStyle="1" w:styleId="210">
    <w:name w:val="Основной текст с отступом 21"/>
    <w:basedOn w:val="a"/>
    <w:rsid w:val="00B01AA7"/>
    <w:pPr>
      <w:spacing w:line="360" w:lineRule="auto"/>
      <w:ind w:firstLine="840"/>
      <w:jc w:val="both"/>
    </w:pPr>
    <w:rPr>
      <w:i/>
      <w:iCs/>
      <w:sz w:val="22"/>
      <w:szCs w:val="22"/>
      <w:lang w:eastAsia="ar-SA"/>
    </w:rPr>
  </w:style>
  <w:style w:type="paragraph" w:customStyle="1" w:styleId="BodyTextIndent1">
    <w:name w:val="Body Text Indent1"/>
    <w:basedOn w:val="a"/>
    <w:rsid w:val="00B01AA7"/>
    <w:pPr>
      <w:spacing w:line="360" w:lineRule="auto"/>
      <w:ind w:firstLine="724"/>
      <w:jc w:val="both"/>
    </w:pPr>
    <w:rPr>
      <w:sz w:val="27"/>
      <w:szCs w:val="27"/>
    </w:rPr>
  </w:style>
  <w:style w:type="paragraph" w:styleId="31">
    <w:name w:val="Body Text 3"/>
    <w:basedOn w:val="a"/>
    <w:link w:val="32"/>
    <w:uiPriority w:val="99"/>
    <w:semiHidden/>
    <w:rsid w:val="00B01AA7"/>
    <w:pPr>
      <w:jc w:val="center"/>
    </w:pPr>
    <w:rPr>
      <w:b/>
      <w:bCs/>
      <w:sz w:val="28"/>
      <w:szCs w:val="28"/>
    </w:rPr>
  </w:style>
  <w:style w:type="character" w:customStyle="1" w:styleId="32">
    <w:name w:val="Основной текст 3 Знак"/>
    <w:link w:val="31"/>
    <w:uiPriority w:val="99"/>
    <w:semiHidden/>
    <w:locked/>
    <w:rsid w:val="00B01AA7"/>
    <w:rPr>
      <w:rFonts w:eastAsia="Times New Roman" w:cs="Times New Roman"/>
      <w:sz w:val="16"/>
      <w:szCs w:val="16"/>
    </w:rPr>
  </w:style>
  <w:style w:type="paragraph" w:styleId="33">
    <w:name w:val="Body Text Indent 3"/>
    <w:basedOn w:val="a"/>
    <w:link w:val="34"/>
    <w:uiPriority w:val="99"/>
    <w:semiHidden/>
    <w:rsid w:val="00B01AA7"/>
    <w:pPr>
      <w:spacing w:line="360" w:lineRule="auto"/>
      <w:ind w:firstLine="709"/>
      <w:jc w:val="both"/>
    </w:pPr>
    <w:rPr>
      <w:sz w:val="28"/>
      <w:szCs w:val="28"/>
    </w:rPr>
  </w:style>
  <w:style w:type="character" w:customStyle="1" w:styleId="34">
    <w:name w:val="Основной текст с отступом 3 Знак"/>
    <w:link w:val="33"/>
    <w:uiPriority w:val="99"/>
    <w:semiHidden/>
    <w:locked/>
    <w:rsid w:val="00B01AA7"/>
    <w:rPr>
      <w:rFonts w:eastAsia="Times New Roman" w:cs="Times New Roman"/>
      <w:sz w:val="16"/>
      <w:szCs w:val="16"/>
    </w:rPr>
  </w:style>
  <w:style w:type="paragraph" w:customStyle="1" w:styleId="ae">
    <w:name w:val="Текст_стандарта"/>
    <w:basedOn w:val="a"/>
    <w:uiPriority w:val="99"/>
    <w:rsid w:val="00B01AA7"/>
    <w:pPr>
      <w:spacing w:line="360" w:lineRule="auto"/>
      <w:ind w:firstLine="720"/>
      <w:jc w:val="both"/>
    </w:pPr>
  </w:style>
  <w:style w:type="paragraph" w:styleId="af">
    <w:name w:val="Normal (Web)"/>
    <w:basedOn w:val="a"/>
    <w:uiPriority w:val="99"/>
    <w:rsid w:val="00643AC8"/>
    <w:pPr>
      <w:spacing w:before="100" w:beforeAutospacing="1" w:after="100" w:afterAutospacing="1"/>
    </w:pPr>
  </w:style>
  <w:style w:type="character" w:customStyle="1" w:styleId="tx">
    <w:name w:val="tx"/>
    <w:rsid w:val="00643AC8"/>
    <w:rPr>
      <w:rFonts w:cs="Times New Roman"/>
    </w:rPr>
  </w:style>
  <w:style w:type="paragraph" w:customStyle="1" w:styleId="af0">
    <w:name w:val="Знак Знак Знак Знак"/>
    <w:basedOn w:val="a"/>
    <w:uiPriority w:val="99"/>
    <w:rsid w:val="00DE2376"/>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DE2376"/>
    <w:rPr>
      <w:rFonts w:ascii="Times New Roman" w:hAnsi="Times New Roman" w:cs="Times New Roman"/>
      <w:sz w:val="22"/>
      <w:szCs w:val="22"/>
    </w:rPr>
  </w:style>
  <w:style w:type="character" w:customStyle="1" w:styleId="FontStyle19">
    <w:name w:val="Font Style19"/>
    <w:uiPriority w:val="99"/>
    <w:rsid w:val="00DE2376"/>
    <w:rPr>
      <w:rFonts w:ascii="Times New Roman" w:hAnsi="Times New Roman" w:cs="Times New Roman"/>
      <w:i/>
      <w:iCs/>
      <w:sz w:val="22"/>
      <w:szCs w:val="22"/>
    </w:rPr>
  </w:style>
  <w:style w:type="character" w:customStyle="1" w:styleId="FontStyle15">
    <w:name w:val="Font Style15"/>
    <w:uiPriority w:val="99"/>
    <w:rsid w:val="00DE2376"/>
    <w:rPr>
      <w:rFonts w:ascii="Times New Roman" w:hAnsi="Times New Roman" w:cs="Times New Roman"/>
      <w:b/>
      <w:bCs/>
      <w:i/>
      <w:iCs/>
      <w:sz w:val="22"/>
      <w:szCs w:val="22"/>
    </w:rPr>
  </w:style>
  <w:style w:type="paragraph" w:customStyle="1" w:styleId="Style4">
    <w:name w:val="Style4"/>
    <w:basedOn w:val="a"/>
    <w:uiPriority w:val="99"/>
    <w:rsid w:val="00DE2376"/>
    <w:pPr>
      <w:widowControl w:val="0"/>
      <w:autoSpaceDE w:val="0"/>
      <w:autoSpaceDN w:val="0"/>
      <w:adjustRightInd w:val="0"/>
    </w:pPr>
  </w:style>
  <w:style w:type="character" w:styleId="af1">
    <w:name w:val="Hyperlink"/>
    <w:uiPriority w:val="99"/>
    <w:rsid w:val="00DE2376"/>
    <w:rPr>
      <w:rFonts w:cs="Times New Roman"/>
      <w:color w:val="auto"/>
      <w:u w:val="single"/>
    </w:rPr>
  </w:style>
  <w:style w:type="paragraph" w:customStyle="1" w:styleId="12">
    <w:name w:val="Знак Знак Знак Знак1"/>
    <w:basedOn w:val="a"/>
    <w:uiPriority w:val="99"/>
    <w:rsid w:val="009B52B7"/>
    <w:pPr>
      <w:spacing w:after="160" w:line="240" w:lineRule="exact"/>
    </w:pPr>
    <w:rPr>
      <w:rFonts w:ascii="Verdana" w:hAnsi="Verdana" w:cs="Verdana"/>
      <w:sz w:val="20"/>
      <w:szCs w:val="20"/>
      <w:lang w:val="en-US" w:eastAsia="en-US"/>
    </w:rPr>
  </w:style>
  <w:style w:type="character" w:customStyle="1" w:styleId="41">
    <w:name w:val="Заголовок №4_"/>
    <w:link w:val="42"/>
    <w:uiPriority w:val="99"/>
    <w:locked/>
    <w:rsid w:val="007442C7"/>
    <w:rPr>
      <w:rFonts w:ascii="Arial" w:hAnsi="Arial" w:cs="Arial"/>
      <w:b/>
      <w:bCs/>
      <w:sz w:val="18"/>
      <w:szCs w:val="18"/>
      <w:shd w:val="clear" w:color="auto" w:fill="FFFFFF"/>
    </w:rPr>
  </w:style>
  <w:style w:type="paragraph" w:customStyle="1" w:styleId="42">
    <w:name w:val="Заголовок №4"/>
    <w:basedOn w:val="a"/>
    <w:link w:val="41"/>
    <w:uiPriority w:val="99"/>
    <w:rsid w:val="007442C7"/>
    <w:pPr>
      <w:shd w:val="clear" w:color="auto" w:fill="FFFFFF"/>
      <w:spacing w:after="240" w:line="240" w:lineRule="atLeast"/>
      <w:outlineLvl w:val="3"/>
    </w:pPr>
    <w:rPr>
      <w:rFonts w:ascii="Arial" w:hAnsi="Arial"/>
      <w:b/>
      <w:bCs/>
      <w:sz w:val="18"/>
      <w:szCs w:val="18"/>
    </w:rPr>
  </w:style>
  <w:style w:type="paragraph" w:styleId="af2">
    <w:name w:val="Plain Text"/>
    <w:basedOn w:val="a"/>
    <w:link w:val="af3"/>
    <w:uiPriority w:val="99"/>
    <w:locked/>
    <w:rsid w:val="00F43D1D"/>
    <w:rPr>
      <w:rFonts w:ascii="Courier New" w:hAnsi="Courier New" w:cs="Courier New"/>
      <w:sz w:val="20"/>
      <w:szCs w:val="20"/>
    </w:rPr>
  </w:style>
  <w:style w:type="character" w:customStyle="1" w:styleId="af3">
    <w:name w:val="Текст Знак"/>
    <w:link w:val="af2"/>
    <w:uiPriority w:val="99"/>
    <w:rsid w:val="00F43D1D"/>
    <w:rPr>
      <w:rFonts w:ascii="Courier New" w:hAnsi="Courier New" w:cs="Courier New"/>
    </w:rPr>
  </w:style>
  <w:style w:type="character" w:customStyle="1" w:styleId="26">
    <w:name w:val="Основной текст (2)_"/>
    <w:link w:val="27"/>
    <w:uiPriority w:val="99"/>
    <w:locked/>
    <w:rsid w:val="00F43D1D"/>
    <w:rPr>
      <w:rFonts w:ascii="Arial" w:hAnsi="Arial" w:cs="Arial"/>
      <w:b/>
      <w:bCs/>
      <w:sz w:val="12"/>
      <w:szCs w:val="12"/>
      <w:shd w:val="clear" w:color="auto" w:fill="FFFFFF"/>
    </w:rPr>
  </w:style>
  <w:style w:type="paragraph" w:customStyle="1" w:styleId="27">
    <w:name w:val="Основной текст (2)"/>
    <w:basedOn w:val="a"/>
    <w:link w:val="26"/>
    <w:uiPriority w:val="99"/>
    <w:rsid w:val="00F43D1D"/>
    <w:pPr>
      <w:shd w:val="clear" w:color="auto" w:fill="FFFFFF"/>
      <w:spacing w:line="170" w:lineRule="exact"/>
      <w:jc w:val="center"/>
    </w:pPr>
    <w:rPr>
      <w:rFonts w:ascii="Arial" w:hAnsi="Arial"/>
      <w:b/>
      <w:bCs/>
      <w:sz w:val="12"/>
      <w:szCs w:val="12"/>
    </w:rPr>
  </w:style>
  <w:style w:type="table" w:styleId="af4">
    <w:name w:val="Table Grid"/>
    <w:basedOn w:val="a1"/>
    <w:uiPriority w:val="59"/>
    <w:locked/>
    <w:rsid w:val="000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locked/>
    <w:rsid w:val="00A60E0E"/>
    <w:rPr>
      <w:rFonts w:ascii="Tahoma" w:hAnsi="Tahoma" w:cs="Tahoma"/>
      <w:sz w:val="16"/>
      <w:szCs w:val="16"/>
    </w:rPr>
  </w:style>
  <w:style w:type="character" w:customStyle="1" w:styleId="af6">
    <w:name w:val="Текст выноски Знак"/>
    <w:link w:val="af5"/>
    <w:uiPriority w:val="99"/>
    <w:semiHidden/>
    <w:rsid w:val="00A60E0E"/>
    <w:rPr>
      <w:rFonts w:ascii="Tahoma" w:hAnsi="Tahoma" w:cs="Tahoma"/>
      <w:sz w:val="16"/>
      <w:szCs w:val="16"/>
    </w:rPr>
  </w:style>
  <w:style w:type="paragraph" w:customStyle="1" w:styleId="13">
    <w:name w:val="Обычный1"/>
    <w:rsid w:val="00BF020C"/>
    <w:pPr>
      <w:spacing w:line="480" w:lineRule="auto"/>
      <w:ind w:firstLine="720"/>
    </w:pPr>
    <w:rPr>
      <w:rFonts w:ascii="Arial" w:hAnsi="Arial"/>
      <w:snapToGrid w:val="0"/>
      <w:sz w:val="24"/>
    </w:rPr>
  </w:style>
  <w:style w:type="paragraph" w:styleId="af7">
    <w:name w:val="List Paragraph"/>
    <w:basedOn w:val="a"/>
    <w:uiPriority w:val="1"/>
    <w:qFormat/>
    <w:rsid w:val="00812E05"/>
    <w:pPr>
      <w:ind w:left="708"/>
    </w:pPr>
  </w:style>
  <w:style w:type="paragraph" w:styleId="af8">
    <w:name w:val="footnote text"/>
    <w:basedOn w:val="a"/>
    <w:link w:val="af9"/>
    <w:uiPriority w:val="99"/>
    <w:locked/>
    <w:rsid w:val="00A73225"/>
    <w:rPr>
      <w:sz w:val="20"/>
      <w:szCs w:val="20"/>
    </w:rPr>
  </w:style>
  <w:style w:type="character" w:customStyle="1" w:styleId="af9">
    <w:name w:val="Текст сноски Знак"/>
    <w:basedOn w:val="a0"/>
    <w:link w:val="af8"/>
    <w:uiPriority w:val="99"/>
    <w:rsid w:val="00A73225"/>
  </w:style>
  <w:style w:type="character" w:styleId="afa">
    <w:name w:val="Placeholder Text"/>
    <w:basedOn w:val="a0"/>
    <w:uiPriority w:val="99"/>
    <w:semiHidden/>
    <w:rsid w:val="000A5CB2"/>
    <w:rPr>
      <w:color w:val="808080"/>
    </w:rPr>
  </w:style>
  <w:style w:type="paragraph" w:customStyle="1" w:styleId="tekstob">
    <w:name w:val="tekstob"/>
    <w:basedOn w:val="a"/>
    <w:uiPriority w:val="99"/>
    <w:rsid w:val="0084035D"/>
    <w:pPr>
      <w:spacing w:before="100" w:beforeAutospacing="1" w:after="100" w:afterAutospacing="1"/>
    </w:pPr>
  </w:style>
  <w:style w:type="paragraph" w:customStyle="1" w:styleId="DecimalAligned">
    <w:name w:val="Decimal Aligned"/>
    <w:basedOn w:val="a"/>
    <w:uiPriority w:val="40"/>
    <w:qFormat/>
    <w:rsid w:val="009C5167"/>
    <w:pPr>
      <w:tabs>
        <w:tab w:val="decimal" w:pos="360"/>
      </w:tabs>
      <w:spacing w:after="200" w:line="276" w:lineRule="auto"/>
    </w:pPr>
    <w:rPr>
      <w:rFonts w:asciiTheme="minorHAnsi" w:eastAsiaTheme="minorHAnsi" w:hAnsiTheme="minorHAnsi" w:cstheme="minorBidi"/>
      <w:sz w:val="22"/>
      <w:szCs w:val="22"/>
    </w:rPr>
  </w:style>
  <w:style w:type="character" w:styleId="afb">
    <w:name w:val="Subtle Emphasis"/>
    <w:basedOn w:val="a0"/>
    <w:uiPriority w:val="19"/>
    <w:qFormat/>
    <w:rsid w:val="009C5167"/>
    <w:rPr>
      <w:i/>
      <w:iCs/>
      <w:color w:val="000000" w:themeColor="text1"/>
    </w:rPr>
  </w:style>
  <w:style w:type="table" w:styleId="2-5">
    <w:name w:val="Medium Shading 2 Accent 5"/>
    <w:basedOn w:val="a1"/>
    <w:uiPriority w:val="64"/>
    <w:rsid w:val="009C516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a0"/>
    <w:rsid w:val="00EA38B2"/>
  </w:style>
  <w:style w:type="paragraph" w:styleId="afc">
    <w:name w:val="TOC Heading"/>
    <w:basedOn w:val="1"/>
    <w:next w:val="a"/>
    <w:uiPriority w:val="39"/>
    <w:semiHidden/>
    <w:unhideWhenUsed/>
    <w:qFormat/>
    <w:rsid w:val="00D03941"/>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rPr>
  </w:style>
  <w:style w:type="paragraph" w:styleId="28">
    <w:name w:val="toc 2"/>
    <w:basedOn w:val="a"/>
    <w:next w:val="a"/>
    <w:autoRedefine/>
    <w:uiPriority w:val="39"/>
    <w:semiHidden/>
    <w:unhideWhenUsed/>
    <w:qFormat/>
    <w:locked/>
    <w:rsid w:val="00D03941"/>
    <w:pPr>
      <w:spacing w:after="100" w:line="276" w:lineRule="auto"/>
      <w:ind w:left="220"/>
    </w:pPr>
    <w:rPr>
      <w:rFonts w:asciiTheme="minorHAnsi" w:eastAsiaTheme="minorEastAsia" w:hAnsiTheme="minorHAnsi" w:cstheme="minorBidi"/>
      <w:sz w:val="22"/>
      <w:szCs w:val="22"/>
    </w:rPr>
  </w:style>
  <w:style w:type="paragraph" w:styleId="14">
    <w:name w:val="toc 1"/>
    <w:basedOn w:val="a"/>
    <w:next w:val="a"/>
    <w:autoRedefine/>
    <w:uiPriority w:val="39"/>
    <w:semiHidden/>
    <w:unhideWhenUsed/>
    <w:qFormat/>
    <w:locked/>
    <w:rsid w:val="00D03941"/>
    <w:pPr>
      <w:spacing w:after="100" w:line="276" w:lineRule="auto"/>
    </w:pPr>
    <w:rPr>
      <w:rFonts w:asciiTheme="minorHAnsi" w:eastAsiaTheme="minorEastAsia" w:hAnsiTheme="minorHAnsi" w:cstheme="minorBidi"/>
      <w:sz w:val="22"/>
      <w:szCs w:val="22"/>
    </w:rPr>
  </w:style>
  <w:style w:type="paragraph" w:styleId="35">
    <w:name w:val="toc 3"/>
    <w:basedOn w:val="a"/>
    <w:next w:val="a"/>
    <w:autoRedefine/>
    <w:uiPriority w:val="39"/>
    <w:semiHidden/>
    <w:unhideWhenUsed/>
    <w:qFormat/>
    <w:locked/>
    <w:rsid w:val="00D03941"/>
    <w:pPr>
      <w:spacing w:after="100" w:line="276" w:lineRule="auto"/>
      <w:ind w:left="440"/>
    </w:pPr>
    <w:rPr>
      <w:rFonts w:asciiTheme="minorHAnsi" w:eastAsiaTheme="minorEastAsia" w:hAnsiTheme="minorHAnsi" w:cstheme="minorBidi"/>
      <w:sz w:val="22"/>
      <w:szCs w:val="22"/>
    </w:rPr>
  </w:style>
  <w:style w:type="paragraph" w:customStyle="1" w:styleId="FORMATTEXT">
    <w:name w:val=".FORMATTEXT"/>
    <w:uiPriority w:val="99"/>
    <w:rsid w:val="00A01435"/>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A01435"/>
    <w:pPr>
      <w:widowControl w:val="0"/>
      <w:autoSpaceDE w:val="0"/>
      <w:autoSpaceDN w:val="0"/>
      <w:adjustRightInd w:val="0"/>
    </w:pPr>
    <w:rPr>
      <w:rFonts w:ascii="Arial" w:eastAsiaTheme="minorEastAsia" w:hAnsi="Arial" w:cs="Arial"/>
      <w:color w:val="2B4279"/>
    </w:rPr>
  </w:style>
  <w:style w:type="character" w:styleId="afd">
    <w:name w:val="annotation reference"/>
    <w:basedOn w:val="a0"/>
    <w:uiPriority w:val="99"/>
    <w:unhideWhenUsed/>
    <w:locked/>
    <w:rsid w:val="00BE1990"/>
    <w:rPr>
      <w:sz w:val="16"/>
      <w:szCs w:val="16"/>
    </w:rPr>
  </w:style>
  <w:style w:type="paragraph" w:styleId="afe">
    <w:name w:val="annotation text"/>
    <w:basedOn w:val="a"/>
    <w:link w:val="aff"/>
    <w:uiPriority w:val="99"/>
    <w:unhideWhenUsed/>
    <w:locked/>
    <w:rsid w:val="00BE1990"/>
    <w:rPr>
      <w:sz w:val="20"/>
      <w:szCs w:val="20"/>
    </w:rPr>
  </w:style>
  <w:style w:type="character" w:customStyle="1" w:styleId="aff">
    <w:name w:val="Текст примечания Знак"/>
    <w:basedOn w:val="a0"/>
    <w:link w:val="afe"/>
    <w:uiPriority w:val="99"/>
    <w:rsid w:val="00BE1990"/>
  </w:style>
  <w:style w:type="paragraph" w:styleId="aff0">
    <w:name w:val="annotation subject"/>
    <w:basedOn w:val="afe"/>
    <w:next w:val="afe"/>
    <w:link w:val="aff1"/>
    <w:uiPriority w:val="99"/>
    <w:unhideWhenUsed/>
    <w:locked/>
    <w:rsid w:val="00BE1990"/>
    <w:rPr>
      <w:b/>
      <w:bCs/>
    </w:rPr>
  </w:style>
  <w:style w:type="character" w:customStyle="1" w:styleId="aff1">
    <w:name w:val="Тема примечания Знак"/>
    <w:basedOn w:val="aff"/>
    <w:link w:val="aff0"/>
    <w:uiPriority w:val="99"/>
    <w:rsid w:val="00BE1990"/>
    <w:rPr>
      <w:b/>
      <w:bCs/>
    </w:rPr>
  </w:style>
  <w:style w:type="character" w:customStyle="1" w:styleId="searchtext">
    <w:name w:val="searchtext"/>
    <w:basedOn w:val="a0"/>
    <w:rsid w:val="00AD2E5A"/>
  </w:style>
  <w:style w:type="paragraph" w:customStyle="1" w:styleId="TOPLEVELTEXT">
    <w:name w:val=".TOPLEVELTEXT"/>
    <w:uiPriority w:val="99"/>
    <w:rsid w:val="003437D1"/>
    <w:pPr>
      <w:widowControl w:val="0"/>
      <w:autoSpaceDE w:val="0"/>
      <w:autoSpaceDN w:val="0"/>
      <w:adjustRightInd w:val="0"/>
    </w:pPr>
    <w:rPr>
      <w:rFonts w:ascii="Arial, sans-serif" w:eastAsiaTheme="minorEastAsia" w:hAnsi="Arial, sans-serif"/>
      <w:sz w:val="24"/>
      <w:szCs w:val="24"/>
    </w:rPr>
  </w:style>
  <w:style w:type="table" w:customStyle="1" w:styleId="TableNormal">
    <w:name w:val="Table Normal"/>
    <w:uiPriority w:val="2"/>
    <w:semiHidden/>
    <w:unhideWhenUsed/>
    <w:qFormat/>
    <w:rsid w:val="003437D1"/>
    <w:pPr>
      <w:widowControl w:val="0"/>
      <w:autoSpaceDE w:val="0"/>
      <w:autoSpaceDN w:val="0"/>
    </w:pPr>
    <w:rPr>
      <w:rFonts w:asciiTheme="minorHAnsi" w:eastAsiaTheme="minorEastAsia"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7D1"/>
    <w:pPr>
      <w:widowControl w:val="0"/>
      <w:autoSpaceDE w:val="0"/>
      <w:autoSpaceDN w:val="0"/>
      <w:spacing w:before="62"/>
    </w:pPr>
    <w:rPr>
      <w:rFonts w:ascii="Arial" w:eastAsiaTheme="minorEastAsia" w:hAnsi="Arial" w:cs="Arial"/>
      <w:sz w:val="22"/>
      <w:szCs w:val="22"/>
      <w:lang w:val="en-US" w:eastAsia="en-US"/>
    </w:rPr>
  </w:style>
  <w:style w:type="paragraph" w:customStyle="1" w:styleId="COLBOTTOM">
    <w:name w:val="#COL_BOTTOM"/>
    <w:rsid w:val="007E160B"/>
    <w:pPr>
      <w:widowControl w:val="0"/>
      <w:autoSpaceDE w:val="0"/>
      <w:autoSpaceDN w:val="0"/>
      <w:adjustRightInd w:val="0"/>
    </w:pPr>
    <w:rPr>
      <w:rFonts w:ascii="Arial, sans-serif" w:eastAsiaTheme="minorEastAsia" w:hAnsi="Arial, sans-serif"/>
      <w:sz w:val="16"/>
      <w:szCs w:val="16"/>
    </w:rPr>
  </w:style>
  <w:style w:type="paragraph" w:customStyle="1" w:styleId="COLTOP">
    <w:name w:val="#COL_TOP"/>
    <w:uiPriority w:val="99"/>
    <w:rsid w:val="007E160B"/>
    <w:pPr>
      <w:widowControl w:val="0"/>
      <w:autoSpaceDE w:val="0"/>
      <w:autoSpaceDN w:val="0"/>
      <w:adjustRightInd w:val="0"/>
    </w:pPr>
    <w:rPr>
      <w:rFonts w:ascii="Arial, sans-serif" w:eastAsiaTheme="minorEastAsia" w:hAnsi="Arial, sans-serif"/>
      <w:sz w:val="16"/>
      <w:szCs w:val="16"/>
    </w:rPr>
  </w:style>
  <w:style w:type="paragraph" w:customStyle="1" w:styleId="PRINTSECTION">
    <w:name w:val="#PRINT_SECTION"/>
    <w:uiPriority w:val="99"/>
    <w:rsid w:val="007E160B"/>
    <w:pPr>
      <w:widowControl w:val="0"/>
      <w:autoSpaceDE w:val="0"/>
      <w:autoSpaceDN w:val="0"/>
      <w:adjustRightInd w:val="0"/>
    </w:pPr>
    <w:rPr>
      <w:rFonts w:ascii="Arial, sans-serif" w:eastAsiaTheme="minorEastAsia" w:hAnsi="Arial, sans-serif"/>
      <w:sz w:val="16"/>
      <w:szCs w:val="16"/>
    </w:rPr>
  </w:style>
  <w:style w:type="paragraph" w:customStyle="1" w:styleId="aff2">
    <w:name w:val="."/>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CENTERTEXT">
    <w:name w:val=".CENTERTEXT"/>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DJVU">
    <w:name w:val=".DJVU"/>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EMPTYLINE">
    <w:name w:val=".EMPTY_LINE"/>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HORIZLINE">
    <w:name w:val=".HORIZLINE"/>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IMAGE">
    <w:name w:val=".IMAGE"/>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MIDDLEPICT">
    <w:name w:val=".MIDDLEPICT"/>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OPENTAB">
    <w:name w:val=".OPENTAB"/>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TradeMark">
    <w:name w:val=".TradeMark"/>
    <w:uiPriority w:val="99"/>
    <w:rsid w:val="007E160B"/>
    <w:pPr>
      <w:widowControl w:val="0"/>
      <w:autoSpaceDE w:val="0"/>
      <w:autoSpaceDN w:val="0"/>
      <w:adjustRightInd w:val="0"/>
    </w:pPr>
    <w:rPr>
      <w:rFonts w:ascii="Arial, sans-serif" w:eastAsiaTheme="minorEastAsia" w:hAnsi="Arial, sans-serif" w:cs="Arial, sans-serif"/>
      <w:sz w:val="16"/>
      <w:szCs w:val="16"/>
    </w:rPr>
  </w:style>
  <w:style w:type="paragraph" w:customStyle="1" w:styleId="UNFORMATTEXT">
    <w:name w:val=".UNFORMATTEXT"/>
    <w:uiPriority w:val="99"/>
    <w:rsid w:val="007E160B"/>
    <w:pPr>
      <w:widowControl w:val="0"/>
      <w:autoSpaceDE w:val="0"/>
      <w:autoSpaceDN w:val="0"/>
      <w:adjustRightInd w:val="0"/>
    </w:pPr>
    <w:rPr>
      <w:rFonts w:ascii="Courier New" w:eastAsiaTheme="minorEastAsia" w:hAnsi="Courier New" w:cs="Courier New"/>
    </w:rPr>
  </w:style>
  <w:style w:type="paragraph" w:customStyle="1" w:styleId="BODY">
    <w:name w:val="BODY"/>
    <w:uiPriority w:val="99"/>
    <w:rsid w:val="007E160B"/>
    <w:pPr>
      <w:widowControl w:val="0"/>
      <w:autoSpaceDE w:val="0"/>
      <w:autoSpaceDN w:val="0"/>
      <w:adjustRightInd w:val="0"/>
    </w:pPr>
    <w:rPr>
      <w:rFonts w:ascii="Arial" w:eastAsiaTheme="minorEastAsia" w:hAnsi="Arial" w:cs="Arial"/>
    </w:rPr>
  </w:style>
  <w:style w:type="paragraph" w:customStyle="1" w:styleId="HTML">
    <w:name w:val="HTML"/>
    <w:uiPriority w:val="99"/>
    <w:rsid w:val="007E160B"/>
    <w:pPr>
      <w:widowControl w:val="0"/>
      <w:autoSpaceDE w:val="0"/>
      <w:autoSpaceDN w:val="0"/>
      <w:adjustRightInd w:val="0"/>
    </w:pPr>
    <w:rPr>
      <w:rFonts w:ascii="Arial, sans-serif" w:eastAsiaTheme="minorEastAsia" w:hAnsi="Arial, sans-serif"/>
      <w:sz w:val="24"/>
      <w:szCs w:val="24"/>
    </w:rPr>
  </w:style>
  <w:style w:type="paragraph" w:customStyle="1" w:styleId="TABLE">
    <w:name w:val="TABLE"/>
    <w:uiPriority w:val="99"/>
    <w:rsid w:val="007E160B"/>
    <w:pPr>
      <w:widowControl w:val="0"/>
      <w:autoSpaceDE w:val="0"/>
      <w:autoSpaceDN w:val="0"/>
      <w:adjustRightInd w:val="0"/>
    </w:pPr>
    <w:rPr>
      <w:rFonts w:ascii="Arial, sans-serif" w:eastAsiaTheme="minorEastAsia" w:hAnsi="Arial, sans-serif"/>
      <w:sz w:val="24"/>
      <w:szCs w:val="24"/>
    </w:rPr>
  </w:style>
  <w:style w:type="character" w:customStyle="1" w:styleId="aff3">
    <w:name w:val="Подпись к таблице"/>
    <w:rsid w:val="007E160B"/>
    <w:rPr>
      <w:rFonts w:ascii="Arial Unicode MS" w:eastAsia="Arial Unicode MS" w:hAnsi="Arial Unicode MS"/>
      <w:b/>
      <w:color w:val="000000"/>
      <w:spacing w:val="0"/>
      <w:w w:val="100"/>
      <w:position w:val="0"/>
      <w:sz w:val="15"/>
      <w:u w:val="none"/>
      <w:lang w:val="ru-RU" w:eastAsia="ru-RU"/>
    </w:rPr>
  </w:style>
  <w:style w:type="character" w:customStyle="1" w:styleId="2CenturyGothic">
    <w:name w:val="Основной текст (2) + Century Gothic"/>
    <w:aliases w:val="6 pt"/>
    <w:rsid w:val="007E160B"/>
    <w:rPr>
      <w:rFonts w:ascii="Century Gothic" w:hAnsi="Century Gothic"/>
      <w:color w:val="000000"/>
      <w:spacing w:val="0"/>
      <w:w w:val="100"/>
      <w:position w:val="0"/>
      <w:sz w:val="12"/>
      <w:u w:val="none"/>
      <w:lang w:val="ru-RU" w:eastAsia="ru-RU"/>
    </w:rPr>
  </w:style>
  <w:style w:type="paragraph" w:customStyle="1" w:styleId="15">
    <w:name w:val="1"/>
    <w:basedOn w:val="a"/>
    <w:next w:val="aff4"/>
    <w:qFormat/>
    <w:rsid w:val="008B42FB"/>
    <w:pPr>
      <w:autoSpaceDE w:val="0"/>
      <w:autoSpaceDN w:val="0"/>
      <w:jc w:val="center"/>
    </w:pPr>
    <w:rPr>
      <w:b/>
      <w:bCs/>
      <w:sz w:val="20"/>
      <w:szCs w:val="20"/>
    </w:rPr>
  </w:style>
  <w:style w:type="paragraph" w:styleId="aff4">
    <w:name w:val="Title"/>
    <w:basedOn w:val="a"/>
    <w:next w:val="a"/>
    <w:link w:val="aff5"/>
    <w:uiPriority w:val="10"/>
    <w:qFormat/>
    <w:locked/>
    <w:rsid w:val="008B4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Заголовок Знак"/>
    <w:basedOn w:val="a0"/>
    <w:link w:val="aff4"/>
    <w:uiPriority w:val="10"/>
    <w:rsid w:val="008B42FB"/>
    <w:rPr>
      <w:rFonts w:asciiTheme="majorHAnsi" w:eastAsiaTheme="majorEastAsia" w:hAnsiTheme="majorHAnsi" w:cstheme="majorBidi"/>
      <w:color w:val="17365D" w:themeColor="text2" w:themeShade="BF"/>
      <w:spacing w:val="5"/>
      <w:kern w:val="28"/>
      <w:sz w:val="52"/>
      <w:szCs w:val="52"/>
    </w:rPr>
  </w:style>
  <w:style w:type="paragraph" w:customStyle="1" w:styleId="formattext0">
    <w:name w:val="formattext"/>
    <w:basedOn w:val="a"/>
    <w:rsid w:val="00617699"/>
    <w:pPr>
      <w:spacing w:before="100" w:beforeAutospacing="1" w:after="100" w:afterAutospacing="1"/>
    </w:pPr>
  </w:style>
  <w:style w:type="paragraph" w:styleId="aff6">
    <w:name w:val="Revision"/>
    <w:hidden/>
    <w:uiPriority w:val="99"/>
    <w:semiHidden/>
    <w:rsid w:val="00D0469A"/>
    <w:rPr>
      <w:sz w:val="24"/>
      <w:szCs w:val="24"/>
    </w:rPr>
  </w:style>
  <w:style w:type="character" w:customStyle="1" w:styleId="tlid-translation">
    <w:name w:val="tlid-translation"/>
    <w:basedOn w:val="a0"/>
    <w:rsid w:val="00E11803"/>
  </w:style>
  <w:style w:type="character" w:customStyle="1" w:styleId="extendedtext-short">
    <w:name w:val="extendedtext-short"/>
    <w:rsid w:val="001B1C7C"/>
  </w:style>
  <w:style w:type="character" w:styleId="aff7">
    <w:name w:val="FollowedHyperlink"/>
    <w:basedOn w:val="a0"/>
    <w:uiPriority w:val="99"/>
    <w:semiHidden/>
    <w:unhideWhenUsed/>
    <w:locked/>
    <w:rsid w:val="0051114C"/>
    <w:rPr>
      <w:color w:val="800080" w:themeColor="followedHyperlink"/>
      <w:u w:val="single"/>
    </w:rPr>
  </w:style>
  <w:style w:type="paragraph" w:customStyle="1" w:styleId="headertext0">
    <w:name w:val="headertext"/>
    <w:basedOn w:val="a"/>
    <w:rsid w:val="008450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957">
      <w:bodyDiv w:val="1"/>
      <w:marLeft w:val="0"/>
      <w:marRight w:val="0"/>
      <w:marTop w:val="0"/>
      <w:marBottom w:val="0"/>
      <w:divBdr>
        <w:top w:val="none" w:sz="0" w:space="0" w:color="auto"/>
        <w:left w:val="none" w:sz="0" w:space="0" w:color="auto"/>
        <w:bottom w:val="none" w:sz="0" w:space="0" w:color="auto"/>
        <w:right w:val="none" w:sz="0" w:space="0" w:color="auto"/>
      </w:divBdr>
    </w:div>
    <w:div w:id="174661699">
      <w:bodyDiv w:val="1"/>
      <w:marLeft w:val="0"/>
      <w:marRight w:val="0"/>
      <w:marTop w:val="0"/>
      <w:marBottom w:val="0"/>
      <w:divBdr>
        <w:top w:val="none" w:sz="0" w:space="0" w:color="auto"/>
        <w:left w:val="none" w:sz="0" w:space="0" w:color="auto"/>
        <w:bottom w:val="none" w:sz="0" w:space="0" w:color="auto"/>
        <w:right w:val="none" w:sz="0" w:space="0" w:color="auto"/>
      </w:divBdr>
    </w:div>
    <w:div w:id="196167769">
      <w:bodyDiv w:val="1"/>
      <w:marLeft w:val="0"/>
      <w:marRight w:val="0"/>
      <w:marTop w:val="0"/>
      <w:marBottom w:val="0"/>
      <w:divBdr>
        <w:top w:val="none" w:sz="0" w:space="0" w:color="auto"/>
        <w:left w:val="none" w:sz="0" w:space="0" w:color="auto"/>
        <w:bottom w:val="none" w:sz="0" w:space="0" w:color="auto"/>
        <w:right w:val="none" w:sz="0" w:space="0" w:color="auto"/>
      </w:divBdr>
    </w:div>
    <w:div w:id="230041988">
      <w:bodyDiv w:val="1"/>
      <w:marLeft w:val="0"/>
      <w:marRight w:val="0"/>
      <w:marTop w:val="0"/>
      <w:marBottom w:val="0"/>
      <w:divBdr>
        <w:top w:val="none" w:sz="0" w:space="0" w:color="auto"/>
        <w:left w:val="none" w:sz="0" w:space="0" w:color="auto"/>
        <w:bottom w:val="none" w:sz="0" w:space="0" w:color="auto"/>
        <w:right w:val="none" w:sz="0" w:space="0" w:color="auto"/>
      </w:divBdr>
    </w:div>
    <w:div w:id="286813308">
      <w:bodyDiv w:val="1"/>
      <w:marLeft w:val="0"/>
      <w:marRight w:val="0"/>
      <w:marTop w:val="0"/>
      <w:marBottom w:val="0"/>
      <w:divBdr>
        <w:top w:val="none" w:sz="0" w:space="0" w:color="auto"/>
        <w:left w:val="none" w:sz="0" w:space="0" w:color="auto"/>
        <w:bottom w:val="none" w:sz="0" w:space="0" w:color="auto"/>
        <w:right w:val="none" w:sz="0" w:space="0" w:color="auto"/>
      </w:divBdr>
    </w:div>
    <w:div w:id="379941520">
      <w:bodyDiv w:val="1"/>
      <w:marLeft w:val="0"/>
      <w:marRight w:val="0"/>
      <w:marTop w:val="0"/>
      <w:marBottom w:val="0"/>
      <w:divBdr>
        <w:top w:val="none" w:sz="0" w:space="0" w:color="auto"/>
        <w:left w:val="none" w:sz="0" w:space="0" w:color="auto"/>
        <w:bottom w:val="none" w:sz="0" w:space="0" w:color="auto"/>
        <w:right w:val="none" w:sz="0" w:space="0" w:color="auto"/>
      </w:divBdr>
    </w:div>
    <w:div w:id="491678310">
      <w:bodyDiv w:val="1"/>
      <w:marLeft w:val="0"/>
      <w:marRight w:val="0"/>
      <w:marTop w:val="0"/>
      <w:marBottom w:val="0"/>
      <w:divBdr>
        <w:top w:val="none" w:sz="0" w:space="0" w:color="auto"/>
        <w:left w:val="none" w:sz="0" w:space="0" w:color="auto"/>
        <w:bottom w:val="none" w:sz="0" w:space="0" w:color="auto"/>
        <w:right w:val="none" w:sz="0" w:space="0" w:color="auto"/>
      </w:divBdr>
    </w:div>
    <w:div w:id="516115910">
      <w:bodyDiv w:val="1"/>
      <w:marLeft w:val="0"/>
      <w:marRight w:val="0"/>
      <w:marTop w:val="0"/>
      <w:marBottom w:val="0"/>
      <w:divBdr>
        <w:top w:val="none" w:sz="0" w:space="0" w:color="auto"/>
        <w:left w:val="none" w:sz="0" w:space="0" w:color="auto"/>
        <w:bottom w:val="none" w:sz="0" w:space="0" w:color="auto"/>
        <w:right w:val="none" w:sz="0" w:space="0" w:color="auto"/>
      </w:divBdr>
    </w:div>
    <w:div w:id="519516512">
      <w:bodyDiv w:val="1"/>
      <w:marLeft w:val="0"/>
      <w:marRight w:val="0"/>
      <w:marTop w:val="0"/>
      <w:marBottom w:val="0"/>
      <w:divBdr>
        <w:top w:val="none" w:sz="0" w:space="0" w:color="auto"/>
        <w:left w:val="none" w:sz="0" w:space="0" w:color="auto"/>
        <w:bottom w:val="none" w:sz="0" w:space="0" w:color="auto"/>
        <w:right w:val="none" w:sz="0" w:space="0" w:color="auto"/>
      </w:divBdr>
    </w:div>
    <w:div w:id="538906555">
      <w:bodyDiv w:val="1"/>
      <w:marLeft w:val="0"/>
      <w:marRight w:val="0"/>
      <w:marTop w:val="0"/>
      <w:marBottom w:val="0"/>
      <w:divBdr>
        <w:top w:val="none" w:sz="0" w:space="0" w:color="auto"/>
        <w:left w:val="none" w:sz="0" w:space="0" w:color="auto"/>
        <w:bottom w:val="none" w:sz="0" w:space="0" w:color="auto"/>
        <w:right w:val="none" w:sz="0" w:space="0" w:color="auto"/>
      </w:divBdr>
    </w:div>
    <w:div w:id="545532667">
      <w:bodyDiv w:val="1"/>
      <w:marLeft w:val="0"/>
      <w:marRight w:val="0"/>
      <w:marTop w:val="0"/>
      <w:marBottom w:val="0"/>
      <w:divBdr>
        <w:top w:val="none" w:sz="0" w:space="0" w:color="auto"/>
        <w:left w:val="none" w:sz="0" w:space="0" w:color="auto"/>
        <w:bottom w:val="none" w:sz="0" w:space="0" w:color="auto"/>
        <w:right w:val="none" w:sz="0" w:space="0" w:color="auto"/>
      </w:divBdr>
      <w:divsChild>
        <w:div w:id="1979871220">
          <w:marLeft w:val="0"/>
          <w:marRight w:val="0"/>
          <w:marTop w:val="0"/>
          <w:marBottom w:val="0"/>
          <w:divBdr>
            <w:top w:val="none" w:sz="0" w:space="0" w:color="auto"/>
            <w:left w:val="none" w:sz="0" w:space="0" w:color="auto"/>
            <w:bottom w:val="none" w:sz="0" w:space="0" w:color="auto"/>
            <w:right w:val="none" w:sz="0" w:space="0" w:color="auto"/>
          </w:divBdr>
        </w:div>
        <w:div w:id="258486002">
          <w:marLeft w:val="0"/>
          <w:marRight w:val="0"/>
          <w:marTop w:val="0"/>
          <w:marBottom w:val="0"/>
          <w:divBdr>
            <w:top w:val="none" w:sz="0" w:space="0" w:color="auto"/>
            <w:left w:val="none" w:sz="0" w:space="0" w:color="auto"/>
            <w:bottom w:val="none" w:sz="0" w:space="0" w:color="auto"/>
            <w:right w:val="none" w:sz="0" w:space="0" w:color="auto"/>
          </w:divBdr>
        </w:div>
        <w:div w:id="402684457">
          <w:marLeft w:val="0"/>
          <w:marRight w:val="0"/>
          <w:marTop w:val="0"/>
          <w:marBottom w:val="0"/>
          <w:divBdr>
            <w:top w:val="none" w:sz="0" w:space="0" w:color="auto"/>
            <w:left w:val="none" w:sz="0" w:space="0" w:color="auto"/>
            <w:bottom w:val="none" w:sz="0" w:space="0" w:color="auto"/>
            <w:right w:val="none" w:sz="0" w:space="0" w:color="auto"/>
          </w:divBdr>
        </w:div>
      </w:divsChild>
    </w:div>
    <w:div w:id="555051430">
      <w:bodyDiv w:val="1"/>
      <w:marLeft w:val="0"/>
      <w:marRight w:val="0"/>
      <w:marTop w:val="0"/>
      <w:marBottom w:val="0"/>
      <w:divBdr>
        <w:top w:val="none" w:sz="0" w:space="0" w:color="auto"/>
        <w:left w:val="none" w:sz="0" w:space="0" w:color="auto"/>
        <w:bottom w:val="none" w:sz="0" w:space="0" w:color="auto"/>
        <w:right w:val="none" w:sz="0" w:space="0" w:color="auto"/>
      </w:divBdr>
    </w:div>
    <w:div w:id="610669908">
      <w:bodyDiv w:val="1"/>
      <w:marLeft w:val="0"/>
      <w:marRight w:val="0"/>
      <w:marTop w:val="0"/>
      <w:marBottom w:val="0"/>
      <w:divBdr>
        <w:top w:val="none" w:sz="0" w:space="0" w:color="auto"/>
        <w:left w:val="none" w:sz="0" w:space="0" w:color="auto"/>
        <w:bottom w:val="none" w:sz="0" w:space="0" w:color="auto"/>
        <w:right w:val="none" w:sz="0" w:space="0" w:color="auto"/>
      </w:divBdr>
    </w:div>
    <w:div w:id="664481607">
      <w:bodyDiv w:val="1"/>
      <w:marLeft w:val="0"/>
      <w:marRight w:val="0"/>
      <w:marTop w:val="0"/>
      <w:marBottom w:val="0"/>
      <w:divBdr>
        <w:top w:val="none" w:sz="0" w:space="0" w:color="auto"/>
        <w:left w:val="none" w:sz="0" w:space="0" w:color="auto"/>
        <w:bottom w:val="none" w:sz="0" w:space="0" w:color="auto"/>
        <w:right w:val="none" w:sz="0" w:space="0" w:color="auto"/>
      </w:divBdr>
    </w:div>
    <w:div w:id="725833176">
      <w:bodyDiv w:val="1"/>
      <w:marLeft w:val="0"/>
      <w:marRight w:val="0"/>
      <w:marTop w:val="0"/>
      <w:marBottom w:val="0"/>
      <w:divBdr>
        <w:top w:val="none" w:sz="0" w:space="0" w:color="auto"/>
        <w:left w:val="none" w:sz="0" w:space="0" w:color="auto"/>
        <w:bottom w:val="none" w:sz="0" w:space="0" w:color="auto"/>
        <w:right w:val="none" w:sz="0" w:space="0" w:color="auto"/>
      </w:divBdr>
    </w:div>
    <w:div w:id="783302927">
      <w:bodyDiv w:val="1"/>
      <w:marLeft w:val="0"/>
      <w:marRight w:val="0"/>
      <w:marTop w:val="0"/>
      <w:marBottom w:val="0"/>
      <w:divBdr>
        <w:top w:val="none" w:sz="0" w:space="0" w:color="auto"/>
        <w:left w:val="none" w:sz="0" w:space="0" w:color="auto"/>
        <w:bottom w:val="none" w:sz="0" w:space="0" w:color="auto"/>
        <w:right w:val="none" w:sz="0" w:space="0" w:color="auto"/>
      </w:divBdr>
      <w:divsChild>
        <w:div w:id="1626931725">
          <w:marLeft w:val="547"/>
          <w:marRight w:val="0"/>
          <w:marTop w:val="96"/>
          <w:marBottom w:val="0"/>
          <w:divBdr>
            <w:top w:val="none" w:sz="0" w:space="0" w:color="auto"/>
            <w:left w:val="none" w:sz="0" w:space="0" w:color="auto"/>
            <w:bottom w:val="none" w:sz="0" w:space="0" w:color="auto"/>
            <w:right w:val="none" w:sz="0" w:space="0" w:color="auto"/>
          </w:divBdr>
        </w:div>
      </w:divsChild>
    </w:div>
    <w:div w:id="823817400">
      <w:bodyDiv w:val="1"/>
      <w:marLeft w:val="0"/>
      <w:marRight w:val="0"/>
      <w:marTop w:val="0"/>
      <w:marBottom w:val="0"/>
      <w:divBdr>
        <w:top w:val="none" w:sz="0" w:space="0" w:color="auto"/>
        <w:left w:val="none" w:sz="0" w:space="0" w:color="auto"/>
        <w:bottom w:val="none" w:sz="0" w:space="0" w:color="auto"/>
        <w:right w:val="none" w:sz="0" w:space="0" w:color="auto"/>
      </w:divBdr>
    </w:div>
    <w:div w:id="840510372">
      <w:bodyDiv w:val="1"/>
      <w:marLeft w:val="0"/>
      <w:marRight w:val="0"/>
      <w:marTop w:val="0"/>
      <w:marBottom w:val="0"/>
      <w:divBdr>
        <w:top w:val="none" w:sz="0" w:space="0" w:color="auto"/>
        <w:left w:val="none" w:sz="0" w:space="0" w:color="auto"/>
        <w:bottom w:val="none" w:sz="0" w:space="0" w:color="auto"/>
        <w:right w:val="none" w:sz="0" w:space="0" w:color="auto"/>
      </w:divBdr>
    </w:div>
    <w:div w:id="879784793">
      <w:bodyDiv w:val="1"/>
      <w:marLeft w:val="0"/>
      <w:marRight w:val="0"/>
      <w:marTop w:val="0"/>
      <w:marBottom w:val="0"/>
      <w:divBdr>
        <w:top w:val="none" w:sz="0" w:space="0" w:color="auto"/>
        <w:left w:val="none" w:sz="0" w:space="0" w:color="auto"/>
        <w:bottom w:val="none" w:sz="0" w:space="0" w:color="auto"/>
        <w:right w:val="none" w:sz="0" w:space="0" w:color="auto"/>
      </w:divBdr>
    </w:div>
    <w:div w:id="960499191">
      <w:bodyDiv w:val="1"/>
      <w:marLeft w:val="0"/>
      <w:marRight w:val="0"/>
      <w:marTop w:val="0"/>
      <w:marBottom w:val="0"/>
      <w:divBdr>
        <w:top w:val="none" w:sz="0" w:space="0" w:color="auto"/>
        <w:left w:val="none" w:sz="0" w:space="0" w:color="auto"/>
        <w:bottom w:val="none" w:sz="0" w:space="0" w:color="auto"/>
        <w:right w:val="none" w:sz="0" w:space="0" w:color="auto"/>
      </w:divBdr>
    </w:div>
    <w:div w:id="1069500084">
      <w:bodyDiv w:val="1"/>
      <w:marLeft w:val="0"/>
      <w:marRight w:val="0"/>
      <w:marTop w:val="0"/>
      <w:marBottom w:val="0"/>
      <w:divBdr>
        <w:top w:val="none" w:sz="0" w:space="0" w:color="auto"/>
        <w:left w:val="none" w:sz="0" w:space="0" w:color="auto"/>
        <w:bottom w:val="none" w:sz="0" w:space="0" w:color="auto"/>
        <w:right w:val="none" w:sz="0" w:space="0" w:color="auto"/>
      </w:divBdr>
    </w:div>
    <w:div w:id="1282032995">
      <w:marLeft w:val="0"/>
      <w:marRight w:val="0"/>
      <w:marTop w:val="0"/>
      <w:marBottom w:val="0"/>
      <w:divBdr>
        <w:top w:val="none" w:sz="0" w:space="0" w:color="auto"/>
        <w:left w:val="none" w:sz="0" w:space="0" w:color="auto"/>
        <w:bottom w:val="none" w:sz="0" w:space="0" w:color="auto"/>
        <w:right w:val="none" w:sz="0" w:space="0" w:color="auto"/>
      </w:divBdr>
    </w:div>
    <w:div w:id="1302611785">
      <w:bodyDiv w:val="1"/>
      <w:marLeft w:val="0"/>
      <w:marRight w:val="0"/>
      <w:marTop w:val="0"/>
      <w:marBottom w:val="0"/>
      <w:divBdr>
        <w:top w:val="none" w:sz="0" w:space="0" w:color="auto"/>
        <w:left w:val="none" w:sz="0" w:space="0" w:color="auto"/>
        <w:bottom w:val="none" w:sz="0" w:space="0" w:color="auto"/>
        <w:right w:val="none" w:sz="0" w:space="0" w:color="auto"/>
      </w:divBdr>
    </w:div>
    <w:div w:id="1320621955">
      <w:bodyDiv w:val="1"/>
      <w:marLeft w:val="0"/>
      <w:marRight w:val="0"/>
      <w:marTop w:val="0"/>
      <w:marBottom w:val="0"/>
      <w:divBdr>
        <w:top w:val="none" w:sz="0" w:space="0" w:color="auto"/>
        <w:left w:val="none" w:sz="0" w:space="0" w:color="auto"/>
        <w:bottom w:val="none" w:sz="0" w:space="0" w:color="auto"/>
        <w:right w:val="none" w:sz="0" w:space="0" w:color="auto"/>
      </w:divBdr>
    </w:div>
    <w:div w:id="1330988753">
      <w:bodyDiv w:val="1"/>
      <w:marLeft w:val="0"/>
      <w:marRight w:val="0"/>
      <w:marTop w:val="0"/>
      <w:marBottom w:val="0"/>
      <w:divBdr>
        <w:top w:val="none" w:sz="0" w:space="0" w:color="auto"/>
        <w:left w:val="none" w:sz="0" w:space="0" w:color="auto"/>
        <w:bottom w:val="none" w:sz="0" w:space="0" w:color="auto"/>
        <w:right w:val="none" w:sz="0" w:space="0" w:color="auto"/>
      </w:divBdr>
    </w:div>
    <w:div w:id="1342388957">
      <w:bodyDiv w:val="1"/>
      <w:marLeft w:val="0"/>
      <w:marRight w:val="0"/>
      <w:marTop w:val="0"/>
      <w:marBottom w:val="0"/>
      <w:divBdr>
        <w:top w:val="none" w:sz="0" w:space="0" w:color="auto"/>
        <w:left w:val="none" w:sz="0" w:space="0" w:color="auto"/>
        <w:bottom w:val="none" w:sz="0" w:space="0" w:color="auto"/>
        <w:right w:val="none" w:sz="0" w:space="0" w:color="auto"/>
      </w:divBdr>
    </w:div>
    <w:div w:id="1678775643">
      <w:bodyDiv w:val="1"/>
      <w:marLeft w:val="0"/>
      <w:marRight w:val="0"/>
      <w:marTop w:val="0"/>
      <w:marBottom w:val="0"/>
      <w:divBdr>
        <w:top w:val="none" w:sz="0" w:space="0" w:color="auto"/>
        <w:left w:val="none" w:sz="0" w:space="0" w:color="auto"/>
        <w:bottom w:val="none" w:sz="0" w:space="0" w:color="auto"/>
        <w:right w:val="none" w:sz="0" w:space="0" w:color="auto"/>
      </w:divBdr>
    </w:div>
    <w:div w:id="1717661663">
      <w:bodyDiv w:val="1"/>
      <w:marLeft w:val="0"/>
      <w:marRight w:val="0"/>
      <w:marTop w:val="0"/>
      <w:marBottom w:val="0"/>
      <w:divBdr>
        <w:top w:val="none" w:sz="0" w:space="0" w:color="auto"/>
        <w:left w:val="none" w:sz="0" w:space="0" w:color="auto"/>
        <w:bottom w:val="none" w:sz="0" w:space="0" w:color="auto"/>
        <w:right w:val="none" w:sz="0" w:space="0" w:color="auto"/>
      </w:divBdr>
    </w:div>
    <w:div w:id="1874607971">
      <w:bodyDiv w:val="1"/>
      <w:marLeft w:val="0"/>
      <w:marRight w:val="0"/>
      <w:marTop w:val="0"/>
      <w:marBottom w:val="0"/>
      <w:divBdr>
        <w:top w:val="none" w:sz="0" w:space="0" w:color="auto"/>
        <w:left w:val="none" w:sz="0" w:space="0" w:color="auto"/>
        <w:bottom w:val="none" w:sz="0" w:space="0" w:color="auto"/>
        <w:right w:val="none" w:sz="0" w:space="0" w:color="auto"/>
      </w:divBdr>
    </w:div>
    <w:div w:id="2027435998">
      <w:bodyDiv w:val="1"/>
      <w:marLeft w:val="0"/>
      <w:marRight w:val="0"/>
      <w:marTop w:val="0"/>
      <w:marBottom w:val="0"/>
      <w:divBdr>
        <w:top w:val="none" w:sz="0" w:space="0" w:color="auto"/>
        <w:left w:val="none" w:sz="0" w:space="0" w:color="auto"/>
        <w:bottom w:val="none" w:sz="0" w:space="0" w:color="auto"/>
        <w:right w:val="none" w:sz="0" w:space="0" w:color="auto"/>
      </w:divBdr>
    </w:div>
    <w:div w:id="2043630602">
      <w:bodyDiv w:val="1"/>
      <w:marLeft w:val="0"/>
      <w:marRight w:val="0"/>
      <w:marTop w:val="0"/>
      <w:marBottom w:val="0"/>
      <w:divBdr>
        <w:top w:val="none" w:sz="0" w:space="0" w:color="auto"/>
        <w:left w:val="none" w:sz="0" w:space="0" w:color="auto"/>
        <w:bottom w:val="none" w:sz="0" w:space="0" w:color="auto"/>
        <w:right w:val="none" w:sz="0" w:space="0" w:color="auto"/>
      </w:divBdr>
    </w:div>
    <w:div w:id="21138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cntd.ru/document/420284277"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6630-F3CF-4B11-B07F-C5A29E0A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5804</Words>
  <Characters>33086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НАЦИОНАЛЬНЫЙ СТАНДАРТ  РОССИЙСКОЙ ФЕДЕРАЦИИ</vt:lpstr>
    </vt:vector>
  </TitlesOfParts>
  <Company>VNIIMP</Company>
  <LinksUpToDate>false</LinksUpToDate>
  <CharactersWithSpaces>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СТАНДАРТ  РОССИЙСКОЙ ФЕДЕРАЦИИ</dc:title>
  <dc:creator>User</dc:creator>
  <cp:lastModifiedBy>Валентина Замула</cp:lastModifiedBy>
  <cp:revision>2</cp:revision>
  <cp:lastPrinted>2022-10-14T11:53:00Z</cp:lastPrinted>
  <dcterms:created xsi:type="dcterms:W3CDTF">2023-07-06T14:33:00Z</dcterms:created>
  <dcterms:modified xsi:type="dcterms:W3CDTF">2023-07-06T14:33:00Z</dcterms:modified>
</cp:coreProperties>
</file>